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40" w:type="dxa"/>
        <w:tblLook w:val="04A0" w:firstRow="1" w:lastRow="0" w:firstColumn="1" w:lastColumn="0" w:noHBand="0" w:noVBand="1"/>
      </w:tblPr>
      <w:tblGrid>
        <w:gridCol w:w="860"/>
        <w:gridCol w:w="10520"/>
        <w:gridCol w:w="1200"/>
        <w:gridCol w:w="960"/>
      </w:tblGrid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Izglītības iestādes dibinātājs: Kristīne Tomsone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Izglītības iestāde: SIA "</w:t>
            </w:r>
            <w:proofErr w:type="spellStart"/>
            <w:r w:rsidRPr="00B67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Ketes</w:t>
            </w:r>
            <w:proofErr w:type="spellEnd"/>
            <w:r w:rsidRPr="00B67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 māja"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Reģistrācijas Nr.40103258039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Juridiskā adrese: Miesnieku iela 11, Rīga, LV-1050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Pirmsskolas izglītības iestādes programmas īstenošanas adrese/-s: Miesnieku iela 11, Rīga, LV-1050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Tālrunis: 67214545, 20034609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 kete@ketesmaja.lv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TĀME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Kods</w:t>
            </w:r>
          </w:p>
        </w:tc>
        <w:tc>
          <w:tcPr>
            <w:tcW w:w="10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Nosaukums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Summa, </w:t>
            </w:r>
            <w:r w:rsidRPr="00B6760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0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Atalgojums </w:t>
            </w:r>
            <w:r w:rsidRPr="00B6760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(izņemot pedagogu atalgojumu, kuru piešķir kā mērķdotāciju no valsts budžeta)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134468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Darba devēja VSAOI, pabalsti un kompensācijas </w:t>
            </w:r>
            <w:r w:rsidRPr="00B6760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(izņemot VSAOI, kuras piešķir kā mērķdotāciju no valsts budžeta)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32393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2100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Mācību, darba un dienesta komandējumi, dienesta, darba braucieni </w:t>
            </w:r>
            <w:r w:rsidRPr="00B6760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(izņemot tos, kas finansēti no Eiropas Savienības fondiem)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2200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Pakalpojumu samaksa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169549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2210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Pasta,telefona</w:t>
            </w:r>
            <w:proofErr w:type="spellEnd"/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un citi sakaru pakalpojumi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1 020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2220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16 245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2230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Iestādes administratīvie izdevumi un ar iestādes darbības nodrošināšanu saistītie izdevumi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112 844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2240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Remontdarbi un iestāžu uzturēšanas pakalpojumi </w:t>
            </w:r>
            <w:r w:rsidRPr="00B6760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(izņemot ēku, būvju un ceļu kapitālo remontu)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2 450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2250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Informācijas tehnoloģiju pakalpojumi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3 850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2260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Īres un nomas maksa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33 140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2270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Citi pakalpojumi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2300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Krājumi, materiāli, energoresursi, preces, biroja preces un inventārs, kurus neuzskaita pamatkapitāla veidošanā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17858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2310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Izdevumi par precēm iestādes darbības nodrošināšanai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5 203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2320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Kurināmais un enerģētiskie materiāli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2340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Zāles, ķimikālijas, laboratorijas preces, medicīniskās ierīces, medicīniskie instrumenti, laboratorijas dzīvnieki un to uzturēšana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6 160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2360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Valsts un pašvaldību aprūpē un apgādē esošo personu uzturēšanas izdevumi </w:t>
            </w:r>
            <w:r w:rsidRPr="00B6760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(izņemot ēdināšanas izdevumus (EKK 2363))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lastRenderedPageBreak/>
              <w:t>2370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Mācību līdzekļi un materiāli </w:t>
            </w:r>
            <w:r w:rsidRPr="00B6760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lv-LV"/>
              </w:rPr>
              <w:t>(izņemot valsts budžeta dotācijas mācību līdzekļu iegādei)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5 972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2400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Izdevumi periodikas iegādei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Kopā pašvaldības līdzekļi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354448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Kopējais pamatlīdzekļu nolietojums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B67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Kopējie izdevumi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355848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Valsts mērķdotācija pedagogu atalgojumam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13528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Izglītojamo skaits no pusotra līdz četru gadu vecumam uz 2019.gada 1.septembri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Izglītojamo skaits obligātās sagatavošanas (5-6 gadu)  vecumā 2019.gada 1.septembri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Izmaksas vienam izglītojamam no pusotra līdz četru gadu vecumam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433,54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Izmaksas vienam  izglītojamajam  obligātās sagatavošanas vecumā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B676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384,53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1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603" w:rsidRPr="00B67603" w:rsidRDefault="00B67603" w:rsidP="00B67603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</w:pPr>
            <w:r w:rsidRPr="00B676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Apliecinu, ka tāmē iekļautie izdevumi ir veikti izmaksu periodā, tie atbilst normatīvajiem aktiem par izmaksu ekonomisko klasifikāciju, norādītā informācija ir patiesa , aprēķins sakrīt ar iestādes gada pārskata datiem, kas iesniegti Valsts ieņēmumu dienestā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603" w:rsidRPr="00B67603" w:rsidRDefault="00B67603" w:rsidP="00B67603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603" w:rsidRPr="00B67603" w:rsidRDefault="00B67603" w:rsidP="00B67603">
            <w:pPr>
              <w:spacing w:after="0"/>
              <w:rPr>
                <w:rFonts w:ascii="Arial" w:eastAsia="Times New Roman" w:hAnsi="Arial" w:cs="Arial"/>
                <w:lang w:eastAsia="lv-LV"/>
              </w:rPr>
            </w:pPr>
            <w:r w:rsidRPr="00B67603">
              <w:rPr>
                <w:rFonts w:ascii="Arial" w:eastAsia="Times New Roman" w:hAnsi="Arial" w:cs="Arial"/>
                <w:lang w:eastAsia="lv-LV"/>
              </w:rPr>
              <w:t>Datums: 15.01.2020.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lang w:eastAsia="lv-LV"/>
              </w:rPr>
            </w:pPr>
            <w:r w:rsidRPr="00B67603">
              <w:rPr>
                <w:rFonts w:ascii="Arial" w:eastAsia="Times New Roman" w:hAnsi="Arial" w:cs="Arial"/>
                <w:lang w:eastAsia="lv-LV"/>
              </w:rPr>
              <w:t xml:space="preserve">Dibinātāja </w:t>
            </w:r>
            <w:proofErr w:type="spellStart"/>
            <w:r w:rsidRPr="00B67603">
              <w:rPr>
                <w:rFonts w:ascii="Arial" w:eastAsia="Times New Roman" w:hAnsi="Arial" w:cs="Arial"/>
                <w:lang w:eastAsia="lv-LV"/>
              </w:rPr>
              <w:t>paraksttiesīgā</w:t>
            </w:r>
            <w:proofErr w:type="spellEnd"/>
            <w:r w:rsidRPr="00B67603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B67603">
              <w:rPr>
                <w:rFonts w:ascii="Arial" w:eastAsia="Times New Roman" w:hAnsi="Arial" w:cs="Arial"/>
                <w:lang w:eastAsia="lv-LV"/>
              </w:rPr>
              <w:t>persona:____________Kristīne</w:t>
            </w:r>
            <w:proofErr w:type="spellEnd"/>
            <w:r w:rsidRPr="00B67603">
              <w:rPr>
                <w:rFonts w:ascii="Arial" w:eastAsia="Times New Roman" w:hAnsi="Arial" w:cs="Arial"/>
                <w:lang w:eastAsia="lv-LV"/>
              </w:rPr>
              <w:t xml:space="preserve"> Tomsone valdes locekle____________________</w:t>
            </w:r>
          </w:p>
        </w:tc>
      </w:tr>
      <w:tr w:rsidR="00B67603" w:rsidRPr="00B67603" w:rsidTr="00B6760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603" w:rsidRPr="00B67603" w:rsidRDefault="00B67603" w:rsidP="00B6760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6760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  (paraksts, vārds, uzvārds, amats)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603" w:rsidRPr="00B67603" w:rsidRDefault="00B67603" w:rsidP="00B6760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lang w:eastAsia="lv-LV"/>
              </w:rPr>
            </w:pPr>
            <w:r w:rsidRPr="00B67603">
              <w:rPr>
                <w:rFonts w:eastAsia="Times New Roman"/>
                <w:i/>
                <w:iCs/>
                <w:color w:val="000000"/>
                <w:lang w:eastAsia="lv-LV"/>
              </w:rPr>
              <w:t>*Dokuments ir parakstīts ar drošu elektronisko parakstu un satur laika zīmogu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B67603" w:rsidRPr="00B67603" w:rsidTr="00B67603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3" w:rsidRPr="00B67603" w:rsidRDefault="00B67603" w:rsidP="00B67603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:rsidR="003140E8" w:rsidRDefault="003140E8"/>
    <w:sectPr w:rsidR="003140E8" w:rsidSect="00B67603">
      <w:pgSz w:w="16838" w:h="11906" w:orient="landscape"/>
      <w:pgMar w:top="170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777" w:rsidRDefault="00BC1777" w:rsidP="00B67603">
      <w:pPr>
        <w:spacing w:after="0"/>
      </w:pPr>
      <w:r>
        <w:separator/>
      </w:r>
    </w:p>
  </w:endnote>
  <w:endnote w:type="continuationSeparator" w:id="0">
    <w:p w:rsidR="00BC1777" w:rsidRDefault="00BC1777" w:rsidP="00B676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777" w:rsidRDefault="00BC1777" w:rsidP="00B67603">
      <w:pPr>
        <w:spacing w:after="0"/>
      </w:pPr>
      <w:r>
        <w:separator/>
      </w:r>
    </w:p>
  </w:footnote>
  <w:footnote w:type="continuationSeparator" w:id="0">
    <w:p w:rsidR="00BC1777" w:rsidRDefault="00BC1777" w:rsidP="00B676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03"/>
    <w:rsid w:val="003140E8"/>
    <w:rsid w:val="00826BD4"/>
    <w:rsid w:val="00B67603"/>
    <w:rsid w:val="00B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AD41-1D6D-49F4-9BCB-5F0070E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67603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B67603"/>
  </w:style>
  <w:style w:type="paragraph" w:styleId="Kjene">
    <w:name w:val="footer"/>
    <w:basedOn w:val="Parasts"/>
    <w:link w:val="KjeneRakstz"/>
    <w:uiPriority w:val="99"/>
    <w:unhideWhenUsed/>
    <w:rsid w:val="00B67603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B6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1898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Briede</dc:creator>
  <cp:keywords/>
  <dc:description/>
  <cp:lastModifiedBy>Ināra Briede</cp:lastModifiedBy>
  <cp:revision>1</cp:revision>
  <dcterms:created xsi:type="dcterms:W3CDTF">2020-03-19T09:21:00Z</dcterms:created>
  <dcterms:modified xsi:type="dcterms:W3CDTF">2020-03-19T09:23:00Z</dcterms:modified>
</cp:coreProperties>
</file>