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0407A" w14:textId="70D25CA8" w:rsidR="00586E20" w:rsidRDefault="00586E20" w:rsidP="005279AD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586E20">
        <w:rPr>
          <w:rFonts w:ascii="Times New Roman" w:hAnsi="Times New Roman" w:cs="Times New Roman"/>
          <w:sz w:val="24"/>
          <w:szCs w:val="24"/>
          <w:lang w:val="lv-LV"/>
        </w:rPr>
        <w:t>PROJEKTS</w:t>
      </w:r>
    </w:p>
    <w:p w14:paraId="016B92B7" w14:textId="1B9D2DDF" w:rsidR="00AD1D1B" w:rsidRPr="00AD1D1B" w:rsidRDefault="00383C2A" w:rsidP="005279AD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Vēlamais izskatīšanas datums: </w:t>
      </w:r>
      <w:r w:rsidR="00AD1D1B">
        <w:rPr>
          <w:rFonts w:ascii="Times New Roman" w:hAnsi="Times New Roman" w:cs="Times New Roman"/>
          <w:noProof/>
        </w:rPr>
        <w:t>Attīstības komitej</w:t>
      </w:r>
      <w:r>
        <w:rPr>
          <w:rFonts w:ascii="Times New Roman" w:hAnsi="Times New Roman" w:cs="Times New Roman"/>
          <w:noProof/>
        </w:rPr>
        <w:t>ā</w:t>
      </w:r>
      <w:r w:rsidR="00AD1D1B">
        <w:rPr>
          <w:rFonts w:ascii="Times New Roman" w:hAnsi="Times New Roman" w:cs="Times New Roman"/>
          <w:noProof/>
        </w:rPr>
        <w:t xml:space="preserve"> 14.05</w:t>
      </w:r>
      <w:r w:rsidR="00AD1D1B" w:rsidRPr="00AD1D1B">
        <w:rPr>
          <w:rFonts w:ascii="Times New Roman" w:hAnsi="Times New Roman" w:cs="Times New Roman"/>
          <w:noProof/>
        </w:rPr>
        <w:t>.2019.</w:t>
      </w:r>
    </w:p>
    <w:p w14:paraId="63F4A9CC" w14:textId="77F58FC3" w:rsidR="00AD1D1B" w:rsidRPr="00AD1D1B" w:rsidRDefault="00AD1D1B" w:rsidP="005279AD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domē - 28.05</w:t>
      </w:r>
      <w:r w:rsidRPr="00AD1D1B">
        <w:rPr>
          <w:rFonts w:ascii="Times New Roman" w:hAnsi="Times New Roman" w:cs="Times New Roman"/>
          <w:noProof/>
        </w:rPr>
        <w:t>.2019.</w:t>
      </w:r>
    </w:p>
    <w:p w14:paraId="3C22D376" w14:textId="5BFDD154" w:rsidR="00AD1D1B" w:rsidRDefault="00AD1D1B" w:rsidP="005279AD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  <w:r w:rsidRPr="00AD1D1B">
        <w:rPr>
          <w:rFonts w:ascii="Times New Roman" w:hAnsi="Times New Roman" w:cs="Times New Roman"/>
          <w:noProof/>
        </w:rPr>
        <w:t xml:space="preserve">Sagatavotājs un ziņotājs: </w:t>
      </w:r>
      <w:r>
        <w:rPr>
          <w:rFonts w:ascii="Times New Roman" w:hAnsi="Times New Roman" w:cs="Times New Roman"/>
          <w:noProof/>
        </w:rPr>
        <w:t>Raitis Kubuliņš</w:t>
      </w:r>
    </w:p>
    <w:p w14:paraId="33545BEF" w14:textId="4657A030" w:rsidR="00383C2A" w:rsidRDefault="00383C2A" w:rsidP="005279AD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14:paraId="47011555" w14:textId="77777777" w:rsidR="00383C2A" w:rsidRPr="007E2C40" w:rsidRDefault="00383C2A" w:rsidP="005279AD">
      <w:pPr>
        <w:pStyle w:val="NormalWeb"/>
        <w:jc w:val="right"/>
      </w:pPr>
      <w:r w:rsidRPr="007E2C40">
        <w:t>Apstiprināti</w:t>
      </w:r>
    </w:p>
    <w:p w14:paraId="0F9C3480" w14:textId="77777777" w:rsidR="00383C2A" w:rsidRPr="007E2C40" w:rsidRDefault="00383C2A" w:rsidP="005279AD">
      <w:pPr>
        <w:pStyle w:val="NormalWeb"/>
        <w:jc w:val="right"/>
      </w:pPr>
      <w:r w:rsidRPr="007E2C40">
        <w:t>ar Ādažu novada domes</w:t>
      </w:r>
    </w:p>
    <w:p w14:paraId="7696C513" w14:textId="2A5933E4" w:rsidR="00383C2A" w:rsidRPr="007E2C40" w:rsidRDefault="00383C2A" w:rsidP="005279AD">
      <w:pPr>
        <w:pStyle w:val="NormalWeb"/>
        <w:jc w:val="right"/>
      </w:pPr>
      <w:r w:rsidRPr="007E2C40">
        <w:t>2</w:t>
      </w:r>
      <w:r>
        <w:t>8</w:t>
      </w:r>
      <w:r w:rsidRPr="007E2C40">
        <w:t>.</w:t>
      </w:r>
      <w:r>
        <w:t>05</w:t>
      </w:r>
      <w:r w:rsidRPr="007E2C40">
        <w:t>.201</w:t>
      </w:r>
      <w:r>
        <w:t>9</w:t>
      </w:r>
      <w:r w:rsidRPr="007E2C40">
        <w:t xml:space="preserve">. sēdes lēmumu </w:t>
      </w:r>
    </w:p>
    <w:p w14:paraId="11135B0C" w14:textId="77777777" w:rsidR="00383C2A" w:rsidRPr="007E2C40" w:rsidRDefault="00383C2A" w:rsidP="005279AD">
      <w:pPr>
        <w:pStyle w:val="NormalWeb"/>
        <w:jc w:val="right"/>
      </w:pPr>
      <w:r w:rsidRPr="007E2C40">
        <w:t>(</w:t>
      </w:r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 w:rsidRPr="007E2C40">
          <w:t>protokols</w:t>
        </w:r>
      </w:smartTag>
      <w:r w:rsidRPr="007E2C40">
        <w:t xml:space="preserve"> Nr.</w:t>
      </w:r>
      <w:r w:rsidRPr="007E2C40">
        <w:rPr>
          <w:color w:val="FF0000"/>
        </w:rPr>
        <w:t xml:space="preserve">0 </w:t>
      </w:r>
      <w:r w:rsidRPr="007E2C40">
        <w:rPr>
          <w:bCs/>
          <w:color w:val="FF0000"/>
          <w:lang w:eastAsia="lv-LV"/>
        </w:rPr>
        <w:t>§00</w:t>
      </w:r>
      <w:r w:rsidRPr="007E2C40">
        <w:rPr>
          <w:bCs/>
          <w:lang w:eastAsia="lv-LV"/>
        </w:rPr>
        <w:t>)</w:t>
      </w:r>
      <w:r w:rsidRPr="007E2C40">
        <w:t xml:space="preserve"> </w:t>
      </w:r>
    </w:p>
    <w:p w14:paraId="2AA92C67" w14:textId="77777777" w:rsidR="00383C2A" w:rsidRPr="00AD1D1B" w:rsidRDefault="00383C2A" w:rsidP="005279AD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14:paraId="4574E3BC" w14:textId="1746302A" w:rsidR="00AD1D1B" w:rsidRDefault="00AD1D1B" w:rsidP="005279AD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7AB27FF7" w14:textId="77777777" w:rsidR="00383C2A" w:rsidRPr="00586E20" w:rsidRDefault="00383C2A" w:rsidP="005279AD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2F2FA105" w14:textId="77777777" w:rsidR="00383C2A" w:rsidRPr="00383C2A" w:rsidRDefault="00383C2A" w:rsidP="005279AD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383C2A">
        <w:rPr>
          <w:rFonts w:ascii="Times New Roman" w:hAnsi="Times New Roman" w:cs="Times New Roman"/>
          <w:sz w:val="28"/>
          <w:szCs w:val="28"/>
          <w:lang w:val="lv-LV"/>
        </w:rPr>
        <w:t>SAISTOŠIE NOTEIKUMI</w:t>
      </w:r>
    </w:p>
    <w:p w14:paraId="51410EA3" w14:textId="77777777" w:rsidR="00383C2A" w:rsidRPr="00383C2A" w:rsidRDefault="00383C2A" w:rsidP="005279AD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383C2A">
        <w:rPr>
          <w:rFonts w:ascii="Times New Roman" w:hAnsi="Times New Roman" w:cs="Times New Roman"/>
          <w:sz w:val="24"/>
          <w:szCs w:val="24"/>
          <w:lang w:val="lv-LV"/>
        </w:rPr>
        <w:t>Ādažu novadā</w:t>
      </w:r>
    </w:p>
    <w:p w14:paraId="6B60A400" w14:textId="5F75C15D" w:rsidR="00383C2A" w:rsidRDefault="00383C2A" w:rsidP="005279AD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383C2A">
        <w:rPr>
          <w:rFonts w:ascii="Times New Roman" w:hAnsi="Times New Roman" w:cs="Times New Roman"/>
          <w:sz w:val="24"/>
          <w:szCs w:val="24"/>
          <w:lang w:val="lv-LV"/>
        </w:rPr>
        <w:t>201</w:t>
      </w:r>
      <w:r>
        <w:rPr>
          <w:rFonts w:ascii="Times New Roman" w:hAnsi="Times New Roman" w:cs="Times New Roman"/>
          <w:sz w:val="24"/>
          <w:szCs w:val="24"/>
          <w:lang w:val="lv-LV"/>
        </w:rPr>
        <w:t>9</w:t>
      </w:r>
      <w:r w:rsidRPr="00383C2A">
        <w:rPr>
          <w:rFonts w:ascii="Times New Roman" w:hAnsi="Times New Roman" w:cs="Times New Roman"/>
          <w:sz w:val="24"/>
          <w:szCs w:val="24"/>
          <w:lang w:val="lv-LV"/>
        </w:rPr>
        <w:t>.gada 2</w:t>
      </w:r>
      <w:r>
        <w:rPr>
          <w:rFonts w:ascii="Times New Roman" w:hAnsi="Times New Roman" w:cs="Times New Roman"/>
          <w:sz w:val="24"/>
          <w:szCs w:val="24"/>
          <w:lang w:val="lv-LV"/>
        </w:rPr>
        <w:t>8</w:t>
      </w:r>
      <w:r w:rsidRPr="00383C2A"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>maijā</w:t>
      </w:r>
      <w:r w:rsidRPr="00383C2A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383C2A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383C2A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383C2A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383C2A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383C2A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383C2A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383C2A"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          </w:t>
      </w:r>
      <w:r w:rsidRPr="00383C2A">
        <w:rPr>
          <w:rFonts w:ascii="Times New Roman" w:hAnsi="Times New Roman" w:cs="Times New Roman"/>
          <w:sz w:val="24"/>
          <w:szCs w:val="24"/>
          <w:lang w:val="lv-LV"/>
        </w:rPr>
        <w:t>Nr.XX</w:t>
      </w:r>
    </w:p>
    <w:p w14:paraId="5D773619" w14:textId="763F099C" w:rsidR="008D5FB7" w:rsidRPr="00383C2A" w:rsidRDefault="00586E20" w:rsidP="005279A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383C2A">
        <w:rPr>
          <w:rFonts w:ascii="Times New Roman" w:hAnsi="Times New Roman" w:cs="Times New Roman"/>
          <w:b/>
          <w:sz w:val="24"/>
          <w:szCs w:val="24"/>
          <w:lang w:val="lv-LV"/>
        </w:rPr>
        <w:t>P</w:t>
      </w:r>
      <w:r w:rsidR="008D5FB7" w:rsidRPr="00383C2A">
        <w:rPr>
          <w:rFonts w:ascii="Times New Roman" w:hAnsi="Times New Roman" w:cs="Times New Roman"/>
          <w:b/>
          <w:sz w:val="24"/>
          <w:szCs w:val="24"/>
          <w:lang w:val="lv-LV"/>
        </w:rPr>
        <w:t>ar koku ciršanu mežā</w:t>
      </w:r>
      <w:r w:rsidR="00B50742" w:rsidRPr="00383C2A">
        <w:rPr>
          <w:rFonts w:ascii="Times New Roman" w:hAnsi="Times New Roman" w:cs="Times New Roman"/>
          <w:b/>
          <w:sz w:val="24"/>
          <w:szCs w:val="24"/>
          <w:lang w:val="lv-LV"/>
        </w:rPr>
        <w:t xml:space="preserve"> Ādažu novada ciemu teritorijās</w:t>
      </w:r>
    </w:p>
    <w:p w14:paraId="7E9C52B7" w14:textId="3D18950C" w:rsidR="00CD0C8C" w:rsidRPr="00383C2A" w:rsidRDefault="00CD0C8C" w:rsidP="00175CF5">
      <w:pPr>
        <w:spacing w:before="240" w:after="0" w:line="240" w:lineRule="auto"/>
        <w:ind w:left="5041"/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383C2A">
        <w:rPr>
          <w:rFonts w:ascii="Times New Roman" w:hAnsi="Times New Roman" w:cs="Times New Roman"/>
          <w:i/>
          <w:sz w:val="24"/>
          <w:szCs w:val="24"/>
          <w:lang w:val="lv-LV"/>
        </w:rPr>
        <w:t xml:space="preserve">Izdoti </w:t>
      </w:r>
      <w:proofErr w:type="spellStart"/>
      <w:r w:rsidRPr="00383C2A">
        <w:rPr>
          <w:rFonts w:ascii="Times New Roman" w:hAnsi="Times New Roman" w:cs="Times New Roman"/>
          <w:i/>
          <w:iCs/>
          <w:sz w:val="24"/>
          <w:szCs w:val="24"/>
        </w:rPr>
        <w:t>saskaņā</w:t>
      </w:r>
      <w:proofErr w:type="spellEnd"/>
      <w:r w:rsidRPr="00383C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83C2A">
        <w:rPr>
          <w:rFonts w:ascii="Times New Roman" w:hAnsi="Times New Roman" w:cs="Times New Roman"/>
          <w:i/>
          <w:iCs/>
          <w:sz w:val="24"/>
          <w:szCs w:val="24"/>
        </w:rPr>
        <w:t>ar</w:t>
      </w:r>
      <w:proofErr w:type="spellEnd"/>
      <w:r w:rsidRPr="00383C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6" w:tgtFrame="_blank" w:history="1">
        <w:proofErr w:type="spellStart"/>
        <w:r w:rsidRPr="00383C2A">
          <w:rPr>
            <w:rFonts w:ascii="Times New Roman" w:hAnsi="Times New Roman" w:cs="Times New Roman"/>
            <w:i/>
            <w:iCs/>
            <w:sz w:val="24"/>
            <w:szCs w:val="24"/>
          </w:rPr>
          <w:t>Meža</w:t>
        </w:r>
        <w:proofErr w:type="spellEnd"/>
        <w:r w:rsidRPr="00383C2A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proofErr w:type="spellStart"/>
        <w:r w:rsidRPr="00383C2A">
          <w:rPr>
            <w:rFonts w:ascii="Times New Roman" w:hAnsi="Times New Roman" w:cs="Times New Roman"/>
            <w:i/>
            <w:iCs/>
            <w:sz w:val="24"/>
            <w:szCs w:val="24"/>
          </w:rPr>
          <w:t>likuma</w:t>
        </w:r>
        <w:proofErr w:type="spellEnd"/>
      </w:hyperlink>
      <w:r w:rsidRPr="00383C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7" w:anchor="p8" w:tgtFrame="_blank" w:history="1">
        <w:r w:rsidR="000B42A8">
          <w:rPr>
            <w:rFonts w:ascii="Times New Roman" w:hAnsi="Times New Roman" w:cs="Times New Roman"/>
            <w:i/>
            <w:iCs/>
            <w:sz w:val="24"/>
            <w:szCs w:val="24"/>
          </w:rPr>
          <w:t>2</w:t>
        </w:r>
      </w:hyperlink>
      <w:r w:rsidR="000B42A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="000B42A8">
        <w:rPr>
          <w:rFonts w:ascii="Times New Roman" w:hAnsi="Times New Roman" w:cs="Times New Roman"/>
          <w:i/>
          <w:iCs/>
          <w:sz w:val="24"/>
          <w:szCs w:val="24"/>
        </w:rPr>
        <w:t>panta</w:t>
      </w:r>
      <w:proofErr w:type="spellEnd"/>
      <w:r w:rsidR="000B42A8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383C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B42A8">
        <w:rPr>
          <w:rFonts w:ascii="Times New Roman" w:hAnsi="Times New Roman" w:cs="Times New Roman"/>
          <w:i/>
          <w:iCs/>
          <w:sz w:val="24"/>
          <w:szCs w:val="24"/>
        </w:rPr>
        <w:t>ceturto</w:t>
      </w:r>
      <w:proofErr w:type="spellEnd"/>
      <w:r w:rsidR="000B42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B42A8">
        <w:rPr>
          <w:rFonts w:ascii="Times New Roman" w:hAnsi="Times New Roman" w:cs="Times New Roman"/>
          <w:i/>
          <w:iCs/>
          <w:sz w:val="24"/>
          <w:szCs w:val="24"/>
        </w:rPr>
        <w:t>daļu</w:t>
      </w:r>
      <w:proofErr w:type="spellEnd"/>
      <w:r w:rsidR="000B42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693BBB5" w14:textId="77777777" w:rsidR="004E42B8" w:rsidRPr="00586E20" w:rsidRDefault="004E42B8" w:rsidP="005279AD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1634442" w14:textId="1C951494" w:rsidR="008D5FB7" w:rsidRPr="00586E20" w:rsidRDefault="008D5FB7" w:rsidP="005279A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86E20">
        <w:rPr>
          <w:rFonts w:ascii="Times New Roman" w:hAnsi="Times New Roman" w:cs="Times New Roman"/>
          <w:b/>
          <w:sz w:val="24"/>
          <w:szCs w:val="24"/>
          <w:lang w:val="lv-LV"/>
        </w:rPr>
        <w:t>I. Vispārīgie jautājumi</w:t>
      </w:r>
    </w:p>
    <w:p w14:paraId="0C7A515F" w14:textId="4201FF60" w:rsidR="00383C2A" w:rsidRPr="00586E20" w:rsidRDefault="00383C2A" w:rsidP="005279AD">
      <w:pPr>
        <w:pStyle w:val="ListParagraph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Šie n</w:t>
      </w:r>
      <w:r w:rsidRPr="00586E20">
        <w:rPr>
          <w:rFonts w:ascii="Times New Roman" w:hAnsi="Times New Roman" w:cs="Times New Roman"/>
          <w:sz w:val="24"/>
          <w:szCs w:val="24"/>
          <w:lang w:val="lv-LV"/>
        </w:rPr>
        <w:t>oteikumi nosaka:</w:t>
      </w:r>
    </w:p>
    <w:p w14:paraId="4B906228" w14:textId="4720584C" w:rsidR="00383C2A" w:rsidRDefault="00383C2A" w:rsidP="005279AD">
      <w:pPr>
        <w:pStyle w:val="ListParagraph"/>
        <w:numPr>
          <w:ilvl w:val="1"/>
          <w:numId w:val="1"/>
        </w:numPr>
        <w:spacing w:after="0" w:line="240" w:lineRule="auto"/>
        <w:ind w:left="993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86E20">
        <w:rPr>
          <w:rFonts w:ascii="Times New Roman" w:hAnsi="Times New Roman" w:cs="Times New Roman"/>
          <w:sz w:val="24"/>
          <w:szCs w:val="24"/>
          <w:lang w:val="lv-LV"/>
        </w:rPr>
        <w:t>galven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Pr="00586E20">
        <w:rPr>
          <w:rFonts w:ascii="Times New Roman" w:hAnsi="Times New Roman" w:cs="Times New Roman"/>
          <w:sz w:val="24"/>
          <w:szCs w:val="24"/>
          <w:lang w:val="lv-LV"/>
        </w:rPr>
        <w:t xml:space="preserve"> cir</w:t>
      </w:r>
      <w:r>
        <w:rPr>
          <w:rFonts w:ascii="Times New Roman" w:hAnsi="Times New Roman" w:cs="Times New Roman"/>
          <w:sz w:val="24"/>
          <w:szCs w:val="24"/>
          <w:lang w:val="lv-LV"/>
        </w:rPr>
        <w:t>šu</w:t>
      </w:r>
      <w:r w:rsidRPr="00586E20">
        <w:rPr>
          <w:rFonts w:ascii="Times New Roman" w:hAnsi="Times New Roman" w:cs="Times New Roman"/>
          <w:sz w:val="24"/>
          <w:szCs w:val="24"/>
          <w:lang w:val="lv-LV"/>
        </w:rPr>
        <w:t xml:space="preserve"> kritērijus</w:t>
      </w:r>
      <w:r>
        <w:rPr>
          <w:rFonts w:ascii="Times New Roman" w:hAnsi="Times New Roman" w:cs="Times New Roman"/>
          <w:sz w:val="24"/>
          <w:szCs w:val="24"/>
          <w:lang w:val="lv-LV"/>
        </w:rPr>
        <w:t>;</w:t>
      </w:r>
      <w:r w:rsidRPr="00586E2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7D127EA8" w14:textId="649C2B89" w:rsidR="00383C2A" w:rsidRDefault="00383C2A" w:rsidP="005279AD">
      <w:pPr>
        <w:pStyle w:val="ListParagraph"/>
        <w:numPr>
          <w:ilvl w:val="1"/>
          <w:numId w:val="1"/>
        </w:numPr>
        <w:spacing w:after="0" w:line="240" w:lineRule="auto"/>
        <w:ind w:left="993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atmežošanas ciršu kritērijus;</w:t>
      </w:r>
    </w:p>
    <w:p w14:paraId="57E5365A" w14:textId="6A4E16B3" w:rsidR="00AD1D1B" w:rsidRDefault="00383C2A" w:rsidP="005279AD">
      <w:pPr>
        <w:pStyle w:val="ListParagraph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Šie n</w:t>
      </w:r>
      <w:r w:rsidR="00AD1D1B">
        <w:rPr>
          <w:rFonts w:ascii="Times New Roman" w:hAnsi="Times New Roman" w:cs="Times New Roman"/>
          <w:sz w:val="24"/>
          <w:szCs w:val="24"/>
          <w:lang w:val="lv-LV"/>
        </w:rPr>
        <w:t>oteikumi ir saistoši Ādažu novada ciemu teritorijā</w:t>
      </w:r>
      <w:r w:rsidR="00175CF5">
        <w:rPr>
          <w:rFonts w:ascii="Times New Roman" w:hAnsi="Times New Roman" w:cs="Times New Roman"/>
          <w:sz w:val="24"/>
          <w:szCs w:val="24"/>
          <w:lang w:val="lv-LV"/>
        </w:rPr>
        <w:t>s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4D19F2E3" w14:textId="410024D7" w:rsidR="0096505A" w:rsidRDefault="00461727" w:rsidP="005279AD">
      <w:pPr>
        <w:spacing w:before="120"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461727">
        <w:rPr>
          <w:rFonts w:ascii="Times New Roman" w:hAnsi="Times New Roman" w:cs="Times New Roman"/>
          <w:b/>
          <w:sz w:val="24"/>
          <w:szCs w:val="24"/>
          <w:lang w:val="lv-LV"/>
        </w:rPr>
        <w:t>II</w:t>
      </w:r>
      <w:r w:rsidR="00383C2A"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  <w:r w:rsidRPr="0046172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Galven</w:t>
      </w:r>
      <w:r w:rsidR="00383C2A">
        <w:rPr>
          <w:rFonts w:ascii="Times New Roman" w:hAnsi="Times New Roman" w:cs="Times New Roman"/>
          <w:b/>
          <w:sz w:val="24"/>
          <w:szCs w:val="24"/>
          <w:lang w:val="lv-LV"/>
        </w:rPr>
        <w:t>o</w:t>
      </w:r>
      <w:r w:rsidRPr="0046172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cir</w:t>
      </w:r>
      <w:r w:rsidR="00383C2A">
        <w:rPr>
          <w:rFonts w:ascii="Times New Roman" w:hAnsi="Times New Roman" w:cs="Times New Roman"/>
          <w:b/>
          <w:sz w:val="24"/>
          <w:szCs w:val="24"/>
          <w:lang w:val="lv-LV"/>
        </w:rPr>
        <w:t>šu</w:t>
      </w:r>
      <w:r w:rsidRPr="0046172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kritēriji</w:t>
      </w:r>
    </w:p>
    <w:p w14:paraId="354ACAB7" w14:textId="1E29606D" w:rsidR="006364BC" w:rsidRPr="00AD1D1B" w:rsidRDefault="00A31275" w:rsidP="005279AD">
      <w:pPr>
        <w:pStyle w:val="ListParagraph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D1D1B">
        <w:rPr>
          <w:rFonts w:ascii="Times New Roman" w:hAnsi="Times New Roman" w:cs="Times New Roman"/>
          <w:sz w:val="24"/>
          <w:szCs w:val="24"/>
          <w:lang w:val="lv-LV"/>
        </w:rPr>
        <w:t>Kailcirte ir atļauta Ādažu novada ciemu teritorijā</w:t>
      </w:r>
      <w:r w:rsidR="00723429" w:rsidRPr="00AD1D1B"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AD1D1B">
        <w:rPr>
          <w:rFonts w:ascii="Times New Roman" w:hAnsi="Times New Roman" w:cs="Times New Roman"/>
          <w:sz w:val="24"/>
          <w:szCs w:val="24"/>
          <w:lang w:val="lv-LV"/>
        </w:rPr>
        <w:t xml:space="preserve"> melnalkšņu, apšu un citu koku</w:t>
      </w:r>
      <w:r w:rsidR="0096505A" w:rsidRPr="00AD1D1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AD1D1B">
        <w:rPr>
          <w:rFonts w:ascii="Times New Roman" w:hAnsi="Times New Roman" w:cs="Times New Roman"/>
          <w:sz w:val="24"/>
          <w:szCs w:val="24"/>
          <w:lang w:val="lv-LV"/>
        </w:rPr>
        <w:t>sugu</w:t>
      </w:r>
      <w:r w:rsidR="00CC0A9C" w:rsidRPr="00AD1D1B">
        <w:rPr>
          <w:rFonts w:ascii="Times New Roman" w:hAnsi="Times New Roman" w:cs="Times New Roman"/>
          <w:sz w:val="24"/>
          <w:szCs w:val="24"/>
          <w:lang w:val="lv-LV"/>
        </w:rPr>
        <w:t xml:space="preserve"> audzēs</w:t>
      </w:r>
      <w:r w:rsidRPr="00AD1D1B">
        <w:rPr>
          <w:rFonts w:ascii="Times New Roman" w:hAnsi="Times New Roman" w:cs="Times New Roman"/>
          <w:sz w:val="24"/>
          <w:szCs w:val="24"/>
          <w:lang w:val="lv-LV"/>
        </w:rPr>
        <w:t>, kurām nav noteikts cirtmet</w:t>
      </w:r>
      <w:r w:rsidR="00CC0A9C" w:rsidRPr="00AD1D1B">
        <w:rPr>
          <w:rFonts w:ascii="Times New Roman" w:hAnsi="Times New Roman" w:cs="Times New Roman"/>
          <w:sz w:val="24"/>
          <w:szCs w:val="24"/>
          <w:lang w:val="lv-LV"/>
        </w:rPr>
        <w:t>a vecums</w:t>
      </w:r>
      <w:r w:rsidR="0005251C" w:rsidRPr="00AD1D1B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6C1D2C40" w14:textId="5535EEDE" w:rsidR="00383C2A" w:rsidRPr="00383C2A" w:rsidRDefault="0005251C" w:rsidP="005279AD">
      <w:pPr>
        <w:pStyle w:val="ListParagraph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AD1D1B">
        <w:rPr>
          <w:rFonts w:ascii="Times New Roman" w:hAnsi="Times New Roman" w:cs="Times New Roman"/>
          <w:sz w:val="24"/>
          <w:szCs w:val="24"/>
          <w:lang w:val="lv-LV"/>
        </w:rPr>
        <w:t>Kailcirte nav atļauta</w:t>
      </w:r>
      <w:r w:rsidR="00383C2A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74E66563" w14:textId="34555261" w:rsidR="00383C2A" w:rsidRPr="00383C2A" w:rsidRDefault="00383C2A" w:rsidP="005279AD">
      <w:pPr>
        <w:pStyle w:val="ListParagraph"/>
        <w:numPr>
          <w:ilvl w:val="1"/>
          <w:numId w:val="1"/>
        </w:numPr>
        <w:spacing w:after="0" w:line="240" w:lineRule="auto"/>
        <w:ind w:left="993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AD1D1B">
        <w:rPr>
          <w:rFonts w:ascii="Times New Roman" w:hAnsi="Times New Roman" w:cs="Times New Roman"/>
          <w:sz w:val="24"/>
          <w:szCs w:val="24"/>
          <w:lang w:val="lv-LV"/>
        </w:rPr>
        <w:t>teritorijās</w:t>
      </w:r>
      <w:r w:rsidR="000B42A8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AD1D1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5251C" w:rsidRPr="00AD1D1B">
        <w:rPr>
          <w:rFonts w:ascii="Times New Roman" w:hAnsi="Times New Roman" w:cs="Times New Roman"/>
          <w:sz w:val="24"/>
          <w:szCs w:val="24"/>
          <w:lang w:val="lv-LV"/>
        </w:rPr>
        <w:t xml:space="preserve">kurās ar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Ādažu novada </w:t>
      </w:r>
      <w:r w:rsidR="0005251C" w:rsidRPr="00AD1D1B">
        <w:rPr>
          <w:rFonts w:ascii="Times New Roman" w:hAnsi="Times New Roman" w:cs="Times New Roman"/>
          <w:sz w:val="24"/>
          <w:szCs w:val="24"/>
          <w:lang w:val="lv-LV"/>
        </w:rPr>
        <w:t>domes lēmumu ir uzsākts vai ir spēkā esošs lokālplānojums, detālplānojums vai zemes ierīcības projekts, kas neparedz mežsaimniecisku darbīb</w:t>
      </w:r>
      <w:r>
        <w:rPr>
          <w:rFonts w:ascii="Times New Roman" w:hAnsi="Times New Roman" w:cs="Times New Roman"/>
          <w:sz w:val="24"/>
          <w:szCs w:val="24"/>
          <w:lang w:val="lv-LV"/>
        </w:rPr>
        <w:t>u;</w:t>
      </w:r>
    </w:p>
    <w:p w14:paraId="7D1EEC35" w14:textId="77777777" w:rsidR="00383C2A" w:rsidRPr="00383C2A" w:rsidRDefault="00383C2A" w:rsidP="005279AD">
      <w:pPr>
        <w:pStyle w:val="ListParagraph"/>
        <w:numPr>
          <w:ilvl w:val="1"/>
          <w:numId w:val="1"/>
        </w:numPr>
        <w:spacing w:after="0" w:line="240" w:lineRule="auto"/>
        <w:ind w:left="993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AD1D1B">
        <w:rPr>
          <w:rFonts w:ascii="Times New Roman" w:hAnsi="Times New Roman" w:cs="Times New Roman"/>
          <w:sz w:val="24"/>
          <w:szCs w:val="24"/>
          <w:lang w:val="lv-LV"/>
        </w:rPr>
        <w:t>teritorijās</w:t>
      </w:r>
      <w:r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AD1D1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5251C" w:rsidRPr="00383C2A">
        <w:rPr>
          <w:rFonts w:ascii="Times New Roman" w:hAnsi="Times New Roman" w:cs="Times New Roman"/>
          <w:sz w:val="24"/>
          <w:szCs w:val="24"/>
          <w:lang w:val="lv-LV"/>
        </w:rPr>
        <w:t>k</w:t>
      </w:r>
      <w:r>
        <w:rPr>
          <w:rFonts w:ascii="Times New Roman" w:hAnsi="Times New Roman" w:cs="Times New Roman"/>
          <w:sz w:val="24"/>
          <w:szCs w:val="24"/>
          <w:lang w:val="lv-LV"/>
        </w:rPr>
        <w:t>uras</w:t>
      </w:r>
      <w:r w:rsidR="0005251C" w:rsidRPr="00383C2A">
        <w:rPr>
          <w:rFonts w:ascii="Times New Roman" w:hAnsi="Times New Roman" w:cs="Times New Roman"/>
          <w:sz w:val="24"/>
          <w:szCs w:val="24"/>
          <w:lang w:val="lv-LV"/>
        </w:rPr>
        <w:t xml:space="preserve"> Ādažu novada teritorijas plānojumā noteiktas kā </w:t>
      </w:r>
      <w:r>
        <w:rPr>
          <w:rFonts w:ascii="Times New Roman" w:hAnsi="Times New Roman" w:cs="Times New Roman"/>
          <w:sz w:val="24"/>
          <w:szCs w:val="24"/>
          <w:lang w:val="lv-LV"/>
        </w:rPr>
        <w:t>“</w:t>
      </w:r>
      <w:r w:rsidR="00EB45E1" w:rsidRPr="00383C2A">
        <w:rPr>
          <w:rFonts w:ascii="Times New Roman" w:hAnsi="Times New Roman" w:cs="Times New Roman"/>
          <w:sz w:val="24"/>
          <w:szCs w:val="24"/>
          <w:lang w:val="lv-LV"/>
        </w:rPr>
        <w:t>Dabas un apstādījumu teritorijas</w:t>
      </w:r>
      <w:r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="00EB45E1" w:rsidRPr="00383C2A">
        <w:rPr>
          <w:rFonts w:ascii="Times New Roman" w:hAnsi="Times New Roman" w:cs="Times New Roman"/>
          <w:sz w:val="24"/>
          <w:szCs w:val="24"/>
          <w:lang w:val="lv-LV"/>
        </w:rPr>
        <w:t xml:space="preserve">, izņemot </w:t>
      </w:r>
      <w:r>
        <w:rPr>
          <w:rFonts w:ascii="Times New Roman" w:hAnsi="Times New Roman" w:cs="Times New Roman"/>
          <w:sz w:val="24"/>
          <w:szCs w:val="24"/>
          <w:lang w:val="lv-LV"/>
        </w:rPr>
        <w:t>šo noteikumu</w:t>
      </w:r>
      <w:r w:rsidR="00EB45E1" w:rsidRPr="00383C2A">
        <w:rPr>
          <w:rFonts w:ascii="Times New Roman" w:hAnsi="Times New Roman" w:cs="Times New Roman"/>
          <w:sz w:val="24"/>
          <w:szCs w:val="24"/>
          <w:lang w:val="lv-LV"/>
        </w:rPr>
        <w:t>.punktā noteiktajās koku sugu audzēs</w:t>
      </w:r>
      <w:r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4FE940F9" w14:textId="77777777" w:rsidR="00383C2A" w:rsidRPr="00383C2A" w:rsidRDefault="00EB45E1" w:rsidP="005279AD">
      <w:pPr>
        <w:pStyle w:val="ListParagraph"/>
        <w:numPr>
          <w:ilvl w:val="1"/>
          <w:numId w:val="1"/>
        </w:numPr>
        <w:spacing w:after="0" w:line="240" w:lineRule="auto"/>
        <w:ind w:left="993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383C2A">
        <w:rPr>
          <w:rFonts w:ascii="Times New Roman" w:hAnsi="Times New Roman" w:cs="Times New Roman"/>
          <w:sz w:val="24"/>
          <w:szCs w:val="24"/>
          <w:lang w:val="lv-LV"/>
        </w:rPr>
        <w:t>Ādažu ciem</w:t>
      </w:r>
      <w:r w:rsidR="00383C2A">
        <w:rPr>
          <w:rFonts w:ascii="Times New Roman" w:hAnsi="Times New Roman" w:cs="Times New Roman"/>
          <w:sz w:val="24"/>
          <w:szCs w:val="24"/>
          <w:lang w:val="lv-LV"/>
        </w:rPr>
        <w:t>a teritorijā</w:t>
      </w:r>
      <w:r w:rsidRPr="00383C2A">
        <w:rPr>
          <w:rFonts w:ascii="Times New Roman" w:hAnsi="Times New Roman" w:cs="Times New Roman"/>
          <w:sz w:val="24"/>
          <w:szCs w:val="24"/>
          <w:lang w:val="lv-LV"/>
        </w:rPr>
        <w:t>, izņemot teritorij</w:t>
      </w:r>
      <w:r w:rsidR="00383C2A">
        <w:rPr>
          <w:rFonts w:ascii="Times New Roman" w:hAnsi="Times New Roman" w:cs="Times New Roman"/>
          <w:sz w:val="24"/>
          <w:szCs w:val="24"/>
          <w:lang w:val="lv-LV"/>
        </w:rPr>
        <w:t>as daļās</w:t>
      </w:r>
      <w:r w:rsidRPr="00383C2A">
        <w:rPr>
          <w:rFonts w:ascii="Times New Roman" w:hAnsi="Times New Roman" w:cs="Times New Roman"/>
          <w:sz w:val="24"/>
          <w:szCs w:val="24"/>
          <w:lang w:val="lv-LV"/>
        </w:rPr>
        <w:t xml:space="preserve"> starp </w:t>
      </w:r>
      <w:r w:rsidR="00383C2A">
        <w:rPr>
          <w:rFonts w:ascii="Times New Roman" w:hAnsi="Times New Roman" w:cs="Times New Roman"/>
          <w:sz w:val="24"/>
          <w:szCs w:val="24"/>
          <w:lang w:val="lv-LV"/>
        </w:rPr>
        <w:t>Ādažu</w:t>
      </w:r>
      <w:r w:rsidRPr="00383C2A">
        <w:rPr>
          <w:rFonts w:ascii="Times New Roman" w:hAnsi="Times New Roman" w:cs="Times New Roman"/>
          <w:sz w:val="24"/>
          <w:szCs w:val="24"/>
          <w:lang w:val="lv-LV"/>
        </w:rPr>
        <w:t xml:space="preserve"> aizsargdambi un Gauj</w:t>
      </w:r>
      <w:r w:rsidR="00383C2A">
        <w:rPr>
          <w:rFonts w:ascii="Times New Roman" w:hAnsi="Times New Roman" w:cs="Times New Roman"/>
          <w:sz w:val="24"/>
          <w:szCs w:val="24"/>
          <w:lang w:val="lv-LV"/>
        </w:rPr>
        <w:t>u;</w:t>
      </w:r>
    </w:p>
    <w:p w14:paraId="0BEB5CFD" w14:textId="77777777" w:rsidR="005279AD" w:rsidRPr="005279AD" w:rsidRDefault="00EB45E1" w:rsidP="005279AD">
      <w:pPr>
        <w:pStyle w:val="ListParagraph"/>
        <w:numPr>
          <w:ilvl w:val="1"/>
          <w:numId w:val="1"/>
        </w:numPr>
        <w:spacing w:after="0" w:line="240" w:lineRule="auto"/>
        <w:ind w:left="993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383C2A">
        <w:rPr>
          <w:rFonts w:ascii="Times New Roman" w:hAnsi="Times New Roman" w:cs="Times New Roman"/>
          <w:sz w:val="24"/>
          <w:szCs w:val="24"/>
          <w:lang w:val="lv-LV"/>
        </w:rPr>
        <w:t xml:space="preserve">Kadagas ciemā teritorijā starp Iļķenes ceļu, Mežaparka ceļu, </w:t>
      </w:r>
      <w:r w:rsidR="00374CCA" w:rsidRPr="00383C2A">
        <w:rPr>
          <w:rFonts w:ascii="Times New Roman" w:hAnsi="Times New Roman" w:cs="Times New Roman"/>
          <w:sz w:val="24"/>
          <w:szCs w:val="24"/>
          <w:lang w:val="lv-LV"/>
        </w:rPr>
        <w:t>Kadagas ceļu un Gaujas upi zemes vienībās ar platību, kas ir mazāka par 2,0 ha</w:t>
      </w:r>
      <w:r w:rsidR="005279AD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4FC83861" w14:textId="3CDF7430" w:rsidR="00EB45E1" w:rsidRPr="005279AD" w:rsidRDefault="00EB45E1" w:rsidP="005279AD">
      <w:pPr>
        <w:pStyle w:val="ListParagraph"/>
        <w:numPr>
          <w:ilvl w:val="1"/>
          <w:numId w:val="1"/>
        </w:numPr>
        <w:spacing w:after="0" w:line="240" w:lineRule="auto"/>
        <w:ind w:left="993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279AD">
        <w:rPr>
          <w:rFonts w:ascii="Times New Roman" w:hAnsi="Times New Roman" w:cs="Times New Roman"/>
          <w:sz w:val="24"/>
          <w:szCs w:val="24"/>
          <w:lang w:val="lv-LV"/>
        </w:rPr>
        <w:t>Baltezera ciem</w:t>
      </w:r>
      <w:r w:rsidR="005279AD">
        <w:rPr>
          <w:rFonts w:ascii="Times New Roman" w:hAnsi="Times New Roman" w:cs="Times New Roman"/>
          <w:sz w:val="24"/>
          <w:szCs w:val="24"/>
          <w:lang w:val="lv-LV"/>
        </w:rPr>
        <w:t>a teritorijā</w:t>
      </w:r>
      <w:r w:rsidRPr="005279AD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328C0841" w14:textId="1C03D51B" w:rsidR="00EB45E1" w:rsidRPr="000648C0" w:rsidRDefault="00374CCA">
      <w:pPr>
        <w:pStyle w:val="ListParagraph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D1D1B">
        <w:rPr>
          <w:rFonts w:ascii="Times New Roman" w:hAnsi="Times New Roman" w:cs="Times New Roman"/>
          <w:sz w:val="24"/>
          <w:szCs w:val="24"/>
          <w:lang w:val="lv-LV"/>
        </w:rPr>
        <w:t xml:space="preserve">Kailcirte ir atļauta </w:t>
      </w:r>
      <w:r w:rsidR="00567AFD">
        <w:rPr>
          <w:rFonts w:ascii="Times New Roman" w:hAnsi="Times New Roman" w:cs="Times New Roman"/>
          <w:sz w:val="24"/>
          <w:szCs w:val="24"/>
          <w:lang w:val="lv-LV"/>
        </w:rPr>
        <w:t xml:space="preserve">Ādažu ciemā, </w:t>
      </w:r>
      <w:r w:rsidRPr="000648C0">
        <w:rPr>
          <w:rFonts w:ascii="Times New Roman" w:hAnsi="Times New Roman" w:cs="Times New Roman"/>
          <w:sz w:val="24"/>
          <w:szCs w:val="24"/>
          <w:lang w:val="lv-LV"/>
        </w:rPr>
        <w:t>Alderu ciemā, Ataru ciemā, Āņu ciemā, Birznieku ciemā, Divezeru ciemā, Eimuru ciemā, Garkalnes ciemā,</w:t>
      </w:r>
      <w:r w:rsidR="00567AFD">
        <w:rPr>
          <w:rFonts w:ascii="Times New Roman" w:hAnsi="Times New Roman" w:cs="Times New Roman"/>
          <w:sz w:val="24"/>
          <w:szCs w:val="24"/>
          <w:lang w:val="lv-LV"/>
        </w:rPr>
        <w:t xml:space="preserve"> Kadagas ciemā,</w:t>
      </w:r>
      <w:r w:rsidRPr="000648C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0648C0">
        <w:rPr>
          <w:rFonts w:ascii="Times New Roman" w:hAnsi="Times New Roman" w:cs="Times New Roman"/>
          <w:sz w:val="24"/>
          <w:szCs w:val="24"/>
          <w:lang w:val="lv-LV"/>
        </w:rPr>
        <w:t>Iļķenes</w:t>
      </w:r>
      <w:proofErr w:type="spellEnd"/>
      <w:r w:rsidRPr="000648C0">
        <w:rPr>
          <w:rFonts w:ascii="Times New Roman" w:hAnsi="Times New Roman" w:cs="Times New Roman"/>
          <w:sz w:val="24"/>
          <w:szCs w:val="24"/>
          <w:lang w:val="lv-LV"/>
        </w:rPr>
        <w:t xml:space="preserve"> ciemā un </w:t>
      </w:r>
      <w:proofErr w:type="spellStart"/>
      <w:r w:rsidRPr="000648C0">
        <w:rPr>
          <w:rFonts w:ascii="Times New Roman" w:hAnsi="Times New Roman" w:cs="Times New Roman"/>
          <w:sz w:val="24"/>
          <w:szCs w:val="24"/>
          <w:lang w:val="lv-LV"/>
        </w:rPr>
        <w:t>Stapriņu</w:t>
      </w:r>
      <w:proofErr w:type="spellEnd"/>
      <w:r w:rsidRPr="000648C0">
        <w:rPr>
          <w:rFonts w:ascii="Times New Roman" w:hAnsi="Times New Roman" w:cs="Times New Roman"/>
          <w:sz w:val="24"/>
          <w:szCs w:val="24"/>
          <w:lang w:val="lv-LV"/>
        </w:rPr>
        <w:t xml:space="preserve"> ciemā, izņemot </w:t>
      </w:r>
      <w:r w:rsidRPr="008C01D7">
        <w:rPr>
          <w:rFonts w:ascii="Times New Roman" w:hAnsi="Times New Roman" w:cs="Times New Roman"/>
          <w:sz w:val="24"/>
          <w:szCs w:val="24"/>
          <w:lang w:val="lv-LV"/>
        </w:rPr>
        <w:t xml:space="preserve"> 4</w:t>
      </w:r>
      <w:r w:rsidR="0089211C" w:rsidRPr="008C01D7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567AFD" w:rsidRPr="008C01D7">
        <w:rPr>
          <w:rFonts w:ascii="Times New Roman" w:hAnsi="Times New Roman" w:cs="Times New Roman"/>
          <w:sz w:val="24"/>
          <w:szCs w:val="24"/>
          <w:lang w:val="lv-LV"/>
        </w:rPr>
        <w:t>1.,</w:t>
      </w:r>
      <w:r w:rsidR="000B7CCA" w:rsidRPr="008C01D7">
        <w:rPr>
          <w:rFonts w:ascii="Times New Roman" w:hAnsi="Times New Roman" w:cs="Times New Roman"/>
          <w:sz w:val="24"/>
          <w:szCs w:val="24"/>
          <w:lang w:val="lv-LV"/>
        </w:rPr>
        <w:t xml:space="preserve"> 4.2., 4.3., 4.4. </w:t>
      </w:r>
      <w:r w:rsidR="0089211C" w:rsidRPr="008C01D7">
        <w:rPr>
          <w:rFonts w:ascii="Times New Roman" w:hAnsi="Times New Roman" w:cs="Times New Roman"/>
          <w:sz w:val="24"/>
          <w:szCs w:val="24"/>
          <w:lang w:val="lv-LV"/>
        </w:rPr>
        <w:t>apakš</w:t>
      </w:r>
      <w:r w:rsidRPr="008C01D7">
        <w:rPr>
          <w:rFonts w:ascii="Times New Roman" w:hAnsi="Times New Roman" w:cs="Times New Roman"/>
          <w:sz w:val="24"/>
          <w:szCs w:val="24"/>
          <w:lang w:val="lv-LV"/>
        </w:rPr>
        <w:t>punkt</w:t>
      </w:r>
      <w:r w:rsidR="0089211C" w:rsidRPr="008C01D7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8C01D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648C0">
        <w:rPr>
          <w:rFonts w:ascii="Times New Roman" w:hAnsi="Times New Roman" w:cs="Times New Roman"/>
          <w:sz w:val="24"/>
          <w:szCs w:val="24"/>
          <w:lang w:val="lv-LV"/>
        </w:rPr>
        <w:t>noteiktajos gadījumos.</w:t>
      </w:r>
    </w:p>
    <w:p w14:paraId="5BFB6742" w14:textId="3E60EB6E" w:rsidR="00843ECD" w:rsidRDefault="00756B63" w:rsidP="0089211C">
      <w:pPr>
        <w:pStyle w:val="ListParagraph"/>
        <w:spacing w:before="120"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56B63">
        <w:rPr>
          <w:rFonts w:ascii="Times New Roman" w:hAnsi="Times New Roman" w:cs="Times New Roman"/>
          <w:b/>
          <w:sz w:val="24"/>
          <w:szCs w:val="24"/>
          <w:lang w:val="lv-LV"/>
        </w:rPr>
        <w:t>III</w:t>
      </w:r>
      <w:r w:rsidR="00383C2A"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  <w:r w:rsidRPr="00756B63">
        <w:rPr>
          <w:rFonts w:ascii="Times New Roman" w:hAnsi="Times New Roman" w:cs="Times New Roman"/>
          <w:b/>
          <w:sz w:val="24"/>
          <w:szCs w:val="24"/>
          <w:lang w:val="lv-LV"/>
        </w:rPr>
        <w:t xml:space="preserve"> Atmežošanas cir</w:t>
      </w:r>
      <w:r w:rsidR="00383C2A">
        <w:rPr>
          <w:rFonts w:ascii="Times New Roman" w:hAnsi="Times New Roman" w:cs="Times New Roman"/>
          <w:b/>
          <w:sz w:val="24"/>
          <w:szCs w:val="24"/>
          <w:lang w:val="lv-LV"/>
        </w:rPr>
        <w:t>šu</w:t>
      </w:r>
      <w:r w:rsidRPr="00756B63">
        <w:rPr>
          <w:rFonts w:ascii="Times New Roman" w:hAnsi="Times New Roman" w:cs="Times New Roman"/>
          <w:b/>
          <w:sz w:val="24"/>
          <w:szCs w:val="24"/>
          <w:lang w:val="lv-LV"/>
        </w:rPr>
        <w:t xml:space="preserve"> kritēriji</w:t>
      </w:r>
    </w:p>
    <w:p w14:paraId="7E02E538" w14:textId="629255BF" w:rsidR="00756B63" w:rsidRPr="00AD1D1B" w:rsidRDefault="00AD1D1B" w:rsidP="0089211C">
      <w:pPr>
        <w:pStyle w:val="ListParagraph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K</w:t>
      </w:r>
      <w:r w:rsidR="00756B63" w:rsidRPr="00AD1D1B">
        <w:rPr>
          <w:rFonts w:ascii="Times New Roman" w:hAnsi="Times New Roman" w:cs="Times New Roman"/>
          <w:sz w:val="24"/>
          <w:szCs w:val="24"/>
          <w:lang w:val="lv-LV"/>
        </w:rPr>
        <w:t>oku ciršan</w:t>
      </w:r>
      <w:r w:rsidR="0089211C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756B63" w:rsidRPr="00AD1D1B">
        <w:rPr>
          <w:rFonts w:ascii="Times New Roman" w:hAnsi="Times New Roman" w:cs="Times New Roman"/>
          <w:sz w:val="24"/>
          <w:szCs w:val="24"/>
          <w:lang w:val="lv-LV"/>
        </w:rPr>
        <w:t xml:space="preserve"> atmežošanas cirtē var sākt ne ātrāk kā 15 gadus pēc kailcirtes veikšanas</w:t>
      </w:r>
      <w:r w:rsidR="0089211C">
        <w:rPr>
          <w:rFonts w:ascii="Times New Roman" w:hAnsi="Times New Roman" w:cs="Times New Roman"/>
          <w:sz w:val="24"/>
          <w:szCs w:val="24"/>
          <w:lang w:val="lv-LV"/>
        </w:rPr>
        <w:t xml:space="preserve"> un ja</w:t>
      </w:r>
      <w:r w:rsidR="00756B63" w:rsidRPr="00AD1D1B">
        <w:rPr>
          <w:rFonts w:ascii="Times New Roman" w:hAnsi="Times New Roman" w:cs="Times New Roman"/>
          <w:sz w:val="24"/>
          <w:szCs w:val="24"/>
          <w:lang w:val="lv-LV"/>
        </w:rPr>
        <w:t xml:space="preserve"> mežaudze ir atzīta par atjaunotu, izņemot: </w:t>
      </w:r>
    </w:p>
    <w:p w14:paraId="3CEDB33E" w14:textId="7D0C6ED9" w:rsidR="00756B63" w:rsidRPr="00AD1D1B" w:rsidRDefault="00756B63" w:rsidP="0089211C">
      <w:pPr>
        <w:pStyle w:val="ListParagraph"/>
        <w:numPr>
          <w:ilvl w:val="1"/>
          <w:numId w:val="1"/>
        </w:numPr>
        <w:spacing w:after="0" w:line="240" w:lineRule="auto"/>
        <w:ind w:left="993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D1D1B">
        <w:rPr>
          <w:rFonts w:ascii="Times New Roman" w:hAnsi="Times New Roman" w:cs="Times New Roman"/>
          <w:sz w:val="24"/>
          <w:szCs w:val="24"/>
          <w:lang w:val="lv-LV"/>
        </w:rPr>
        <w:lastRenderedPageBreak/>
        <w:t>ja atmežošana saistīta ar valsts vai pašvaldības nozīmes infrastruktūras objektu būvniecību</w:t>
      </w:r>
      <w:r w:rsidR="0089211C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5B9B7D65" w14:textId="48CBBFF4" w:rsidR="00756B63" w:rsidRPr="00AD1D1B" w:rsidRDefault="00756B63" w:rsidP="0089211C">
      <w:pPr>
        <w:pStyle w:val="ListParagraph"/>
        <w:numPr>
          <w:ilvl w:val="1"/>
          <w:numId w:val="1"/>
        </w:numPr>
        <w:spacing w:after="0" w:line="240" w:lineRule="auto"/>
        <w:ind w:left="993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D1D1B">
        <w:rPr>
          <w:rFonts w:ascii="Times New Roman" w:hAnsi="Times New Roman" w:cs="Times New Roman"/>
          <w:sz w:val="24"/>
          <w:szCs w:val="24"/>
          <w:lang w:val="lv-LV"/>
        </w:rPr>
        <w:t>vēja gāzto, slimību inficēto, kaitēkļu invadēto vai citādi bojāto koku ciršanu, kuras rezultātā izveidojas izcirtums.</w:t>
      </w:r>
    </w:p>
    <w:p w14:paraId="75BBB52B" w14:textId="6690EECA" w:rsidR="005078E0" w:rsidRPr="005078E0" w:rsidRDefault="00AD1D1B" w:rsidP="005279A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IV</w:t>
      </w:r>
      <w:r w:rsidR="005078E0" w:rsidRPr="005078E0">
        <w:rPr>
          <w:rFonts w:ascii="Times New Roman" w:hAnsi="Times New Roman" w:cs="Times New Roman"/>
          <w:b/>
          <w:sz w:val="24"/>
          <w:szCs w:val="24"/>
          <w:lang w:val="lv-LV"/>
        </w:rPr>
        <w:t xml:space="preserve">. </w:t>
      </w:r>
      <w:r w:rsidR="00383C2A">
        <w:rPr>
          <w:rFonts w:ascii="Times New Roman" w:hAnsi="Times New Roman" w:cs="Times New Roman"/>
          <w:b/>
          <w:sz w:val="24"/>
          <w:szCs w:val="24"/>
          <w:lang w:val="lv-LV"/>
        </w:rPr>
        <w:t>Noslēguma jautājum</w:t>
      </w:r>
      <w:r w:rsidR="00E72148">
        <w:rPr>
          <w:rFonts w:ascii="Times New Roman" w:hAnsi="Times New Roman" w:cs="Times New Roman"/>
          <w:b/>
          <w:sz w:val="24"/>
          <w:szCs w:val="24"/>
          <w:lang w:val="lv-LV"/>
        </w:rPr>
        <w:t>s</w:t>
      </w:r>
      <w:bookmarkStart w:id="0" w:name="_GoBack"/>
      <w:bookmarkEnd w:id="0"/>
    </w:p>
    <w:p w14:paraId="70A902F8" w14:textId="48AE7A90" w:rsidR="0089211C" w:rsidRPr="0089211C" w:rsidRDefault="0089211C" w:rsidP="0089211C">
      <w:pPr>
        <w:pStyle w:val="ListParagraph"/>
        <w:numPr>
          <w:ilvl w:val="0"/>
          <w:numId w:val="1"/>
        </w:numPr>
        <w:spacing w:before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Ādažu novada būvvalde</w:t>
      </w:r>
      <w:r w:rsidRPr="0089211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k</w:t>
      </w:r>
      <w:r w:rsidRPr="0089211C">
        <w:rPr>
          <w:rFonts w:ascii="Times New Roman" w:hAnsi="Times New Roman" w:cs="Times New Roman"/>
          <w:sz w:val="24"/>
          <w:szCs w:val="24"/>
          <w:lang w:val="lv-LV"/>
        </w:rPr>
        <w:t>ontrolē</w:t>
      </w:r>
      <w:r w:rsidR="00567AFD">
        <w:rPr>
          <w:rFonts w:ascii="Times New Roman" w:hAnsi="Times New Roman" w:cs="Times New Roman"/>
          <w:sz w:val="24"/>
          <w:szCs w:val="24"/>
          <w:lang w:val="lv-LV"/>
        </w:rPr>
        <w:t xml:space="preserve"> šo noteikumu </w:t>
      </w:r>
      <w:r w:rsidR="000648C0">
        <w:rPr>
          <w:rFonts w:ascii="Times New Roman" w:hAnsi="Times New Roman" w:cs="Times New Roman"/>
          <w:sz w:val="24"/>
          <w:szCs w:val="24"/>
          <w:lang w:val="lv-LV"/>
        </w:rPr>
        <w:t xml:space="preserve">ievērošanu </w:t>
      </w:r>
      <w:r w:rsidR="00567AFD">
        <w:rPr>
          <w:rFonts w:ascii="Times New Roman" w:hAnsi="Times New Roman" w:cs="Times New Roman"/>
          <w:sz w:val="24"/>
          <w:szCs w:val="24"/>
          <w:lang w:val="lv-LV"/>
        </w:rPr>
        <w:t xml:space="preserve">un </w:t>
      </w:r>
      <w:r w:rsidR="000648C0">
        <w:rPr>
          <w:rFonts w:ascii="Times New Roman" w:hAnsi="Times New Roman" w:cs="Times New Roman"/>
          <w:sz w:val="24"/>
          <w:szCs w:val="24"/>
          <w:lang w:val="lv-LV"/>
        </w:rPr>
        <w:t xml:space="preserve">neievērošanas gadījumā sastāda aktu, kuru </w:t>
      </w:r>
      <w:proofErr w:type="spellStart"/>
      <w:r w:rsidR="000648C0">
        <w:rPr>
          <w:rFonts w:ascii="Times New Roman" w:hAnsi="Times New Roman" w:cs="Times New Roman"/>
          <w:sz w:val="24"/>
          <w:szCs w:val="24"/>
          <w:lang w:val="lv-LV"/>
        </w:rPr>
        <w:t>nosūta</w:t>
      </w:r>
      <w:proofErr w:type="spellEnd"/>
      <w:r w:rsidR="000648C0">
        <w:rPr>
          <w:rFonts w:ascii="Times New Roman" w:hAnsi="Times New Roman" w:cs="Times New Roman"/>
          <w:sz w:val="24"/>
          <w:szCs w:val="24"/>
          <w:lang w:val="lv-LV"/>
        </w:rPr>
        <w:t xml:space="preserve"> V</w:t>
      </w:r>
      <w:r w:rsidR="00567AFD">
        <w:rPr>
          <w:rFonts w:ascii="Times New Roman" w:hAnsi="Times New Roman" w:cs="Times New Roman"/>
          <w:sz w:val="24"/>
          <w:szCs w:val="24"/>
          <w:lang w:val="lv-LV"/>
        </w:rPr>
        <w:t>alsts mežu dienestam administratīvā</w:t>
      </w:r>
      <w:r w:rsidR="000648C0">
        <w:rPr>
          <w:rFonts w:ascii="Times New Roman" w:hAnsi="Times New Roman" w:cs="Times New Roman"/>
          <w:sz w:val="24"/>
          <w:szCs w:val="24"/>
          <w:lang w:val="lv-LV"/>
        </w:rPr>
        <w:t xml:space="preserve">s lietvedības </w:t>
      </w:r>
      <w:r w:rsidR="00567AFD">
        <w:rPr>
          <w:rFonts w:ascii="Times New Roman" w:hAnsi="Times New Roman" w:cs="Times New Roman"/>
          <w:sz w:val="24"/>
          <w:szCs w:val="24"/>
          <w:lang w:val="lv-LV"/>
        </w:rPr>
        <w:t xml:space="preserve"> ierosināšanai</w:t>
      </w:r>
      <w:r w:rsidRPr="0089211C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04EEF798" w14:textId="4268E531" w:rsidR="00CD0C8C" w:rsidRDefault="00CD0C8C" w:rsidP="000648C0">
      <w:pPr>
        <w:pStyle w:val="ListParagraph"/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E8D3B9D" w14:textId="77777777" w:rsidR="00AD1D1B" w:rsidRDefault="00AD1D1B" w:rsidP="005279A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9B9A165" w14:textId="77777777" w:rsidR="00AD1D1B" w:rsidRDefault="00AD1D1B" w:rsidP="005279A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1715F02" w14:textId="18AE120B" w:rsidR="00AD1D1B" w:rsidRPr="00AD1D1B" w:rsidRDefault="00AD1D1B" w:rsidP="005279A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Domes priekšsēdētājs                                           </w:t>
      </w:r>
      <w:r w:rsidR="00383C2A">
        <w:rPr>
          <w:rFonts w:ascii="Times New Roman" w:hAnsi="Times New Roman" w:cs="Times New Roman"/>
          <w:sz w:val="24"/>
          <w:szCs w:val="24"/>
          <w:lang w:val="lv-LV"/>
        </w:rPr>
        <w:tab/>
      </w:r>
      <w:r w:rsidR="00383C2A"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>Māris Sprindžuks</w:t>
      </w:r>
    </w:p>
    <w:p w14:paraId="2983867E" w14:textId="77777777" w:rsidR="00AD1D1B" w:rsidRPr="00586E20" w:rsidRDefault="00AD1D1B" w:rsidP="00AD1D1B">
      <w:pPr>
        <w:pStyle w:val="ListParagraph"/>
        <w:spacing w:before="120" w:after="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3AB8584" w14:textId="3C44C75B" w:rsidR="00383C2A" w:rsidRDefault="00383C2A" w:rsidP="00586E20">
      <w:pPr>
        <w:spacing w:before="120"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br w:type="page"/>
      </w:r>
    </w:p>
    <w:p w14:paraId="757A84B4" w14:textId="77777777" w:rsidR="00383C2A" w:rsidRPr="008754D5" w:rsidRDefault="00383C2A" w:rsidP="00383C2A">
      <w:pPr>
        <w:shd w:val="clear" w:color="auto" w:fill="FFFFFF"/>
        <w:tabs>
          <w:tab w:val="right" w:pos="864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6"/>
          <w:szCs w:val="26"/>
          <w:lang w:val="lv-LV"/>
        </w:rPr>
      </w:pPr>
      <w:r w:rsidRPr="008754D5">
        <w:rPr>
          <w:rFonts w:ascii="Times New Roman" w:eastAsia="Times New Roman" w:hAnsi="Times New Roman"/>
          <w:b/>
          <w:bCs/>
          <w:sz w:val="26"/>
          <w:szCs w:val="26"/>
          <w:lang w:val="lv-LV"/>
        </w:rPr>
        <w:lastRenderedPageBreak/>
        <w:t>PASKAIDROJUMA RAKSTS</w:t>
      </w:r>
    </w:p>
    <w:p w14:paraId="7841F156" w14:textId="77777777" w:rsidR="00383C2A" w:rsidRPr="008754D5" w:rsidRDefault="00383C2A" w:rsidP="00383C2A">
      <w:pPr>
        <w:jc w:val="center"/>
        <w:rPr>
          <w:rFonts w:ascii="Times New Roman" w:eastAsia="Times New Roman" w:hAnsi="Times New Roman"/>
          <w:sz w:val="26"/>
          <w:szCs w:val="26"/>
          <w:lang w:val="lv-LV"/>
        </w:rPr>
      </w:pPr>
      <w:r w:rsidRPr="008754D5">
        <w:rPr>
          <w:rFonts w:ascii="Times New Roman" w:eastAsia="Times New Roman" w:hAnsi="Times New Roman"/>
          <w:sz w:val="26"/>
          <w:szCs w:val="26"/>
          <w:lang w:val="lv-LV"/>
        </w:rPr>
        <w:t>Ādažu novadā</w:t>
      </w:r>
    </w:p>
    <w:p w14:paraId="6016C39E" w14:textId="500B970A" w:rsidR="00383C2A" w:rsidRPr="0089211C" w:rsidRDefault="00383C2A" w:rsidP="0089211C">
      <w:pPr>
        <w:spacing w:after="120"/>
        <w:jc w:val="center"/>
        <w:rPr>
          <w:rFonts w:ascii="Times New Roman" w:eastAsia="Times New Roman" w:hAnsi="Times New Roman"/>
          <w:b/>
          <w:sz w:val="26"/>
          <w:szCs w:val="26"/>
          <w:lang w:val="lv-LV"/>
        </w:rPr>
      </w:pPr>
      <w:r w:rsidRPr="008754D5">
        <w:rPr>
          <w:rFonts w:ascii="Times New Roman" w:eastAsia="Times New Roman" w:hAnsi="Times New Roman"/>
          <w:b/>
          <w:sz w:val="26"/>
          <w:szCs w:val="26"/>
          <w:lang w:val="lv-LV"/>
        </w:rPr>
        <w:t>Ādažu novada domes saistošajiem noteikumiem Nr.XXXX</w:t>
      </w:r>
      <w:r w:rsidR="0089211C">
        <w:rPr>
          <w:rFonts w:ascii="Times New Roman" w:eastAsia="Times New Roman" w:hAnsi="Times New Roman"/>
          <w:b/>
          <w:sz w:val="26"/>
          <w:szCs w:val="26"/>
          <w:lang w:val="lv-LV"/>
        </w:rPr>
        <w:t xml:space="preserve"> </w:t>
      </w:r>
      <w:r w:rsidRPr="0089211C">
        <w:rPr>
          <w:rFonts w:ascii="Times New Roman" w:eastAsia="Times New Roman" w:hAnsi="Times New Roman"/>
          <w:b/>
          <w:sz w:val="26"/>
          <w:szCs w:val="26"/>
          <w:lang w:val="lv-LV"/>
        </w:rPr>
        <w:t>„</w:t>
      </w:r>
      <w:r w:rsidR="0089211C" w:rsidRPr="0089211C">
        <w:rPr>
          <w:rFonts w:ascii="Times New Roman" w:eastAsia="Times New Roman" w:hAnsi="Times New Roman"/>
          <w:b/>
          <w:sz w:val="26"/>
          <w:szCs w:val="26"/>
          <w:lang w:val="lv-LV"/>
        </w:rPr>
        <w:t>Par koku ciršanu mežā Ādažu novada ciemu teritorijās</w:t>
      </w:r>
      <w:r w:rsidRPr="0089211C">
        <w:rPr>
          <w:rFonts w:ascii="Times New Roman" w:eastAsia="Times New Roman" w:hAnsi="Times New Roman"/>
          <w:b/>
          <w:sz w:val="26"/>
          <w:szCs w:val="26"/>
          <w:lang w:val="lv-LV"/>
        </w:rPr>
        <w:t>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383C2A" w:rsidRPr="008754D5" w14:paraId="20355C18" w14:textId="77777777" w:rsidTr="00B23B59">
        <w:tc>
          <w:tcPr>
            <w:tcW w:w="9606" w:type="dxa"/>
          </w:tcPr>
          <w:p w14:paraId="645B5E16" w14:textId="77777777" w:rsidR="00383C2A" w:rsidRPr="008754D5" w:rsidRDefault="00383C2A" w:rsidP="00383C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8754D5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Paskaidrojuma raksta sadaļas un norādāmā informācija</w:t>
            </w:r>
          </w:p>
        </w:tc>
      </w:tr>
      <w:tr w:rsidR="00383C2A" w:rsidRPr="000B7CCA" w14:paraId="62B51AC2" w14:textId="77777777" w:rsidTr="00B23B59">
        <w:tc>
          <w:tcPr>
            <w:tcW w:w="9606" w:type="dxa"/>
          </w:tcPr>
          <w:p w14:paraId="3A1ABFFD" w14:textId="77777777" w:rsidR="00383C2A" w:rsidRPr="008754D5" w:rsidRDefault="00383C2A" w:rsidP="00383C2A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8754D5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1. Projekta nepieciešamības pamatojums</w:t>
            </w:r>
            <w:r w:rsidRPr="008754D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.</w:t>
            </w:r>
          </w:p>
          <w:p w14:paraId="2F441A63" w14:textId="2F4F47EE" w:rsidR="00383C2A" w:rsidRPr="000B7CCA" w:rsidRDefault="00383C2A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val="lv-LV"/>
              </w:rPr>
            </w:pPr>
            <w:r w:rsidRPr="008754D5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1.1</w:t>
            </w:r>
            <w:r w:rsidRPr="008754D5">
              <w:rPr>
                <w:rFonts w:ascii="Times New Roman" w:eastAsia="Times New Roman" w:hAnsi="Times New Roman"/>
                <w:spacing w:val="-6"/>
                <w:sz w:val="24"/>
                <w:szCs w:val="24"/>
                <w:lang w:val="x-none"/>
              </w:rPr>
              <w:t>.</w:t>
            </w:r>
            <w:r w:rsidR="000B7CCA">
              <w:rPr>
                <w:rFonts w:ascii="Times New Roman" w:eastAsia="Times New Roman" w:hAnsi="Times New Roman"/>
                <w:spacing w:val="-6"/>
                <w:sz w:val="24"/>
                <w:szCs w:val="24"/>
                <w:lang w:val="lv-LV"/>
              </w:rPr>
              <w:t xml:space="preserve"> Neierobežot vēsturiskās saimnieciskās darbības Ādažu novada teritorijā, kur apdzīvotības blīvums to atļauj.</w:t>
            </w:r>
          </w:p>
        </w:tc>
      </w:tr>
      <w:tr w:rsidR="00383C2A" w:rsidRPr="00567AFD" w14:paraId="7656F782" w14:textId="77777777" w:rsidTr="00B23B59">
        <w:tc>
          <w:tcPr>
            <w:tcW w:w="9606" w:type="dxa"/>
          </w:tcPr>
          <w:p w14:paraId="58D079AA" w14:textId="77777777" w:rsidR="00383C2A" w:rsidRPr="008754D5" w:rsidRDefault="00383C2A" w:rsidP="00383C2A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x-none"/>
              </w:rPr>
            </w:pPr>
            <w:r w:rsidRPr="008754D5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2</w:t>
            </w:r>
            <w:r w:rsidRPr="008754D5">
              <w:rPr>
                <w:rFonts w:ascii="Times New Roman" w:eastAsia="Times New Roman" w:hAnsi="Times New Roman"/>
                <w:b/>
                <w:sz w:val="24"/>
                <w:szCs w:val="24"/>
                <w:lang w:val="x-none"/>
              </w:rPr>
              <w:t>. Īss projekta satura izklāsts.</w:t>
            </w:r>
          </w:p>
          <w:p w14:paraId="50D84BE5" w14:textId="68A0BCEE" w:rsidR="00383C2A" w:rsidRPr="008754D5" w:rsidRDefault="00383C2A" w:rsidP="00383C2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8754D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2.1. Domes pilnvarojums izstrādāt SN izriet</w:t>
            </w:r>
            <w:r w:rsidR="0089211C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no </w:t>
            </w:r>
            <w:r w:rsidR="00952D1B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Meža likuma 2. panta ceturtās daļas, kas nosaka, ka p</w:t>
            </w:r>
            <w:r w:rsidR="00952D1B" w:rsidRPr="00952D1B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ilsētu un ciemu teritorijā meža apsaimniekošanas papildu nosacījumus paredz arī pašvaldību saistošie noteikumi</w:t>
            </w:r>
            <w:r w:rsidR="00952D1B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.</w:t>
            </w:r>
            <w:r w:rsidRPr="008754D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  </w:t>
            </w:r>
          </w:p>
          <w:p w14:paraId="187FB532" w14:textId="797CE667" w:rsidR="00383C2A" w:rsidRPr="008754D5" w:rsidRDefault="00383C2A" w:rsidP="00383C2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8754D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2.2. SN izdošanas mērķis </w:t>
            </w:r>
            <w:r w:rsidR="0089211C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ir </w:t>
            </w:r>
            <w:r w:rsidR="00952D1B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noteikt kailcirtes ierobežojumus Ādažu novada teritorij</w:t>
            </w:r>
            <w:r w:rsidR="000648C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as atsevišķās daļās</w:t>
            </w:r>
            <w:r w:rsidR="00952D1B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, lai  </w:t>
            </w:r>
            <w:r w:rsidR="00952D1B" w:rsidRPr="00952D1B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veicināt</w:t>
            </w:r>
            <w:r w:rsidR="00952D1B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u</w:t>
            </w:r>
            <w:r w:rsidR="00952D1B" w:rsidRPr="00952D1B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meža ekonomisk</w:t>
            </w:r>
            <w:r w:rsidR="00952D1B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u</w:t>
            </w:r>
            <w:r w:rsidR="00952D1B" w:rsidRPr="00952D1B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, ekoloģisk</w:t>
            </w:r>
            <w:r w:rsidR="00952D1B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u</w:t>
            </w:r>
            <w:r w:rsidR="00952D1B" w:rsidRPr="00952D1B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un sociāli ilgtspējīgu apsaimniekošanu un izmantošanu, visiem meža īpašniekiem vai tiesiskajiem valdītājiem</w:t>
            </w:r>
            <w:r w:rsidR="00952D1B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</w:t>
            </w:r>
            <w:r w:rsidRPr="008754D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  </w:t>
            </w:r>
          </w:p>
        </w:tc>
      </w:tr>
      <w:tr w:rsidR="00383C2A" w:rsidRPr="00567AFD" w14:paraId="16FF55DC" w14:textId="77777777" w:rsidTr="00B23B59">
        <w:tc>
          <w:tcPr>
            <w:tcW w:w="9606" w:type="dxa"/>
          </w:tcPr>
          <w:p w14:paraId="016226D9" w14:textId="77777777" w:rsidR="00383C2A" w:rsidRPr="008754D5" w:rsidRDefault="00383C2A" w:rsidP="00383C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v-LV"/>
              </w:rPr>
            </w:pPr>
            <w:r w:rsidRPr="008754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v-LV"/>
              </w:rPr>
              <w:t>3. Informācija par plānoto projekta ietekmi uz pašvaldības budžetu.</w:t>
            </w:r>
          </w:p>
          <w:p w14:paraId="2D79069C" w14:textId="77777777" w:rsidR="00383C2A" w:rsidRPr="008754D5" w:rsidRDefault="00383C2A" w:rsidP="00383C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8754D5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val="lv-LV"/>
              </w:rPr>
              <w:t xml:space="preserve">Saistošiem noteikumiem nav finansiālas ietekmes </w:t>
            </w:r>
            <w:r w:rsidRPr="008754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 xml:space="preserve">uz pašvaldības budžetu. </w:t>
            </w:r>
          </w:p>
        </w:tc>
      </w:tr>
      <w:tr w:rsidR="00383C2A" w:rsidRPr="008754D5" w14:paraId="0B9482F6" w14:textId="77777777" w:rsidTr="00B23B59">
        <w:tc>
          <w:tcPr>
            <w:tcW w:w="9606" w:type="dxa"/>
          </w:tcPr>
          <w:p w14:paraId="5C8D86F7" w14:textId="77777777" w:rsidR="00383C2A" w:rsidRPr="008754D5" w:rsidRDefault="00383C2A" w:rsidP="00383C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8754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v-LV"/>
              </w:rPr>
              <w:t>4. Informācija par plānoto projekta ietekmi uz sabiedrību (mērķgrupām) un uzņēmējdarbības vidi pašvaldības teritorijā.</w:t>
            </w:r>
            <w:r w:rsidRPr="008754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  <w:p w14:paraId="3C7F901A" w14:textId="5C33F826" w:rsidR="00383C2A" w:rsidRPr="008754D5" w:rsidRDefault="00383C2A" w:rsidP="00383C2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8754D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4.1. Mērķgrupa, uz kuru attiecināms SN tiesiskais regulējums ir </w:t>
            </w:r>
            <w:r w:rsidR="00952D1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personas, kuru īpašumā vai valdījumā Ādažu novada pašvaldības teritorijā ir mežs.</w:t>
            </w:r>
          </w:p>
          <w:p w14:paraId="04C819DA" w14:textId="77777777" w:rsidR="00383C2A" w:rsidRPr="008754D5" w:rsidRDefault="00383C2A" w:rsidP="00383C2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8754D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4.2. Netiek prognozēta negatīva ietekme uz sabiedrību.</w:t>
            </w:r>
            <w:r w:rsidRPr="008754D5">
              <w:rPr>
                <w:rFonts w:ascii="Times New Roman" w:eastAsia="Times New Roman" w:hAnsi="Times New Roman"/>
                <w:spacing w:val="-2"/>
                <w:sz w:val="24"/>
                <w:szCs w:val="24"/>
                <w:lang w:val="lv-LV" w:eastAsia="lv-LV"/>
              </w:rPr>
              <w:t xml:space="preserve"> </w:t>
            </w:r>
          </w:p>
        </w:tc>
      </w:tr>
      <w:tr w:rsidR="00383C2A" w:rsidRPr="00E72148" w14:paraId="1205C754" w14:textId="77777777" w:rsidTr="00B23B59">
        <w:tc>
          <w:tcPr>
            <w:tcW w:w="9606" w:type="dxa"/>
          </w:tcPr>
          <w:p w14:paraId="5B70C4C6" w14:textId="77777777" w:rsidR="00383C2A" w:rsidRPr="00E72148" w:rsidRDefault="00383C2A" w:rsidP="00383C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E7214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v-LV"/>
              </w:rPr>
              <w:t>5.Informācija par administratīvajām procedūrām</w:t>
            </w:r>
            <w:r w:rsidRPr="00E7214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v-LV" w:eastAsia="lv-LV"/>
              </w:rPr>
              <w:t>.</w:t>
            </w:r>
          </w:p>
          <w:p w14:paraId="1469FA2C" w14:textId="50C3C0CA" w:rsidR="00FE47E9" w:rsidRPr="00E72148" w:rsidRDefault="00FE47E9" w:rsidP="00FE47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721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 xml:space="preserve">5.2. </w:t>
            </w:r>
            <w:r w:rsidRPr="00E7214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Institūcija, kurā privātpersona var vērties šo noteikumu piemērošanā, ir Ādažu novada dome. </w:t>
            </w:r>
          </w:p>
          <w:p w14:paraId="1039BC9F" w14:textId="2AED2A49" w:rsidR="00383C2A" w:rsidRPr="00E72148" w:rsidRDefault="00FE47E9" w:rsidP="00FE47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7214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5.2. SN projekts </w:t>
            </w:r>
            <w:r w:rsidR="008C01D7" w:rsidRPr="00E7214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</w:t>
            </w:r>
            <w:r w:rsidRPr="00E7214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maina veicamo darbību līdzšinējo kārtību privātpersonām. </w:t>
            </w:r>
          </w:p>
        </w:tc>
      </w:tr>
      <w:tr w:rsidR="00383C2A" w:rsidRPr="00E72148" w14:paraId="2833338E" w14:textId="77777777" w:rsidTr="00B23B59">
        <w:tc>
          <w:tcPr>
            <w:tcW w:w="9606" w:type="dxa"/>
          </w:tcPr>
          <w:p w14:paraId="02BC9166" w14:textId="77777777" w:rsidR="00383C2A" w:rsidRPr="00E72148" w:rsidRDefault="00383C2A" w:rsidP="00383C2A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E72148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6.</w:t>
            </w:r>
            <w:r w:rsidRPr="00E7214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</w:t>
            </w:r>
            <w:r w:rsidRPr="00E72148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Informācija par konsultācijām ar privātpersonām.</w:t>
            </w:r>
          </w:p>
          <w:p w14:paraId="4A6498A9" w14:textId="165A966B" w:rsidR="00FE47E9" w:rsidRPr="00E72148" w:rsidRDefault="00FE47E9" w:rsidP="00FE47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7214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6.1. S</w:t>
            </w:r>
            <w:r w:rsidR="008C01D7" w:rsidRPr="00E7214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 </w:t>
            </w:r>
            <w:r w:rsidRPr="00E7214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izstrādes procesā nav notikušas konsultācijas ar sabiedrības pārstāvjiem. </w:t>
            </w:r>
          </w:p>
          <w:p w14:paraId="1722AC28" w14:textId="72EA8779" w:rsidR="00383C2A" w:rsidRPr="00E72148" w:rsidRDefault="00FE47E9" w:rsidP="00FE47E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7214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6.2. Pēc pašvaldības domes Attīstības komitejas atzinuma un šo noteikumu projekta (t.sk., paskaidrojuma raksta) publicēšanas pašvaldības tīmekļvietnē </w:t>
            </w:r>
            <w:hyperlink r:id="rId8" w:history="1">
              <w:r w:rsidRPr="00E72148">
                <w:rPr>
                  <w:rStyle w:val="Hyperlink"/>
                  <w:rFonts w:ascii="Times New Roman" w:hAnsi="Times New Roman"/>
                  <w:sz w:val="24"/>
                  <w:szCs w:val="24"/>
                  <w:lang w:val="lv-LV"/>
                </w:rPr>
                <w:t>www.adazi.lv</w:t>
              </w:r>
            </w:hyperlink>
            <w:r w:rsidRPr="00E7214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saņemto sabiedrības pārstāvju priekšlikumu vai iebildumu apkopošanas, būtiskākos no tiem paredzēts iekļaut saistošajos noteikumos, izvērtējot lietderības apsvērumus.      </w:t>
            </w:r>
          </w:p>
        </w:tc>
      </w:tr>
    </w:tbl>
    <w:p w14:paraId="59E21BF6" w14:textId="72071731" w:rsidR="00383C2A" w:rsidRPr="00383C2A" w:rsidRDefault="00383C2A" w:rsidP="00383C2A">
      <w:pPr>
        <w:jc w:val="center"/>
        <w:rPr>
          <w:rFonts w:ascii="Times New Roman" w:eastAsia="Times New Roman" w:hAnsi="Times New Roman"/>
          <w:sz w:val="26"/>
          <w:szCs w:val="26"/>
          <w:lang w:val="lv-LV"/>
        </w:rPr>
      </w:pPr>
      <w:r w:rsidRPr="008754D5">
        <w:rPr>
          <w:rFonts w:ascii="Times New Roman" w:eastAsia="Times New Roman" w:hAnsi="Times New Roman"/>
          <w:b/>
          <w:bCs/>
          <w:sz w:val="26"/>
          <w:szCs w:val="26"/>
          <w:lang w:val="lv-LV"/>
        </w:rPr>
        <w:tab/>
      </w:r>
      <w:r w:rsidRPr="008754D5">
        <w:rPr>
          <w:rFonts w:ascii="Times New Roman" w:eastAsia="Times New Roman" w:hAnsi="Times New Roman"/>
          <w:i/>
          <w:iCs/>
          <w:sz w:val="26"/>
          <w:szCs w:val="26"/>
          <w:lang w:val="lv-LV"/>
        </w:rPr>
        <w:t xml:space="preserve"> </w:t>
      </w:r>
    </w:p>
    <w:p w14:paraId="52578216" w14:textId="77777777" w:rsidR="00383C2A" w:rsidRPr="007E2C40" w:rsidRDefault="00383C2A" w:rsidP="00383C2A">
      <w:pPr>
        <w:rPr>
          <w:rFonts w:ascii="Times New Roman" w:hAnsi="Times New Roman"/>
          <w:b/>
          <w:sz w:val="24"/>
          <w:szCs w:val="24"/>
          <w:lang w:val="lv-LV"/>
        </w:rPr>
      </w:pPr>
      <w:r w:rsidRPr="008754D5">
        <w:rPr>
          <w:rFonts w:ascii="Times New Roman" w:eastAsia="Times New Roman" w:hAnsi="Times New Roman"/>
          <w:noProof/>
          <w:sz w:val="24"/>
          <w:szCs w:val="24"/>
          <w:lang w:val="lv-LV"/>
        </w:rPr>
        <w:t xml:space="preserve">Domes priekšsēdētājs </w:t>
      </w:r>
      <w:r>
        <w:rPr>
          <w:rFonts w:ascii="Times New Roman" w:eastAsia="Times New Roman" w:hAnsi="Times New Roman"/>
          <w:noProof/>
          <w:sz w:val="24"/>
          <w:szCs w:val="24"/>
          <w:lang w:val="lv-LV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val="lv-LV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val="lv-LV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val="lv-LV"/>
        </w:rPr>
        <w:tab/>
      </w:r>
      <w:r w:rsidRPr="008754D5">
        <w:rPr>
          <w:rFonts w:ascii="Times New Roman" w:eastAsia="Times New Roman" w:hAnsi="Times New Roman"/>
          <w:noProof/>
          <w:sz w:val="24"/>
          <w:szCs w:val="24"/>
          <w:lang w:val="lv-LV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val="lv-LV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val="lv-LV"/>
        </w:rPr>
        <w:tab/>
        <w:t xml:space="preserve">M.Sprindžuks </w:t>
      </w:r>
    </w:p>
    <w:p w14:paraId="35A0D0E4" w14:textId="77777777" w:rsidR="008D5FB7" w:rsidRPr="00586E20" w:rsidRDefault="008D5FB7" w:rsidP="00586E20">
      <w:pPr>
        <w:spacing w:before="120"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434B6A07" w14:textId="77777777" w:rsidR="008D5FB7" w:rsidRPr="00586E20" w:rsidRDefault="008D5FB7" w:rsidP="00586E20">
      <w:pPr>
        <w:spacing w:before="120"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1A1A59E3" w14:textId="77777777" w:rsidR="008D5FB7" w:rsidRPr="00586E20" w:rsidRDefault="008D5FB7" w:rsidP="00586E20">
      <w:pPr>
        <w:spacing w:before="120"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7FF714CE" w14:textId="77777777" w:rsidR="008B63D7" w:rsidRPr="00586E20" w:rsidRDefault="00E72148" w:rsidP="00586E20">
      <w:pPr>
        <w:spacing w:before="120" w:after="0"/>
        <w:rPr>
          <w:rFonts w:ascii="Times New Roman" w:hAnsi="Times New Roman" w:cs="Times New Roman"/>
          <w:sz w:val="24"/>
          <w:szCs w:val="24"/>
          <w:lang w:val="lv-LV"/>
        </w:rPr>
      </w:pPr>
    </w:p>
    <w:sectPr w:rsidR="008B63D7" w:rsidRPr="00586E20" w:rsidSect="00383C2A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D55C8"/>
    <w:multiLevelType w:val="hybridMultilevel"/>
    <w:tmpl w:val="5D723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A2F1C"/>
    <w:multiLevelType w:val="multilevel"/>
    <w:tmpl w:val="235E53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2" w15:restartNumberingAfterBreak="0">
    <w:nsid w:val="30AF6142"/>
    <w:multiLevelType w:val="multilevel"/>
    <w:tmpl w:val="2354BAA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C163FF"/>
    <w:multiLevelType w:val="multilevel"/>
    <w:tmpl w:val="EF2055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7DC01020"/>
    <w:multiLevelType w:val="multilevel"/>
    <w:tmpl w:val="C1FA0C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FB7"/>
    <w:rsid w:val="00010077"/>
    <w:rsid w:val="000459A3"/>
    <w:rsid w:val="0005251C"/>
    <w:rsid w:val="000648C0"/>
    <w:rsid w:val="00095F38"/>
    <w:rsid w:val="000B42A8"/>
    <w:rsid w:val="000B7CCA"/>
    <w:rsid w:val="000D1D30"/>
    <w:rsid w:val="00104154"/>
    <w:rsid w:val="001134C3"/>
    <w:rsid w:val="00135BCC"/>
    <w:rsid w:val="00171D56"/>
    <w:rsid w:val="00175CF5"/>
    <w:rsid w:val="00182972"/>
    <w:rsid w:val="00203F55"/>
    <w:rsid w:val="002106E7"/>
    <w:rsid w:val="0021523E"/>
    <w:rsid w:val="00220588"/>
    <w:rsid w:val="0023644C"/>
    <w:rsid w:val="00281708"/>
    <w:rsid w:val="002E2B3E"/>
    <w:rsid w:val="002E7A26"/>
    <w:rsid w:val="002F066F"/>
    <w:rsid w:val="002F70AA"/>
    <w:rsid w:val="0032666A"/>
    <w:rsid w:val="00335163"/>
    <w:rsid w:val="00374CCA"/>
    <w:rsid w:val="00383C2A"/>
    <w:rsid w:val="003A075D"/>
    <w:rsid w:val="003A7276"/>
    <w:rsid w:val="00402B56"/>
    <w:rsid w:val="00437D62"/>
    <w:rsid w:val="0045134F"/>
    <w:rsid w:val="00461727"/>
    <w:rsid w:val="004956F3"/>
    <w:rsid w:val="004B28C5"/>
    <w:rsid w:val="004C0FB4"/>
    <w:rsid w:val="004E42B8"/>
    <w:rsid w:val="00505D4B"/>
    <w:rsid w:val="005078E0"/>
    <w:rsid w:val="005279AD"/>
    <w:rsid w:val="005413BC"/>
    <w:rsid w:val="00567AFD"/>
    <w:rsid w:val="00581072"/>
    <w:rsid w:val="00586E20"/>
    <w:rsid w:val="005E385B"/>
    <w:rsid w:val="006364BC"/>
    <w:rsid w:val="00690A7F"/>
    <w:rsid w:val="006C0C76"/>
    <w:rsid w:val="006F4280"/>
    <w:rsid w:val="007104D6"/>
    <w:rsid w:val="00717698"/>
    <w:rsid w:val="00723429"/>
    <w:rsid w:val="00727109"/>
    <w:rsid w:val="00746954"/>
    <w:rsid w:val="00751FFC"/>
    <w:rsid w:val="00756B63"/>
    <w:rsid w:val="00797D48"/>
    <w:rsid w:val="007B0A3D"/>
    <w:rsid w:val="00806627"/>
    <w:rsid w:val="00815A19"/>
    <w:rsid w:val="00834201"/>
    <w:rsid w:val="00843ECD"/>
    <w:rsid w:val="008748C0"/>
    <w:rsid w:val="0089211C"/>
    <w:rsid w:val="008A426B"/>
    <w:rsid w:val="008B3FFA"/>
    <w:rsid w:val="008C01D7"/>
    <w:rsid w:val="008D417F"/>
    <w:rsid w:val="008D5FB7"/>
    <w:rsid w:val="008F53F7"/>
    <w:rsid w:val="00916A19"/>
    <w:rsid w:val="00926E6C"/>
    <w:rsid w:val="00952D1B"/>
    <w:rsid w:val="0096505A"/>
    <w:rsid w:val="009821EA"/>
    <w:rsid w:val="00985B20"/>
    <w:rsid w:val="009A25A3"/>
    <w:rsid w:val="009C1329"/>
    <w:rsid w:val="009C5192"/>
    <w:rsid w:val="009D4077"/>
    <w:rsid w:val="00A31275"/>
    <w:rsid w:val="00A318E9"/>
    <w:rsid w:val="00A97B76"/>
    <w:rsid w:val="00AD1D1B"/>
    <w:rsid w:val="00AE04D2"/>
    <w:rsid w:val="00B50742"/>
    <w:rsid w:val="00B5515B"/>
    <w:rsid w:val="00B96A8B"/>
    <w:rsid w:val="00BE56DA"/>
    <w:rsid w:val="00C334BA"/>
    <w:rsid w:val="00C60510"/>
    <w:rsid w:val="00C630E0"/>
    <w:rsid w:val="00C6692B"/>
    <w:rsid w:val="00C9553B"/>
    <w:rsid w:val="00CC0A9C"/>
    <w:rsid w:val="00CD091B"/>
    <w:rsid w:val="00CD0C8C"/>
    <w:rsid w:val="00CE6F80"/>
    <w:rsid w:val="00CF7474"/>
    <w:rsid w:val="00D05602"/>
    <w:rsid w:val="00D132CC"/>
    <w:rsid w:val="00D21412"/>
    <w:rsid w:val="00D40721"/>
    <w:rsid w:val="00D50EBE"/>
    <w:rsid w:val="00D91810"/>
    <w:rsid w:val="00DC68F3"/>
    <w:rsid w:val="00DC6E67"/>
    <w:rsid w:val="00DF0856"/>
    <w:rsid w:val="00DF3881"/>
    <w:rsid w:val="00E72148"/>
    <w:rsid w:val="00E72D4E"/>
    <w:rsid w:val="00E81EF4"/>
    <w:rsid w:val="00EB45E1"/>
    <w:rsid w:val="00EB5FBF"/>
    <w:rsid w:val="00EF5F97"/>
    <w:rsid w:val="00F96C39"/>
    <w:rsid w:val="00FE0095"/>
    <w:rsid w:val="00F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4B0C11B1"/>
  <w15:docId w15:val="{0F020803-929B-4ECB-B76F-640FBBF2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C7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C76"/>
    <w:rPr>
      <w:rFonts w:ascii="Times New Roman" w:eastAsiaTheme="majorEastAsia" w:hAnsi="Times New Roman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86E20"/>
    <w:pPr>
      <w:ind w:left="720"/>
      <w:contextualSpacing/>
    </w:pPr>
  </w:style>
  <w:style w:type="paragraph" w:styleId="NormalWeb">
    <w:name w:val="Normal (Web)"/>
    <w:basedOn w:val="Normal"/>
    <w:uiPriority w:val="99"/>
    <w:rsid w:val="00383C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2A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2D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D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D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D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D1B"/>
    <w:rPr>
      <w:b/>
      <w:bCs/>
      <w:sz w:val="20"/>
      <w:szCs w:val="20"/>
    </w:rPr>
  </w:style>
  <w:style w:type="character" w:styleId="Hyperlink">
    <w:name w:val="Hyperlink"/>
    <w:rsid w:val="00FE47E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zi.lv" TargetMode="External"/><Relationship Id="rId3" Type="http://schemas.openxmlformats.org/officeDocument/2006/relationships/styles" Target="styles.xml"/><Relationship Id="rId7" Type="http://schemas.openxmlformats.org/officeDocument/2006/relationships/hyperlink" Target="https://likumi.lv/ta/id/2825-meza-likum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kumi.lv/ta/id/2825-meza-likum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B04AB-0249-4565-B3C3-2C7597B3A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2873</Words>
  <Characters>1638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Bojāre</dc:creator>
  <cp:lastModifiedBy>Everita Kāpa</cp:lastModifiedBy>
  <cp:revision>4</cp:revision>
  <dcterms:created xsi:type="dcterms:W3CDTF">2019-05-08T09:43:00Z</dcterms:created>
  <dcterms:modified xsi:type="dcterms:W3CDTF">2019-05-08T13:58:00Z</dcterms:modified>
</cp:coreProperties>
</file>