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0162FC" w:rsidP="00192D9C">
      <w:pPr>
        <w:jc w:val="right"/>
        <w:rPr>
          <w:b/>
          <w:lang w:val="lv-LV"/>
        </w:rPr>
      </w:pPr>
      <w:r>
        <w:rPr>
          <w:b/>
          <w:lang w:val="lv-LV"/>
        </w:rPr>
        <w:t>07.03.2019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470767">
        <w:rPr>
          <w:b/>
          <w:lang w:val="lv-LV"/>
        </w:rPr>
        <w:t xml:space="preserve">ŠUMA </w:t>
      </w:r>
      <w:r w:rsidR="00660022">
        <w:rPr>
          <w:b/>
          <w:lang w:val="lv-LV"/>
        </w:rPr>
        <w:t>“</w:t>
      </w:r>
      <w:r w:rsidR="00470767">
        <w:rPr>
          <w:b/>
          <w:lang w:val="lv-LV"/>
        </w:rPr>
        <w:t>MEŽAPARKA CEĻŠ 3</w:t>
      </w:r>
      <w:r w:rsidR="00660022">
        <w:rPr>
          <w:b/>
          <w:lang w:val="lv-LV"/>
        </w:rPr>
        <w:t>”</w:t>
      </w:r>
      <w:r w:rsidR="00B50865">
        <w:rPr>
          <w:b/>
          <w:lang w:val="lv-LV"/>
        </w:rPr>
        <w:t>,</w:t>
      </w:r>
      <w:r w:rsidR="001072B0">
        <w:rPr>
          <w:b/>
          <w:lang w:val="lv-LV"/>
        </w:rPr>
        <w:t xml:space="preserve"> KADAGA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470767">
        <w:rPr>
          <w:rFonts w:ascii="Times New Roman" w:hAnsi="Times New Roman"/>
          <w:color w:val="000000"/>
          <w:lang w:val="lv-LV"/>
        </w:rPr>
        <w:t>pirmreizēja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mutiskā atklātā nekustamā īpašuma īpašumu</w:t>
      </w:r>
      <w:r w:rsidRPr="001072B0">
        <w:rPr>
          <w:rFonts w:ascii="Times New Roman" w:hAnsi="Times New Roman"/>
          <w:color w:val="000000"/>
          <w:lang w:val="lv-LV"/>
        </w:rPr>
        <w:t xml:space="preserve"> tiesību izsole </w:t>
      </w:r>
      <w:r w:rsidRPr="001072B0">
        <w:rPr>
          <w:lang w:val="lv-LV"/>
        </w:rPr>
        <w:t xml:space="preserve">Ādažu </w:t>
      </w:r>
      <w:r w:rsidR="001072B0" w:rsidRPr="001072B0">
        <w:rPr>
          <w:lang w:val="lv-LV"/>
        </w:rPr>
        <w:t>novada pašvaldībai piederošajam nekustamajam</w:t>
      </w:r>
      <w:r w:rsidR="00394E72" w:rsidRPr="001072B0">
        <w:rPr>
          <w:lang w:val="lv-LV"/>
        </w:rPr>
        <w:t xml:space="preserve"> īpašuma</w:t>
      </w:r>
      <w:r w:rsidR="001072B0" w:rsidRPr="001072B0">
        <w:rPr>
          <w:lang w:val="lv-LV"/>
        </w:rPr>
        <w:t>m</w:t>
      </w:r>
      <w:r w:rsidR="00394E72" w:rsidRP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470767" w:rsidRPr="00660022">
        <w:rPr>
          <w:szCs w:val="24"/>
          <w:lang w:val="lv-LV"/>
        </w:rPr>
        <w:t>Mežaparka ceļš 3</w:t>
      </w:r>
      <w:r w:rsidR="001072B0" w:rsidRPr="00660022">
        <w:rPr>
          <w:szCs w:val="24"/>
          <w:lang w:val="lv-LV"/>
        </w:rPr>
        <w:t xml:space="preserve">”, </w:t>
      </w:r>
      <w:proofErr w:type="spellStart"/>
      <w:r w:rsidR="001072B0" w:rsidRPr="00660022">
        <w:rPr>
          <w:szCs w:val="24"/>
          <w:lang w:val="lv-LV"/>
        </w:rPr>
        <w:t>Kadaga</w:t>
      </w:r>
      <w:proofErr w:type="spellEnd"/>
      <w:r w:rsidR="001072B0" w:rsidRPr="00660022">
        <w:rPr>
          <w:szCs w:val="24"/>
          <w:lang w:val="lv-LV"/>
        </w:rPr>
        <w:t>, Ādažu novads,  kadastra numurs 8044 005 071</w:t>
      </w:r>
      <w:r w:rsidR="00660022">
        <w:rPr>
          <w:szCs w:val="24"/>
          <w:lang w:val="lv-LV"/>
        </w:rPr>
        <w:t>3</w:t>
      </w:r>
      <w:r w:rsidR="001072B0" w:rsidRPr="00660022">
        <w:rPr>
          <w:szCs w:val="24"/>
          <w:lang w:val="lv-LV"/>
        </w:rPr>
        <w:t>, kur</w:t>
      </w:r>
      <w:r w:rsidR="00470767" w:rsidRPr="00660022">
        <w:rPr>
          <w:szCs w:val="24"/>
          <w:lang w:val="lv-LV"/>
        </w:rPr>
        <w:t>š  sastāv no zemes gabala 0,8371</w:t>
      </w:r>
      <w:r w:rsidR="001072B0" w:rsidRPr="00660022">
        <w:rPr>
          <w:szCs w:val="24"/>
          <w:lang w:val="lv-LV"/>
        </w:rPr>
        <w:t xml:space="preserve"> ha platībā, ar kadastra apzīmējumu</w:t>
      </w:r>
      <w:r w:rsidR="00470767" w:rsidRPr="00660022">
        <w:rPr>
          <w:szCs w:val="24"/>
          <w:lang w:val="lv-LV"/>
        </w:rPr>
        <w:t xml:space="preserve"> 8044 005 0625</w:t>
      </w:r>
      <w:r w:rsidR="001072B0" w:rsidRPr="00660022">
        <w:rPr>
          <w:szCs w:val="24"/>
          <w:lang w:val="lv-LV"/>
        </w:rPr>
        <w:t xml:space="preserve">, un ir reģistrēts Rīgas rajona </w:t>
      </w:r>
      <w:r w:rsidR="00660022">
        <w:rPr>
          <w:szCs w:val="24"/>
          <w:lang w:val="lv-LV"/>
        </w:rPr>
        <w:t>tiesas Z</w:t>
      </w:r>
      <w:r w:rsidR="001072B0" w:rsidRPr="00660022">
        <w:rPr>
          <w:szCs w:val="24"/>
          <w:lang w:val="lv-LV"/>
        </w:rPr>
        <w:t xml:space="preserve">emesgrāmatu nodaļā uz </w:t>
      </w:r>
      <w:r w:rsidR="004A3303" w:rsidRPr="00660022">
        <w:rPr>
          <w:szCs w:val="24"/>
          <w:lang w:val="lv-LV"/>
        </w:rPr>
        <w:t>pašvaldības</w:t>
      </w:r>
      <w:r w:rsidR="001072B0" w:rsidRPr="00660022">
        <w:rPr>
          <w:szCs w:val="24"/>
          <w:lang w:val="lv-LV"/>
        </w:rPr>
        <w:t xml:space="preserve"> vārda. </w:t>
      </w:r>
      <w:r w:rsidR="001072B0" w:rsidRPr="001072B0">
        <w:rPr>
          <w:rFonts w:ascii="Times New Roman" w:hAnsi="Times New Roman"/>
          <w:color w:val="000000"/>
          <w:lang w:val="lv-LV"/>
        </w:rPr>
        <w:t xml:space="preserve"> </w:t>
      </w:r>
      <w:r w:rsidR="00F667F3" w:rsidRPr="001072B0">
        <w:rPr>
          <w:rFonts w:ascii="Times New Roman" w:hAnsi="Times New Roman"/>
          <w:color w:val="000000"/>
          <w:lang w:val="lv-LV"/>
        </w:rPr>
        <w:t>(</w:t>
      </w:r>
      <w:r w:rsidR="004A3303">
        <w:rPr>
          <w:rFonts w:ascii="Times New Roman" w:hAnsi="Times New Roman"/>
          <w:color w:val="000000"/>
          <w:lang w:val="lv-LV"/>
        </w:rPr>
        <w:t>T</w:t>
      </w:r>
      <w:r w:rsidR="003932BA" w:rsidRPr="001072B0">
        <w:rPr>
          <w:rFonts w:ascii="Times New Roman" w:hAnsi="Times New Roman"/>
          <w:color w:val="000000"/>
          <w:lang w:val="lv-LV"/>
        </w:rPr>
        <w:t>urpmāk tekstā - Objekts</w:t>
      </w:r>
      <w:r w:rsidR="00F667F3" w:rsidRPr="001072B0">
        <w:rPr>
          <w:rFonts w:ascii="Times New Roman" w:hAnsi="Times New Roman"/>
          <w:color w:val="000000"/>
          <w:lang w:val="lv-LV"/>
        </w:rPr>
        <w:t>)</w:t>
      </w:r>
      <w:r w:rsidR="00394E72" w:rsidRPr="001072B0">
        <w:rPr>
          <w:rFonts w:ascii="Times New Roman" w:hAnsi="Times New Roman"/>
          <w:color w:val="000000"/>
          <w:lang w:val="lv-LV"/>
        </w:rPr>
        <w:t>.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5" w:history="1">
        <w:r w:rsidRPr="001072B0">
          <w:rPr>
            <w:rStyle w:val="Hipersaite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 izsoles Objektu</w:t>
      </w:r>
      <w:r w:rsidRPr="001072B0">
        <w:rPr>
          <w:lang w:val="lv-LV"/>
        </w:rPr>
        <w:t xml:space="preserve"> tā atrašanās vietā </w:t>
      </w:r>
      <w:r w:rsidR="00660022">
        <w:rPr>
          <w:lang w:val="lv-LV"/>
        </w:rPr>
        <w:t>“</w:t>
      </w:r>
      <w:r w:rsidR="001072B0">
        <w:rPr>
          <w:lang w:val="lv-LV"/>
        </w:rPr>
        <w:t xml:space="preserve">Mežaparka ceļš </w:t>
      </w:r>
      <w:r w:rsidR="00660022">
        <w:rPr>
          <w:lang w:val="lv-LV"/>
        </w:rPr>
        <w:t>3”</w:t>
      </w:r>
      <w:r w:rsidR="001072B0">
        <w:rPr>
          <w:lang w:val="lv-LV"/>
        </w:rPr>
        <w:t xml:space="preserve">, </w:t>
      </w:r>
      <w:proofErr w:type="spellStart"/>
      <w:r w:rsidR="001072B0">
        <w:rPr>
          <w:lang w:val="lv-LV"/>
        </w:rPr>
        <w:t>Kadaga</w:t>
      </w:r>
      <w:proofErr w:type="spellEnd"/>
      <w:r w:rsidR="001072B0">
        <w:rPr>
          <w:lang w:val="lv-LV"/>
        </w:rPr>
        <w:t xml:space="preserve">, Ādažu novads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1072B0">
        <w:rPr>
          <w:rFonts w:ascii="Times New Roman" w:hAnsi="Times New Roman"/>
          <w:iCs/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D453DF" w:rsidRPr="001072B0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Sarakstarindkop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Ādažu novada pašvaldībai piederoš</w:t>
      </w:r>
      <w:r w:rsidR="00660022">
        <w:rPr>
          <w:lang w:val="lv-LV"/>
        </w:rPr>
        <w:t>s</w:t>
      </w:r>
      <w:r w:rsidR="00D453DF" w:rsidRPr="00D453DF">
        <w:rPr>
          <w:lang w:val="lv-LV"/>
        </w:rPr>
        <w:t xml:space="preserve"> nekustam</w:t>
      </w:r>
      <w:r w:rsidR="00660022">
        <w:rPr>
          <w:lang w:val="lv-LV"/>
        </w:rPr>
        <w:t>ais</w:t>
      </w:r>
      <w:r w:rsidR="00D453DF" w:rsidRPr="00D453DF">
        <w:rPr>
          <w:lang w:val="lv-LV"/>
        </w:rPr>
        <w:t xml:space="preserve"> īpašum</w:t>
      </w:r>
      <w:r w:rsidR="00660022">
        <w:rPr>
          <w:lang w:val="lv-LV"/>
        </w:rPr>
        <w:t>s</w:t>
      </w:r>
      <w:r w:rsid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470767" w:rsidRPr="00660022">
        <w:rPr>
          <w:szCs w:val="24"/>
          <w:lang w:val="lv-LV"/>
        </w:rPr>
        <w:t>Mežaparka ceļš 3</w:t>
      </w:r>
      <w:r w:rsidR="001072B0" w:rsidRPr="00660022">
        <w:rPr>
          <w:szCs w:val="24"/>
          <w:lang w:val="lv-LV"/>
        </w:rPr>
        <w:t xml:space="preserve">”, </w:t>
      </w:r>
      <w:proofErr w:type="spellStart"/>
      <w:r w:rsidR="001072B0" w:rsidRPr="00660022">
        <w:rPr>
          <w:szCs w:val="24"/>
          <w:lang w:val="lv-LV"/>
        </w:rPr>
        <w:t>Kadaga</w:t>
      </w:r>
      <w:proofErr w:type="spellEnd"/>
      <w:r w:rsidR="001072B0" w:rsidRPr="00660022">
        <w:rPr>
          <w:szCs w:val="24"/>
          <w:lang w:val="lv-LV"/>
        </w:rPr>
        <w:t>, Ādažu novads,  kadastra numurs 8044 005 071</w:t>
      </w:r>
      <w:r w:rsidR="00660022">
        <w:rPr>
          <w:szCs w:val="24"/>
          <w:lang w:val="lv-LV"/>
        </w:rPr>
        <w:t>3</w:t>
      </w:r>
      <w:r w:rsidR="001072B0" w:rsidRPr="00660022">
        <w:rPr>
          <w:szCs w:val="24"/>
          <w:lang w:val="lv-LV"/>
        </w:rPr>
        <w:t>, kur</w:t>
      </w:r>
      <w:r w:rsidR="00470767" w:rsidRPr="00660022">
        <w:rPr>
          <w:szCs w:val="24"/>
          <w:lang w:val="lv-LV"/>
        </w:rPr>
        <w:t xml:space="preserve">š  sastāv no </w:t>
      </w:r>
      <w:r w:rsidR="007E1A3A">
        <w:rPr>
          <w:szCs w:val="24"/>
          <w:lang w:val="lv-LV"/>
        </w:rPr>
        <w:t xml:space="preserve">neapbūvēta </w:t>
      </w:r>
      <w:bookmarkStart w:id="0" w:name="_GoBack"/>
      <w:bookmarkEnd w:id="0"/>
      <w:r w:rsidR="00470767" w:rsidRPr="00660022">
        <w:rPr>
          <w:szCs w:val="24"/>
          <w:lang w:val="lv-LV"/>
        </w:rPr>
        <w:t>zemes gabala 0,8371</w:t>
      </w:r>
      <w:r w:rsidR="001072B0" w:rsidRPr="00660022">
        <w:rPr>
          <w:szCs w:val="24"/>
          <w:lang w:val="lv-LV"/>
        </w:rPr>
        <w:t xml:space="preserve"> ha platībā, ar k</w:t>
      </w:r>
      <w:r w:rsidR="00470767" w:rsidRPr="00660022">
        <w:rPr>
          <w:szCs w:val="24"/>
          <w:lang w:val="lv-LV"/>
        </w:rPr>
        <w:t>adastra apzīmējumu 8044 005 0625</w:t>
      </w:r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470767">
        <w:rPr>
          <w:b/>
          <w:lang w:val="lv-LV"/>
        </w:rPr>
        <w:t>67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470767">
        <w:rPr>
          <w:b/>
          <w:lang w:val="lv-LV"/>
        </w:rPr>
        <w:t>sešdesmit septiņi</w:t>
      </w:r>
      <w:r w:rsidR="004A3303">
        <w:rPr>
          <w:b/>
          <w:lang w:val="lv-LV"/>
        </w:rPr>
        <w:t xml:space="preserve"> tūkstoš</w:t>
      </w:r>
      <w:r w:rsidR="00BC0627">
        <w:rPr>
          <w:b/>
          <w:lang w:val="lv-LV"/>
        </w:rPr>
        <w:t xml:space="preserve">i </w:t>
      </w:r>
      <w:r w:rsidR="00D453DF">
        <w:rPr>
          <w:b/>
          <w:lang w:val="lv-LV"/>
        </w:rPr>
        <w:t>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B4F72">
        <w:rPr>
          <w:b/>
          <w:lang w:val="lv-LV"/>
        </w:rPr>
        <w:t>9</w:t>
      </w:r>
      <w:r w:rsidR="00FD7013">
        <w:rPr>
          <w:b/>
          <w:lang w:val="lv-LV"/>
        </w:rPr>
        <w:t xml:space="preserve">. </w:t>
      </w:r>
      <w:r w:rsidR="00192D9C" w:rsidRPr="00C32292">
        <w:rPr>
          <w:b/>
          <w:lang w:val="lv-LV"/>
        </w:rPr>
        <w:t xml:space="preserve">gada </w:t>
      </w:r>
      <w:r w:rsidR="00FB4F72">
        <w:rPr>
          <w:b/>
          <w:lang w:val="lv-LV"/>
        </w:rPr>
        <w:t>11.aprīl</w:t>
      </w:r>
      <w:r w:rsidR="004A3303">
        <w:rPr>
          <w:b/>
          <w:lang w:val="lv-LV"/>
        </w:rPr>
        <w:t>ī</w:t>
      </w:r>
      <w:r w:rsidR="00192D9C" w:rsidRPr="00C32292">
        <w:rPr>
          <w:b/>
          <w:lang w:val="lv-LV"/>
        </w:rPr>
        <w:t xml:space="preserve"> plkst. </w:t>
      </w:r>
      <w:r w:rsidR="00FB4F72">
        <w:rPr>
          <w:b/>
          <w:lang w:val="lv-LV"/>
        </w:rPr>
        <w:t>09</w:t>
      </w:r>
      <w:r w:rsidR="000B2C90">
        <w:rPr>
          <w:b/>
          <w:lang w:val="lv-LV"/>
        </w:rPr>
        <w:t>.</w:t>
      </w:r>
      <w:r w:rsidR="00470767">
        <w:rPr>
          <w:b/>
          <w:lang w:val="lv-LV"/>
        </w:rPr>
        <w:t>0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r w:rsidRPr="00660022">
        <w:rPr>
          <w:rFonts w:ascii="Times New Roman" w:hAnsi="Times New Roman"/>
          <w:lang w:val="lv-LV"/>
        </w:rPr>
        <w:t>iesniedz nekustamā īpašuma izsoles rīkotājam apliecinātu spēkā esošu statūtu (līguma) norakstu vai izrakstu par pārvaldes institūciju (amatpersonu) kompetences apjomu un attiecīgās institūcijas lēmumu par nekustamā īpašuma iegādi.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B4F72">
        <w:rPr>
          <w:b/>
          <w:lang w:val="lv-LV"/>
        </w:rPr>
        <w:t>2019</w:t>
      </w:r>
      <w:r w:rsidRPr="000B2C90">
        <w:rPr>
          <w:b/>
          <w:lang w:val="lv-LV"/>
        </w:rPr>
        <w:t xml:space="preserve">.gada </w:t>
      </w:r>
      <w:r w:rsidR="00FB4F72">
        <w:rPr>
          <w:b/>
          <w:lang w:val="lv-LV"/>
        </w:rPr>
        <w:t>9.aprīļa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470767">
        <w:rPr>
          <w:lang w:val="lv-LV"/>
        </w:rPr>
        <w:t>67</w:t>
      </w:r>
      <w:r w:rsidR="004A3303">
        <w:rPr>
          <w:lang w:val="lv-LV"/>
        </w:rPr>
        <w:t>00</w:t>
      </w:r>
      <w:r w:rsidR="00FD7013">
        <w:rPr>
          <w:lang w:val="lv-LV"/>
        </w:rPr>
        <w:t xml:space="preserve"> (</w:t>
      </w:r>
      <w:r w:rsidR="00470767">
        <w:rPr>
          <w:lang w:val="lv-LV"/>
        </w:rPr>
        <w:t>seši tūkstoši septiņi</w:t>
      </w:r>
      <w:r w:rsidR="004A3303">
        <w:rPr>
          <w:lang w:val="lv-LV"/>
        </w:rPr>
        <w:t xml:space="preserve"> simti </w:t>
      </w:r>
      <w:r>
        <w:rPr>
          <w:lang w:val="lv-LV"/>
        </w:rPr>
        <w:t xml:space="preserve"> 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 xml:space="preserve">, ar norādi </w:t>
      </w:r>
      <w:r w:rsidRPr="00533AC9">
        <w:rPr>
          <w:spacing w:val="-1"/>
          <w:lang w:val="lv-LV"/>
        </w:rPr>
        <w:t xml:space="preserve">,,Nodrošinājuma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r w:rsidR="00470767">
        <w:rPr>
          <w:lang w:val="lv-LV"/>
        </w:rPr>
        <w:t>Mežaparka ceļš 3</w:t>
      </w:r>
      <w:r w:rsidR="004A3303">
        <w:rPr>
          <w:lang w:val="lv-LV"/>
        </w:rPr>
        <w:t>, Kadaga</w:t>
      </w:r>
      <w:r>
        <w:rPr>
          <w:lang w:val="lv-LV"/>
        </w:rPr>
        <w:t>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>sības iegādāties izsoles Objektu</w:t>
      </w:r>
      <w:r w:rsidR="00A00D63">
        <w:rPr>
          <w:rFonts w:ascii="Times New Roman" w:hAnsi="Times New Roman"/>
          <w:color w:val="000000"/>
          <w:szCs w:val="24"/>
          <w:lang w:val="lv-LV"/>
        </w:rPr>
        <w:t>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 izsoles Objekta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C"/>
    <w:rsid w:val="000156DA"/>
    <w:rsid w:val="000162FC"/>
    <w:rsid w:val="000B2C90"/>
    <w:rsid w:val="001072B0"/>
    <w:rsid w:val="0011031C"/>
    <w:rsid w:val="001532EC"/>
    <w:rsid w:val="001816F4"/>
    <w:rsid w:val="00192D9C"/>
    <w:rsid w:val="00282621"/>
    <w:rsid w:val="002950BF"/>
    <w:rsid w:val="00335528"/>
    <w:rsid w:val="003932BA"/>
    <w:rsid w:val="00394E72"/>
    <w:rsid w:val="00470767"/>
    <w:rsid w:val="004A3303"/>
    <w:rsid w:val="004F610E"/>
    <w:rsid w:val="00660022"/>
    <w:rsid w:val="00695ABA"/>
    <w:rsid w:val="006F5D31"/>
    <w:rsid w:val="00723D70"/>
    <w:rsid w:val="007773D2"/>
    <w:rsid w:val="007E1A3A"/>
    <w:rsid w:val="008B1C0D"/>
    <w:rsid w:val="00946F56"/>
    <w:rsid w:val="00993F71"/>
    <w:rsid w:val="00A00D63"/>
    <w:rsid w:val="00A72787"/>
    <w:rsid w:val="00AE76A8"/>
    <w:rsid w:val="00B50865"/>
    <w:rsid w:val="00BC0627"/>
    <w:rsid w:val="00BE43A9"/>
    <w:rsid w:val="00C57CEF"/>
    <w:rsid w:val="00C87858"/>
    <w:rsid w:val="00D453DF"/>
    <w:rsid w:val="00DB16C5"/>
    <w:rsid w:val="00E635C7"/>
    <w:rsid w:val="00F667F3"/>
    <w:rsid w:val="00F7172D"/>
    <w:rsid w:val="00FB4F7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FB00311"/>
  <w15:docId w15:val="{CE136079-58FE-4017-83EA-EBE56FC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2D9C"/>
    <w:pPr>
      <w:widowControl w:val="0"/>
      <w:jc w:val="center"/>
    </w:pPr>
    <w:rPr>
      <w:b/>
      <w:i/>
    </w:rPr>
  </w:style>
  <w:style w:type="character" w:customStyle="1" w:styleId="NosaukumsRakstz">
    <w:name w:val="Nosaukums Rakstz."/>
    <w:basedOn w:val="Noklusjumarindkopasfonts"/>
    <w:link w:val="Nosaukums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ipersaite">
    <w:name w:val="Hyperlink"/>
    <w:rsid w:val="00192D9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Volli Kukk</cp:lastModifiedBy>
  <cp:revision>3</cp:revision>
  <cp:lastPrinted>2015-12-28T13:56:00Z</cp:lastPrinted>
  <dcterms:created xsi:type="dcterms:W3CDTF">2019-03-19T09:46:00Z</dcterms:created>
  <dcterms:modified xsi:type="dcterms:W3CDTF">2019-03-19T09:52:00Z</dcterms:modified>
</cp:coreProperties>
</file>