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C5" w:rsidRDefault="000E7AC5" w:rsidP="000E7AC5">
      <w:pPr>
        <w:jc w:val="center"/>
        <w:rPr>
          <w:b/>
        </w:rPr>
      </w:pPr>
    </w:p>
    <w:p w:rsidR="000E7AC5" w:rsidRDefault="000E7AC5" w:rsidP="000E7AC5">
      <w:pPr>
        <w:jc w:val="center"/>
      </w:pPr>
      <w:r>
        <w:rPr>
          <w:noProof/>
          <w:lang w:eastAsia="lv-LV"/>
        </w:rPr>
        <w:drawing>
          <wp:inline distT="0" distB="0" distL="0" distR="0" wp14:anchorId="1911AEA8" wp14:editId="566616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0E7AC5" w:rsidRDefault="000E7AC5" w:rsidP="000E7AC5"/>
    <w:p w:rsidR="000E7AC5" w:rsidRDefault="000E7AC5" w:rsidP="000E7AC5"/>
    <w:p w:rsidR="000E7AC5" w:rsidRDefault="000E7AC5" w:rsidP="000E7AC5">
      <w:pPr>
        <w:shd w:val="clear" w:color="auto" w:fill="C2D69B"/>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sz w:val="28"/>
        </w:rPr>
      </w:pPr>
      <w:r>
        <w:rPr>
          <w:b/>
          <w:sz w:val="28"/>
        </w:rPr>
        <w:t>IEPIRKUMA</w:t>
      </w:r>
    </w:p>
    <w:p w:rsidR="000E7AC5" w:rsidRDefault="000E7AC5" w:rsidP="000E7AC5">
      <w:pPr>
        <w:shd w:val="clear" w:color="auto" w:fill="C2D69B"/>
        <w:rPr>
          <w:sz w:val="28"/>
        </w:rPr>
      </w:pPr>
    </w:p>
    <w:p w:rsidR="000E7AC5" w:rsidRDefault="000E7AC5" w:rsidP="000E7AC5">
      <w:pPr>
        <w:shd w:val="clear" w:color="auto" w:fill="C2D69B" w:themeFill="accent3" w:themeFillTint="99"/>
        <w:rPr>
          <w:sz w:val="36"/>
          <w:szCs w:val="36"/>
        </w:rPr>
      </w:pPr>
    </w:p>
    <w:p w:rsidR="000E7AC5" w:rsidRPr="004726A8" w:rsidRDefault="000E7AC5" w:rsidP="000E7AC5">
      <w:pPr>
        <w:shd w:val="clear" w:color="auto" w:fill="C2D69B" w:themeFill="accent3" w:themeFillTint="99"/>
        <w:jc w:val="center"/>
        <w:rPr>
          <w:sz w:val="36"/>
          <w:szCs w:val="36"/>
        </w:rPr>
      </w:pPr>
      <w:r w:rsidRPr="004726A8">
        <w:rPr>
          <w:b/>
          <w:sz w:val="36"/>
          <w:szCs w:val="36"/>
        </w:rPr>
        <w:t>„</w:t>
      </w:r>
      <w:r w:rsidR="00403FFA">
        <w:rPr>
          <w:b/>
          <w:sz w:val="28"/>
          <w:szCs w:val="28"/>
        </w:rPr>
        <w:t>CEĻU SEGUMU ATJAUNOŠANA, IZMANTOJOT DUBULTĀS VIRSMAS APSTRĀDI, ĀDAŽU NOVADĀ</w:t>
      </w:r>
      <w:r w:rsidRPr="004726A8">
        <w:rPr>
          <w:b/>
          <w:sz w:val="36"/>
          <w:szCs w:val="36"/>
        </w:rPr>
        <w:t>”</w:t>
      </w:r>
    </w:p>
    <w:p w:rsidR="000E7AC5" w:rsidRPr="00D2499A" w:rsidRDefault="000E7AC5" w:rsidP="000E7AC5">
      <w:pPr>
        <w:shd w:val="clear" w:color="auto" w:fill="C2D69B" w:themeFill="accent3" w:themeFillTint="99"/>
        <w:rPr>
          <w:sz w:val="28"/>
        </w:rPr>
      </w:pPr>
    </w:p>
    <w:p w:rsidR="000E7AC5" w:rsidRPr="00D2499A" w:rsidRDefault="000E7AC5" w:rsidP="000E7AC5">
      <w:pPr>
        <w:shd w:val="clear" w:color="auto" w:fill="C2D69B" w:themeFill="accent3" w:themeFillTint="99"/>
        <w:rPr>
          <w:sz w:val="28"/>
        </w:rPr>
      </w:pPr>
    </w:p>
    <w:p w:rsidR="000E7AC5" w:rsidRPr="00D2499A" w:rsidRDefault="000E7AC5" w:rsidP="000E7AC5">
      <w:pPr>
        <w:shd w:val="clear" w:color="auto" w:fill="C2D69B" w:themeFill="accent3" w:themeFillTint="99"/>
        <w:jc w:val="center"/>
        <w:rPr>
          <w:b/>
          <w:sz w:val="28"/>
        </w:rPr>
      </w:pPr>
      <w:r w:rsidRPr="00D2499A">
        <w:rPr>
          <w:b/>
          <w:sz w:val="28"/>
        </w:rPr>
        <w:t>NOLIKUMS</w:t>
      </w:r>
    </w:p>
    <w:p w:rsidR="000E7AC5" w:rsidRPr="00D2499A" w:rsidRDefault="000E7AC5" w:rsidP="000E7AC5">
      <w:pPr>
        <w:shd w:val="clear" w:color="auto" w:fill="C2D69B" w:themeFill="accent3" w:themeFillTint="99"/>
        <w:jc w:val="center"/>
        <w:rPr>
          <w:b/>
          <w:sz w:val="28"/>
        </w:rPr>
      </w:pPr>
    </w:p>
    <w:p w:rsidR="000E7AC5" w:rsidRPr="00D2499A" w:rsidRDefault="000E7AC5" w:rsidP="000E7AC5">
      <w:pPr>
        <w:shd w:val="clear" w:color="auto" w:fill="C2D69B" w:themeFill="accent3" w:themeFillTint="99"/>
        <w:jc w:val="center"/>
        <w:rPr>
          <w:b/>
          <w:sz w:val="28"/>
        </w:rPr>
      </w:pPr>
    </w:p>
    <w:p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F20549">
        <w:rPr>
          <w:b/>
          <w:sz w:val="28"/>
        </w:rPr>
        <w:t xml:space="preserve">ĀND </w:t>
      </w:r>
      <w:r w:rsidR="00403FFA">
        <w:rPr>
          <w:b/>
          <w:sz w:val="28"/>
        </w:rPr>
        <w:t>2018/96</w:t>
      </w:r>
    </w:p>
    <w:p w:rsidR="000E7AC5" w:rsidRPr="00D2499A" w:rsidRDefault="000E7AC5" w:rsidP="000E7AC5">
      <w:pPr>
        <w:shd w:val="clear" w:color="auto" w:fill="C2D69B" w:themeFill="accent3" w:themeFillTint="99"/>
        <w:jc w:val="center"/>
        <w:rPr>
          <w:b/>
        </w:rPr>
      </w:pPr>
    </w:p>
    <w:p w:rsidR="000E7AC5" w:rsidRDefault="000E7AC5" w:rsidP="000E7AC5">
      <w:pPr>
        <w:shd w:val="clear" w:color="auto" w:fill="C2D69B" w:themeFill="accent3" w:themeFillTint="99"/>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p>
    <w:p w:rsidR="000E7AC5" w:rsidRDefault="000E7AC5" w:rsidP="000E7AC5">
      <w:pPr>
        <w:shd w:val="clear" w:color="auto" w:fill="C2D69B"/>
        <w:jc w:val="center"/>
        <w:rPr>
          <w:b/>
        </w:rPr>
      </w:pPr>
      <w:r>
        <w:rPr>
          <w:b/>
        </w:rPr>
        <w:t>Ādažos</w:t>
      </w:r>
    </w:p>
    <w:p w:rsidR="000E7AC5" w:rsidRDefault="000E7AC5" w:rsidP="000E7AC5">
      <w:pPr>
        <w:shd w:val="clear" w:color="auto" w:fill="C2D69B"/>
        <w:jc w:val="center"/>
      </w:pPr>
      <w:r>
        <w:rPr>
          <w:b/>
        </w:rPr>
        <w:t>201</w:t>
      </w:r>
      <w:r w:rsidR="00245C16">
        <w:rPr>
          <w:b/>
        </w:rPr>
        <w:t>8</w:t>
      </w:r>
    </w:p>
    <w:p w:rsidR="000E7AC5" w:rsidRDefault="000E7AC5" w:rsidP="00F065A2">
      <w:pPr>
        <w:numPr>
          <w:ilvl w:val="0"/>
          <w:numId w:val="12"/>
        </w:numPr>
        <w:shd w:val="clear" w:color="auto" w:fill="C2D69B" w:themeFill="accent3" w:themeFillTint="99"/>
        <w:spacing w:before="120" w:after="120"/>
        <w:ind w:left="357" w:hanging="357"/>
        <w:jc w:val="center"/>
        <w:rPr>
          <w:b/>
        </w:rPr>
      </w:pPr>
      <w:r>
        <w:rPr>
          <w:b/>
        </w:rPr>
        <w:lastRenderedPageBreak/>
        <w:t>Vispārējā informācija</w:t>
      </w:r>
    </w:p>
    <w:p w:rsidR="000E7AC5" w:rsidRDefault="000E7AC5" w:rsidP="00F065A2">
      <w:pPr>
        <w:numPr>
          <w:ilvl w:val="1"/>
          <w:numId w:val="12"/>
        </w:numPr>
        <w:spacing w:before="120" w:after="120"/>
        <w:ind w:left="567" w:hanging="567"/>
      </w:pPr>
      <w:r w:rsidRPr="007722C5">
        <w:rPr>
          <w:b/>
        </w:rPr>
        <w:t xml:space="preserve">Iepirkuma identifikācijas numurs: </w:t>
      </w:r>
      <w:r w:rsidR="00F20549">
        <w:t xml:space="preserve">ĀND </w:t>
      </w:r>
      <w:r w:rsidR="00403FFA">
        <w:t>2018/96</w:t>
      </w:r>
    </w:p>
    <w:p w:rsidR="000E7AC5" w:rsidRDefault="000E7AC5" w:rsidP="00F065A2">
      <w:pPr>
        <w:numPr>
          <w:ilvl w:val="1"/>
          <w:numId w:val="12"/>
        </w:numPr>
        <w:spacing w:before="120" w:after="120"/>
        <w:ind w:left="567" w:hanging="567"/>
      </w:pPr>
      <w:r w:rsidRPr="007722C5">
        <w:rPr>
          <w:b/>
        </w:rPr>
        <w:t xml:space="preserve">Pasūtītājs: </w:t>
      </w:r>
      <w:r>
        <w:t>Ādažu novada dome</w:t>
      </w:r>
    </w:p>
    <w:p w:rsidR="000E7AC5" w:rsidRDefault="000E7AC5" w:rsidP="00F065A2">
      <w:pPr>
        <w:numPr>
          <w:ilvl w:val="1"/>
          <w:numId w:val="1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rsidTr="000E7AC5">
        <w:tc>
          <w:tcPr>
            <w:tcW w:w="1950" w:type="dxa"/>
            <w:hideMark/>
          </w:tcPr>
          <w:p w:rsidR="000E7AC5" w:rsidRDefault="000E7AC5" w:rsidP="000E7AC5">
            <w:pPr>
              <w:ind w:left="-108"/>
            </w:pPr>
            <w:r>
              <w:t>Adrese:</w:t>
            </w:r>
          </w:p>
        </w:tc>
        <w:tc>
          <w:tcPr>
            <w:tcW w:w="5103" w:type="dxa"/>
            <w:hideMark/>
          </w:tcPr>
          <w:p w:rsidR="000E7AC5" w:rsidRDefault="000E7AC5" w:rsidP="000E7AC5">
            <w:r>
              <w:t>Gaujas iela 33A, Ādaži, Ādažu novads, LV-2164</w:t>
            </w:r>
          </w:p>
        </w:tc>
      </w:tr>
      <w:tr w:rsidR="000E7AC5" w:rsidTr="000E7AC5">
        <w:tc>
          <w:tcPr>
            <w:tcW w:w="1950" w:type="dxa"/>
            <w:hideMark/>
          </w:tcPr>
          <w:p w:rsidR="000E7AC5" w:rsidRDefault="000E7AC5" w:rsidP="000E7AC5">
            <w:pPr>
              <w:ind w:left="-108"/>
            </w:pPr>
            <w:r>
              <w:t>Reģistrācijas Nr.</w:t>
            </w:r>
          </w:p>
        </w:tc>
        <w:tc>
          <w:tcPr>
            <w:tcW w:w="5103" w:type="dxa"/>
            <w:hideMark/>
          </w:tcPr>
          <w:p w:rsidR="000E7AC5" w:rsidRDefault="000E7AC5" w:rsidP="000E7AC5">
            <w:r>
              <w:t>90000048472</w:t>
            </w:r>
          </w:p>
        </w:tc>
      </w:tr>
      <w:tr w:rsidR="000E7AC5" w:rsidTr="000E7AC5">
        <w:tc>
          <w:tcPr>
            <w:tcW w:w="1950" w:type="dxa"/>
            <w:hideMark/>
          </w:tcPr>
          <w:p w:rsidR="000E7AC5" w:rsidRDefault="000E7AC5" w:rsidP="000E7AC5">
            <w:pPr>
              <w:ind w:left="-108"/>
            </w:pPr>
            <w:r>
              <w:t>Tālrunis:</w:t>
            </w:r>
          </w:p>
        </w:tc>
        <w:tc>
          <w:tcPr>
            <w:tcW w:w="5103" w:type="dxa"/>
            <w:hideMark/>
          </w:tcPr>
          <w:p w:rsidR="000E7AC5" w:rsidRDefault="000E7AC5" w:rsidP="000E7AC5">
            <w:r>
              <w:t>67997350</w:t>
            </w:r>
          </w:p>
        </w:tc>
      </w:tr>
      <w:tr w:rsidR="000E7AC5" w:rsidTr="000E7AC5">
        <w:tc>
          <w:tcPr>
            <w:tcW w:w="1950" w:type="dxa"/>
            <w:hideMark/>
          </w:tcPr>
          <w:p w:rsidR="000E7AC5" w:rsidRDefault="000E7AC5" w:rsidP="000E7AC5">
            <w:pPr>
              <w:ind w:left="-108"/>
            </w:pPr>
            <w:r>
              <w:t>Fakss:</w:t>
            </w:r>
          </w:p>
        </w:tc>
        <w:tc>
          <w:tcPr>
            <w:tcW w:w="5103" w:type="dxa"/>
            <w:hideMark/>
          </w:tcPr>
          <w:p w:rsidR="000E7AC5" w:rsidRDefault="000E7AC5" w:rsidP="000E7AC5">
            <w:r>
              <w:t>67997828</w:t>
            </w:r>
          </w:p>
        </w:tc>
      </w:tr>
    </w:tbl>
    <w:p w:rsidR="00AB5027" w:rsidRPr="00AB5027" w:rsidRDefault="000E7AC5" w:rsidP="00F065A2">
      <w:pPr>
        <w:numPr>
          <w:ilvl w:val="1"/>
          <w:numId w:val="12"/>
        </w:numPr>
        <w:spacing w:before="120" w:after="120"/>
        <w:ind w:left="567" w:hanging="567"/>
        <w:rPr>
          <w:color w:val="0000FF"/>
          <w:u w:val="single"/>
        </w:rPr>
      </w:pPr>
      <w:r w:rsidRPr="007722C5">
        <w:rPr>
          <w:b/>
        </w:rPr>
        <w:t>Kontaktpersona</w:t>
      </w:r>
      <w:r>
        <w:t xml:space="preserve">: </w:t>
      </w:r>
    </w:p>
    <w:p w:rsidR="000E7AC5" w:rsidRDefault="00AB5027" w:rsidP="00F065A2">
      <w:pPr>
        <w:numPr>
          <w:ilvl w:val="2"/>
          <w:numId w:val="12"/>
        </w:numPr>
        <w:spacing w:before="120" w:after="120"/>
        <w:rPr>
          <w:rStyle w:val="Hyperlink"/>
        </w:rPr>
      </w:pPr>
      <w:r>
        <w:rPr>
          <w:b/>
        </w:rPr>
        <w:t xml:space="preserve">par iepirkuma dokumentāciju </w:t>
      </w:r>
      <w:r w:rsidRPr="00AB5027">
        <w:t>-</w:t>
      </w:r>
      <w:r w:rsidR="00245C16">
        <w:t>Zane Liepiņa</w:t>
      </w:r>
      <w:r w:rsidR="000E7AC5">
        <w:t xml:space="preserve">, tālr.: 67996298, e-pasts: </w:t>
      </w:r>
      <w:hyperlink r:id="rId9" w:history="1">
        <w:r w:rsidR="00245C16" w:rsidRPr="00D70DC7">
          <w:rPr>
            <w:rStyle w:val="Hyperlink"/>
          </w:rPr>
          <w:t>zane.liepina@adazi.lv</w:t>
        </w:r>
      </w:hyperlink>
      <w:r w:rsidR="000E7AC5">
        <w:rPr>
          <w:rStyle w:val="Hyperlink"/>
        </w:rPr>
        <w:t>;</w:t>
      </w:r>
    </w:p>
    <w:p w:rsidR="00AB5027" w:rsidRDefault="00AB5027" w:rsidP="00F065A2">
      <w:pPr>
        <w:numPr>
          <w:ilvl w:val="2"/>
          <w:numId w:val="12"/>
        </w:numPr>
        <w:spacing w:before="120" w:after="120"/>
        <w:rPr>
          <w:rStyle w:val="Hyperlink"/>
        </w:rPr>
      </w:pPr>
      <w:r w:rsidRPr="00AB5027">
        <w:rPr>
          <w:b/>
        </w:rPr>
        <w:t>par tehnisko specifikāciju</w:t>
      </w:r>
      <w:r w:rsidRPr="00AB5027">
        <w:rPr>
          <w:rStyle w:val="Hyperlink"/>
          <w:u w:val="none"/>
        </w:rPr>
        <w:t xml:space="preserve"> </w:t>
      </w:r>
      <w:r w:rsidRPr="00AB5027">
        <w:rPr>
          <w:rStyle w:val="Hyperlink"/>
          <w:color w:val="auto"/>
          <w:u w:val="none"/>
        </w:rPr>
        <w:t>-</w:t>
      </w:r>
      <w:r w:rsidRPr="00AB5027">
        <w:rPr>
          <w:rStyle w:val="Hyperlink"/>
          <w:color w:val="auto"/>
        </w:rPr>
        <w:t xml:space="preserve"> </w:t>
      </w:r>
      <w:r>
        <w:rPr>
          <w:rFonts w:eastAsia="Times New Roman"/>
          <w:lang w:eastAsia="lv-LV"/>
        </w:rPr>
        <w:t>c</w:t>
      </w:r>
      <w:r w:rsidRPr="003B5CC5">
        <w:rPr>
          <w:rFonts w:eastAsia="Times New Roman"/>
          <w:lang w:eastAsia="lv-LV"/>
        </w:rPr>
        <w:t xml:space="preserve">eļu ekspluatācijas inženieris Pēteris Sabļins, tel. 67996255, </w:t>
      </w:r>
      <w:r w:rsidRPr="00AB5027">
        <w:rPr>
          <w:rStyle w:val="Hyperlink"/>
        </w:rPr>
        <w:t>peteris.sablins@adazi.lv</w:t>
      </w:r>
    </w:p>
    <w:p w:rsidR="000E7AC5" w:rsidRDefault="000E7AC5" w:rsidP="000E7AC5"/>
    <w:p w:rsidR="000E7AC5" w:rsidRDefault="000E7AC5" w:rsidP="00F065A2">
      <w:pPr>
        <w:numPr>
          <w:ilvl w:val="0"/>
          <w:numId w:val="12"/>
        </w:numPr>
        <w:shd w:val="clear" w:color="auto" w:fill="C2D69B" w:themeFill="accent3" w:themeFillTint="99"/>
        <w:spacing w:before="120" w:after="120"/>
        <w:jc w:val="center"/>
      </w:pPr>
      <w:r>
        <w:rPr>
          <w:b/>
        </w:rPr>
        <w:t>Informācija par iepirkumu</w:t>
      </w:r>
    </w:p>
    <w:p w:rsidR="000E7AC5" w:rsidRDefault="000E7AC5" w:rsidP="00F065A2">
      <w:pPr>
        <w:numPr>
          <w:ilvl w:val="1"/>
          <w:numId w:val="12"/>
        </w:numPr>
        <w:tabs>
          <w:tab w:val="clear" w:pos="0"/>
          <w:tab w:val="num" w:pos="567"/>
        </w:tabs>
        <w:spacing w:before="120" w:after="120"/>
        <w:ind w:left="567" w:hanging="567"/>
      </w:pPr>
      <w:r>
        <w:t>Iepirkums tiek veikts atbilstoši Publisko iepirkumu likuma 9.panta nosacījumiem.</w:t>
      </w:r>
    </w:p>
    <w:p w:rsidR="000E7AC5" w:rsidRDefault="000E7AC5" w:rsidP="00F065A2">
      <w:pPr>
        <w:numPr>
          <w:ilvl w:val="1"/>
          <w:numId w:val="12"/>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yperlink"/>
          </w:rPr>
          <w:t>www.adazi.lv</w:t>
        </w:r>
      </w:hyperlink>
      <w:r>
        <w:t xml:space="preserve">. </w:t>
      </w:r>
    </w:p>
    <w:p w:rsidR="000E7AC5" w:rsidRDefault="000E7AC5" w:rsidP="000E7AC5"/>
    <w:p w:rsidR="000E7AC5" w:rsidRDefault="000E7AC5" w:rsidP="00F065A2">
      <w:pPr>
        <w:numPr>
          <w:ilvl w:val="0"/>
          <w:numId w:val="12"/>
        </w:numPr>
        <w:shd w:val="clear" w:color="auto" w:fill="C2D69B" w:themeFill="accent3" w:themeFillTint="99"/>
        <w:spacing w:before="120" w:after="120"/>
        <w:jc w:val="center"/>
      </w:pPr>
      <w:r>
        <w:rPr>
          <w:b/>
        </w:rPr>
        <w:t>Piedāvājuma iesniegšanas un atvēršanas vieta, datums, laiks un kārtība</w:t>
      </w:r>
    </w:p>
    <w:p w:rsidR="000E7AC5" w:rsidRDefault="000E7AC5" w:rsidP="00F065A2">
      <w:pPr>
        <w:numPr>
          <w:ilvl w:val="1"/>
          <w:numId w:val="12"/>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 xml:space="preserve">.gada </w:t>
      </w:r>
      <w:r w:rsidR="00DB25DD">
        <w:rPr>
          <w:b/>
        </w:rPr>
        <w:t>07</w:t>
      </w:r>
      <w:r w:rsidRPr="000E7AC5">
        <w:rPr>
          <w:b/>
        </w:rPr>
        <w:t>.</w:t>
      </w:r>
      <w:r w:rsidR="006A39CD">
        <w:rPr>
          <w:b/>
        </w:rPr>
        <w:t> </w:t>
      </w:r>
      <w:r w:rsidR="00DB25DD">
        <w:rPr>
          <w:b/>
        </w:rPr>
        <w:t>augustam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rsidR="000E7AC5" w:rsidRDefault="000E7AC5" w:rsidP="00F065A2">
      <w:pPr>
        <w:numPr>
          <w:ilvl w:val="1"/>
          <w:numId w:val="12"/>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245C16" w:rsidRPr="009F699F" w:rsidRDefault="00245C16" w:rsidP="00F065A2">
      <w:pPr>
        <w:numPr>
          <w:ilvl w:val="1"/>
          <w:numId w:val="12"/>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rsidR="00245C16" w:rsidRPr="00951447" w:rsidRDefault="00245C16" w:rsidP="00F065A2">
      <w:pPr>
        <w:numPr>
          <w:ilvl w:val="1"/>
          <w:numId w:val="12"/>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rsidR="00245C16" w:rsidRPr="009F699F" w:rsidRDefault="00245C16" w:rsidP="00F065A2">
      <w:pPr>
        <w:numPr>
          <w:ilvl w:val="1"/>
          <w:numId w:val="12"/>
        </w:numPr>
        <w:tabs>
          <w:tab w:val="clear" w:pos="0"/>
          <w:tab w:val="left" w:pos="567"/>
        </w:tabs>
        <w:spacing w:before="120" w:after="120"/>
        <w:ind w:left="567" w:hanging="567"/>
      </w:pPr>
      <w:r w:rsidRPr="009F699F">
        <w:t>Atsaukumam ir bezierunu raksturs un tas izslēdz pretendenta turpmāku dalību šajā iepirkumā.</w:t>
      </w:r>
    </w:p>
    <w:p w:rsidR="000E7AC5" w:rsidRDefault="000E7AC5" w:rsidP="00F065A2">
      <w:pPr>
        <w:numPr>
          <w:ilvl w:val="1"/>
          <w:numId w:val="12"/>
        </w:numPr>
        <w:tabs>
          <w:tab w:val="clear" w:pos="0"/>
          <w:tab w:val="left" w:pos="567"/>
        </w:tabs>
        <w:spacing w:before="120" w:after="120"/>
        <w:ind w:left="567" w:hanging="567"/>
      </w:pPr>
      <w:r>
        <w:t>Iepirkuma piedāvājumu vērtēšana notiek slēgtās komisijas sēdēs.</w:t>
      </w:r>
    </w:p>
    <w:p w:rsidR="000E7AC5" w:rsidRDefault="000E7AC5" w:rsidP="000E7AC5">
      <w:pPr>
        <w:pStyle w:val="ListParagraph"/>
      </w:pPr>
    </w:p>
    <w:p w:rsidR="000E7AC5" w:rsidRDefault="000E7AC5" w:rsidP="00F065A2">
      <w:pPr>
        <w:numPr>
          <w:ilvl w:val="0"/>
          <w:numId w:val="12"/>
        </w:numPr>
        <w:shd w:val="clear" w:color="auto" w:fill="C2D69B" w:themeFill="accent3" w:themeFillTint="99"/>
        <w:spacing w:before="120" w:after="120"/>
        <w:jc w:val="center"/>
      </w:pPr>
      <w:r>
        <w:rPr>
          <w:b/>
        </w:rPr>
        <w:t>Piedāvājuma noformēšana</w:t>
      </w:r>
    </w:p>
    <w:p w:rsidR="000E7AC5" w:rsidRDefault="000E7AC5" w:rsidP="00F065A2">
      <w:pPr>
        <w:numPr>
          <w:ilvl w:val="1"/>
          <w:numId w:val="12"/>
        </w:numPr>
        <w:tabs>
          <w:tab w:val="clear" w:pos="0"/>
          <w:tab w:val="num" w:pos="567"/>
        </w:tabs>
        <w:spacing w:before="120" w:after="120"/>
        <w:ind w:left="567" w:hanging="567"/>
      </w:pPr>
      <w:r>
        <w:t xml:space="preserve">Piedāvājums iesniedzams aizlīmētā, aizzīmogotā iepakojumā – 3 (trīs) eksemplāros (viens oriģināls un divas kopijas), </w:t>
      </w:r>
      <w:r>
        <w:rPr>
          <w:b/>
        </w:rPr>
        <w:t xml:space="preserve">klāt pievienojot </w:t>
      </w:r>
      <w:r w:rsidR="00DB25DD">
        <w:rPr>
          <w:b/>
        </w:rPr>
        <w:t>finanšu</w:t>
      </w:r>
      <w:r>
        <w:rPr>
          <w:b/>
        </w:rPr>
        <w:t xml:space="preserve"> piedāvājuma elektronisko versiju elektroniskajā datu nesējā, </w:t>
      </w:r>
      <w:r w:rsidRPr="00FA386B">
        <w:rPr>
          <w:rFonts w:ascii="TimesNewRomanPS-ItalicMT" w:hAnsi="TimesNewRomanPS-ItalicMT" w:cs="TimesNewRomanPS-ItalicMT"/>
          <w:b/>
          <w:i/>
          <w:iCs/>
        </w:rPr>
        <w:t>Excel</w:t>
      </w:r>
      <w:r>
        <w:rPr>
          <w:rFonts w:ascii="TimesNewRomanPS-ItalicMT" w:hAnsi="TimesNewRomanPS-ItalicMT" w:cs="TimesNewRomanPS-ItalicMT"/>
          <w:b/>
          <w:i/>
          <w:iCs/>
        </w:rPr>
        <w:t xml:space="preserve"> formātā</w:t>
      </w:r>
      <w:r>
        <w:t>. Uz piedāvājuma iepakojuma jābūt šādām norādēm:</w:t>
      </w:r>
    </w:p>
    <w:p w:rsidR="000E7AC5" w:rsidRDefault="000E7AC5" w:rsidP="00F065A2">
      <w:pPr>
        <w:numPr>
          <w:ilvl w:val="0"/>
          <w:numId w:val="14"/>
        </w:numPr>
        <w:ind w:left="1134" w:hanging="425"/>
      </w:pPr>
      <w:r>
        <w:t>pasūtītāja nosaukums un adrese;</w:t>
      </w:r>
    </w:p>
    <w:p w:rsidR="000E7AC5" w:rsidRDefault="000E7AC5" w:rsidP="00F065A2">
      <w:pPr>
        <w:numPr>
          <w:ilvl w:val="0"/>
          <w:numId w:val="14"/>
        </w:numPr>
        <w:ind w:left="1134" w:hanging="425"/>
      </w:pPr>
      <w:r>
        <w:t>Iepirkuma nosaukums un identifikācijas numurs;</w:t>
      </w:r>
    </w:p>
    <w:p w:rsidR="000E7AC5" w:rsidRDefault="000E7AC5" w:rsidP="00F065A2">
      <w:pPr>
        <w:numPr>
          <w:ilvl w:val="0"/>
          <w:numId w:val="14"/>
        </w:numPr>
        <w:ind w:left="1134" w:hanging="425"/>
      </w:pPr>
      <w:r>
        <w:t xml:space="preserve">Atzīme „Neatvērt līdz </w:t>
      </w:r>
      <w:r w:rsidRPr="000E7AC5">
        <w:rPr>
          <w:b/>
        </w:rPr>
        <w:t>201</w:t>
      </w:r>
      <w:r w:rsidR="00245C16">
        <w:rPr>
          <w:b/>
        </w:rPr>
        <w:t>8</w:t>
      </w:r>
      <w:r w:rsidRPr="000E7AC5">
        <w:rPr>
          <w:b/>
        </w:rPr>
        <w:t xml:space="preserve">.gada </w:t>
      </w:r>
      <w:r w:rsidR="00DB25DD">
        <w:rPr>
          <w:b/>
        </w:rPr>
        <w:t>07</w:t>
      </w:r>
      <w:r w:rsidRPr="000E7AC5">
        <w:rPr>
          <w:b/>
        </w:rPr>
        <w:t>.</w:t>
      </w:r>
      <w:r w:rsidR="00DB25DD">
        <w:rPr>
          <w:b/>
        </w:rPr>
        <w:t>augustam</w:t>
      </w:r>
      <w:r>
        <w:t xml:space="preserve"> plkst. 10:00”;</w:t>
      </w:r>
    </w:p>
    <w:p w:rsidR="000E7AC5" w:rsidRDefault="000E7AC5" w:rsidP="00F065A2">
      <w:pPr>
        <w:numPr>
          <w:ilvl w:val="1"/>
          <w:numId w:val="12"/>
        </w:numPr>
        <w:spacing w:before="120" w:after="120"/>
        <w:ind w:left="567" w:hanging="567"/>
      </w:pPr>
      <w:r>
        <w:t xml:space="preserve">Katrs piedāvājuma eksemplāra sējums sastāv no </w:t>
      </w:r>
      <w:r w:rsidR="00C90145">
        <w:t xml:space="preserve">divām </w:t>
      </w:r>
      <w:r>
        <w:t>daļām:</w:t>
      </w:r>
    </w:p>
    <w:p w:rsidR="000E7AC5" w:rsidRDefault="000E7AC5" w:rsidP="00F065A2">
      <w:pPr>
        <w:numPr>
          <w:ilvl w:val="0"/>
          <w:numId w:val="14"/>
        </w:numPr>
        <w:ind w:left="1134" w:hanging="425"/>
      </w:pPr>
      <w:r>
        <w:t>pretendenta atlases dokumenti, ieskaitot pieteikumu dalībai iepirkumā;</w:t>
      </w:r>
    </w:p>
    <w:p w:rsidR="000E7AC5" w:rsidRDefault="000E7AC5" w:rsidP="00F065A2">
      <w:pPr>
        <w:numPr>
          <w:ilvl w:val="0"/>
          <w:numId w:val="14"/>
        </w:numPr>
        <w:ind w:left="1134" w:hanging="425"/>
      </w:pPr>
      <w:r>
        <w:t>tehniskais</w:t>
      </w:r>
      <w:r w:rsidR="006E7830">
        <w:t xml:space="preserve"> un</w:t>
      </w:r>
      <w:r>
        <w:t xml:space="preserve"> </w:t>
      </w:r>
      <w:r w:rsidR="00C90145">
        <w:t xml:space="preserve">finanšu </w:t>
      </w:r>
      <w:r>
        <w:t>piedāvājums</w:t>
      </w:r>
      <w:r w:rsidR="00AF79A7">
        <w:t>.</w:t>
      </w:r>
    </w:p>
    <w:p w:rsidR="000E7AC5" w:rsidRDefault="000E7AC5" w:rsidP="00F065A2">
      <w:pPr>
        <w:numPr>
          <w:ilvl w:val="1"/>
          <w:numId w:val="12"/>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0E7AC5" w:rsidRDefault="000E7AC5" w:rsidP="00F065A2">
      <w:pPr>
        <w:numPr>
          <w:ilvl w:val="1"/>
          <w:numId w:val="12"/>
        </w:numPr>
        <w:tabs>
          <w:tab w:val="clear" w:pos="0"/>
          <w:tab w:val="num" w:pos="567"/>
        </w:tabs>
        <w:spacing w:before="120" w:after="120"/>
        <w:ind w:left="567" w:hanging="567"/>
      </w:pPr>
      <w:r>
        <w:t xml:space="preserve">Piedāvājumā iekļautajiem dokumentiem jābūt skaidri salasāmiem, bez labojumiem. </w:t>
      </w:r>
    </w:p>
    <w:p w:rsidR="000E7AC5" w:rsidRDefault="000E7AC5" w:rsidP="00F065A2">
      <w:pPr>
        <w:numPr>
          <w:ilvl w:val="1"/>
          <w:numId w:val="12"/>
        </w:numPr>
        <w:tabs>
          <w:tab w:val="clear" w:pos="0"/>
          <w:tab w:val="num" w:pos="567"/>
        </w:tabs>
        <w:spacing w:before="120" w:after="120"/>
        <w:ind w:left="567" w:hanging="567"/>
      </w:pPr>
      <w:r>
        <w:t xml:space="preserve">Piedāvājums jāsagatavo latviešu valodā. </w:t>
      </w:r>
    </w:p>
    <w:p w:rsidR="000E7AC5" w:rsidRDefault="000E7AC5" w:rsidP="00F065A2">
      <w:pPr>
        <w:numPr>
          <w:ilvl w:val="1"/>
          <w:numId w:val="12"/>
        </w:numPr>
        <w:tabs>
          <w:tab w:val="clear" w:pos="0"/>
          <w:tab w:val="num" w:pos="567"/>
        </w:tabs>
        <w:spacing w:before="120" w:after="120"/>
        <w:ind w:left="567" w:hanging="567"/>
      </w:pPr>
      <w:r>
        <w:t xml:space="preserve">Pretendents drīkst iesniegt tikai vienu piedāvājumu par visu darba apjomu. </w:t>
      </w:r>
    </w:p>
    <w:p w:rsidR="00245C16" w:rsidRPr="00287C26" w:rsidRDefault="000E7AC5" w:rsidP="00F065A2">
      <w:pPr>
        <w:numPr>
          <w:ilvl w:val="1"/>
          <w:numId w:val="12"/>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Piegādātājs ir tiesīgs visu iesniegto dokumentu atvasinājumu un tulkojumu pareizību apliecināt ar vienu apliecinājumu, ja viss piedāvājums ir cauršūts vai caurauklots.</w:t>
      </w:r>
    </w:p>
    <w:p w:rsidR="002C5515" w:rsidRPr="00287C26" w:rsidRDefault="002C5515" w:rsidP="00F065A2">
      <w:pPr>
        <w:numPr>
          <w:ilvl w:val="1"/>
          <w:numId w:val="12"/>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0E7AC5" w:rsidRDefault="000E7AC5" w:rsidP="00F065A2">
      <w:pPr>
        <w:numPr>
          <w:ilvl w:val="1"/>
          <w:numId w:val="12"/>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0E7AC5" w:rsidRDefault="000E7AC5" w:rsidP="00F065A2">
      <w:pPr>
        <w:numPr>
          <w:ilvl w:val="1"/>
          <w:numId w:val="12"/>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0E7AC5" w:rsidRDefault="000E7AC5" w:rsidP="00F065A2">
      <w:pPr>
        <w:numPr>
          <w:ilvl w:val="1"/>
          <w:numId w:val="12"/>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0E7AC5" w:rsidRDefault="000E7AC5" w:rsidP="00F065A2">
      <w:pPr>
        <w:numPr>
          <w:ilvl w:val="1"/>
          <w:numId w:val="12"/>
        </w:numPr>
        <w:tabs>
          <w:tab w:val="clear" w:pos="0"/>
          <w:tab w:val="num" w:pos="567"/>
        </w:tabs>
        <w:spacing w:before="120" w:after="120"/>
        <w:ind w:left="567" w:hanging="567"/>
      </w:pPr>
      <w:r>
        <w:t>Iesniegtie piedāvājumi ir Pasūtītāja īpašums un netiks atdoti atpakaļ Pretendentiem.</w:t>
      </w:r>
    </w:p>
    <w:p w:rsidR="000E7AC5" w:rsidRDefault="000E7AC5" w:rsidP="000E7AC5">
      <w:pPr>
        <w:spacing w:before="120" w:after="120"/>
        <w:ind w:left="567"/>
      </w:pPr>
    </w:p>
    <w:p w:rsidR="000E7AC5" w:rsidRDefault="000E7AC5" w:rsidP="00F065A2">
      <w:pPr>
        <w:numPr>
          <w:ilvl w:val="0"/>
          <w:numId w:val="12"/>
        </w:numPr>
        <w:shd w:val="clear" w:color="auto" w:fill="C2D69B" w:themeFill="accent3" w:themeFillTint="99"/>
        <w:spacing w:before="120" w:after="60"/>
        <w:ind w:left="357" w:hanging="357"/>
        <w:jc w:val="center"/>
      </w:pPr>
      <w:r>
        <w:rPr>
          <w:b/>
        </w:rPr>
        <w:t>Informācija par iepirkuma priekšmetu</w:t>
      </w:r>
    </w:p>
    <w:p w:rsidR="000E7AC5" w:rsidRDefault="000E7AC5" w:rsidP="00F065A2">
      <w:pPr>
        <w:numPr>
          <w:ilvl w:val="1"/>
          <w:numId w:val="12"/>
        </w:numPr>
        <w:tabs>
          <w:tab w:val="clear" w:pos="0"/>
          <w:tab w:val="num" w:pos="567"/>
        </w:tabs>
        <w:spacing w:before="120" w:after="120"/>
        <w:ind w:left="567" w:hanging="567"/>
      </w:pPr>
      <w:r>
        <w:t xml:space="preserve">Iepirkuma priekšmets ir </w:t>
      </w:r>
      <w:r w:rsidR="00403FFA">
        <w:t>c</w:t>
      </w:r>
      <w:r w:rsidR="00403FFA" w:rsidRPr="00403FFA">
        <w:t>eļu segumu atjaunošana, izmantojot dubultās virsmas apstrādi, Ādažu novadā</w:t>
      </w:r>
      <w:r w:rsidR="00AF79A7">
        <w:t>, atbilstoši t</w:t>
      </w:r>
      <w:r>
        <w:t>ehnisk</w:t>
      </w:r>
      <w:r w:rsidR="00AF79A7">
        <w:t>ajai</w:t>
      </w:r>
      <w:r>
        <w:t xml:space="preserve"> specifikācij</w:t>
      </w:r>
      <w:r w:rsidR="00AF79A7">
        <w:t>ai</w:t>
      </w:r>
      <w:r w:rsidR="00860376">
        <w:t>.</w:t>
      </w:r>
    </w:p>
    <w:p w:rsidR="000E7AC5" w:rsidRDefault="000E7AC5" w:rsidP="00F065A2">
      <w:pPr>
        <w:numPr>
          <w:ilvl w:val="1"/>
          <w:numId w:val="12"/>
        </w:numPr>
        <w:tabs>
          <w:tab w:val="clear" w:pos="0"/>
          <w:tab w:val="num" w:pos="567"/>
        </w:tabs>
        <w:spacing w:before="120" w:after="120"/>
        <w:ind w:left="567" w:hanging="567"/>
      </w:pPr>
      <w:r w:rsidRPr="001A68B9">
        <w:t xml:space="preserve">Iepirkums nav sadalīts daļās – pretendentiem jāiesniedz viens piedāvājums par visu apjomu. </w:t>
      </w:r>
      <w:r w:rsidR="008B681E">
        <w:rPr>
          <w:noProof/>
        </w:rPr>
        <w:t>Nepilnīgs piedāvājums netiks vērtēts.</w:t>
      </w:r>
    </w:p>
    <w:p w:rsidR="000E7AC5" w:rsidRPr="00E42606" w:rsidRDefault="00DB25DD" w:rsidP="00F065A2">
      <w:pPr>
        <w:numPr>
          <w:ilvl w:val="1"/>
          <w:numId w:val="12"/>
        </w:numPr>
        <w:tabs>
          <w:tab w:val="clear" w:pos="0"/>
          <w:tab w:val="num" w:pos="567"/>
        </w:tabs>
        <w:spacing w:before="120" w:after="120"/>
        <w:ind w:left="567" w:hanging="567"/>
      </w:pPr>
      <w:r w:rsidRPr="006227D3">
        <w:rPr>
          <w:rFonts w:eastAsia="Times New Roman"/>
          <w:lang w:eastAsia="lv-LV"/>
        </w:rPr>
        <w:t xml:space="preserve">Plānotais būvdarbu uzsākšanas termiņš – 2018.gada </w:t>
      </w:r>
      <w:r>
        <w:rPr>
          <w:rFonts w:eastAsia="Times New Roman"/>
          <w:lang w:eastAsia="lv-LV"/>
        </w:rPr>
        <w:t>augusts</w:t>
      </w:r>
      <w:r w:rsidRPr="006227D3">
        <w:rPr>
          <w:rFonts w:eastAsia="Times New Roman"/>
          <w:lang w:eastAsia="lv-LV"/>
        </w:rPr>
        <w:t xml:space="preserve">. Plānotais kopējais būvniecības darbu ilgums – 3 (trīs) nedēļas, </w:t>
      </w:r>
      <w:r w:rsidRPr="00AF79A7">
        <w:rPr>
          <w:rFonts w:eastAsia="Times New Roman"/>
          <w:lang w:eastAsia="lv-LV"/>
        </w:rPr>
        <w:t>ieskaitot būves</w:t>
      </w:r>
      <w:r w:rsidR="005A5BBF">
        <w:rPr>
          <w:rFonts w:eastAsia="Times New Roman"/>
          <w:lang w:eastAsia="lv-LV"/>
        </w:rPr>
        <w:t xml:space="preserve"> (ceļa) </w:t>
      </w:r>
      <w:r w:rsidRPr="00AF79A7">
        <w:rPr>
          <w:rFonts w:eastAsia="Times New Roman"/>
          <w:lang w:eastAsia="lv-LV"/>
        </w:rPr>
        <w:t xml:space="preserve">pieņemšanu </w:t>
      </w:r>
      <w:r w:rsidRPr="00E42606">
        <w:rPr>
          <w:rFonts w:eastAsia="Times New Roman"/>
          <w:lang w:eastAsia="lv-LV"/>
        </w:rPr>
        <w:t>ekspluatācijā. Faktiskais būvdarbu izpildes termiņš - 14 kalendārās dienas</w:t>
      </w:r>
      <w:r w:rsidR="000E7AC5" w:rsidRPr="00E42606">
        <w:t>.</w:t>
      </w:r>
    </w:p>
    <w:p w:rsidR="000E7AC5" w:rsidRPr="00C141D6" w:rsidRDefault="000E7AC5" w:rsidP="000E7AC5">
      <w:pPr>
        <w:rPr>
          <w:color w:val="FF0000"/>
        </w:rPr>
      </w:pPr>
    </w:p>
    <w:p w:rsidR="000E7AC5" w:rsidRDefault="000E7AC5" w:rsidP="00F065A2">
      <w:pPr>
        <w:pStyle w:val="ListParagraph"/>
        <w:numPr>
          <w:ilvl w:val="0"/>
          <w:numId w:val="12"/>
        </w:numPr>
        <w:shd w:val="clear" w:color="auto" w:fill="C2D69B" w:themeFill="accent3" w:themeFillTint="99"/>
        <w:jc w:val="center"/>
      </w:pPr>
      <w:r w:rsidRPr="003F151D">
        <w:rPr>
          <w:b/>
        </w:rPr>
        <w:t>Kvalifikācijas prasības</w:t>
      </w:r>
    </w:p>
    <w:p w:rsidR="000E7AC5" w:rsidRPr="00B52880" w:rsidRDefault="000E7AC5" w:rsidP="00F065A2">
      <w:pPr>
        <w:pStyle w:val="Paragrfs"/>
        <w:numPr>
          <w:ilvl w:val="1"/>
          <w:numId w:val="12"/>
        </w:numPr>
        <w:spacing w:before="120" w:after="120"/>
        <w:ind w:left="567" w:hanging="567"/>
        <w:rPr>
          <w:rFonts w:ascii="Times New Roman" w:hAnsi="Times New Roman"/>
          <w:sz w:val="24"/>
        </w:rPr>
      </w:pPr>
      <w:r w:rsidRPr="003F151D">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w:t>
      </w:r>
      <w:r w:rsidRPr="00B52880">
        <w:rPr>
          <w:rFonts w:ascii="Times New Roman" w:hAnsi="Times New Roman"/>
          <w:sz w:val="24"/>
        </w:rPr>
        <w:t xml:space="preserve">profesionālo reģistrāciju, licences, sertifikāta vai citus līdzvērtīgu dokumentu izsniegšanu. </w:t>
      </w:r>
    </w:p>
    <w:p w:rsidR="00F84B9D" w:rsidRPr="00251103" w:rsidRDefault="00F84B9D" w:rsidP="00F84B9D">
      <w:pPr>
        <w:pStyle w:val="ListParagraph"/>
        <w:numPr>
          <w:ilvl w:val="1"/>
          <w:numId w:val="12"/>
        </w:numPr>
        <w:spacing w:before="120" w:after="120"/>
        <w:ind w:left="567" w:hanging="567"/>
        <w:rPr>
          <w:rFonts w:eastAsia="Times New Roman"/>
          <w:lang w:eastAsia="lv-LV"/>
        </w:rPr>
      </w:pPr>
      <w:r w:rsidRPr="00251103">
        <w:rPr>
          <w:rFonts w:eastAsia="Times New Roman"/>
          <w:lang w:eastAsia="lv-LV"/>
        </w:rPr>
        <w:t xml:space="preserve">Pretendentam jābūt pozitīvai pieredzei vismaz 2 (divu) līdzvērtīgu līgumu izpildē pēdējo 5 (piecu) gadu laikā. Par līdzvērtīgu līgumu tiks uzskatīts tāds līgums, kura kopējā līgumcena ir vismaz pretendenta piedāvātās līgumcenas apjomā un kur līguma ietvaros veikta </w:t>
      </w:r>
      <w:r w:rsidRPr="00941D08">
        <w:rPr>
          <w:rFonts w:eastAsia="Times New Roman"/>
          <w:lang w:eastAsia="lv-LV"/>
        </w:rPr>
        <w:t>ceļu seguma atjaunošana</w:t>
      </w:r>
      <w:r>
        <w:rPr>
          <w:rFonts w:eastAsia="Times New Roman"/>
          <w:lang w:eastAsia="lv-LV"/>
        </w:rPr>
        <w:t xml:space="preserve"> (izmantojot dubultās virsmas apstrādi)</w:t>
      </w:r>
      <w:r w:rsidRPr="00941D08">
        <w:rPr>
          <w:rFonts w:eastAsia="Times New Roman"/>
          <w:lang w:eastAsia="lv-LV"/>
        </w:rPr>
        <w:t>,</w:t>
      </w:r>
      <w:r w:rsidRPr="00251103">
        <w:rPr>
          <w:rFonts w:eastAsia="Times New Roman"/>
          <w:lang w:eastAsia="lv-LV"/>
        </w:rPr>
        <w:t xml:space="preserve"> </w:t>
      </w:r>
      <w:r w:rsidRPr="0085185D">
        <w:t>pievienojot pozitīvu pasūtītāja atsauksmi par atbilstošā līguma izpildi</w:t>
      </w:r>
      <w:r>
        <w:t>.</w:t>
      </w:r>
    </w:p>
    <w:p w:rsidR="00F84B9D" w:rsidRPr="00F84B9D" w:rsidRDefault="00F84B9D" w:rsidP="00F84B9D">
      <w:pPr>
        <w:pStyle w:val="Paragrfs"/>
        <w:numPr>
          <w:ilvl w:val="0"/>
          <w:numId w:val="0"/>
        </w:numPr>
        <w:spacing w:before="120" w:after="120"/>
        <w:ind w:left="567"/>
        <w:rPr>
          <w:rFonts w:ascii="Times New Roman" w:hAnsi="Times New Roman"/>
          <w:sz w:val="24"/>
        </w:rPr>
      </w:pPr>
      <w:r w:rsidRPr="006A4D80">
        <w:rPr>
          <w:rFonts w:ascii="Times New Roman" w:hAnsi="Times New Roman"/>
          <w:sz w:val="24"/>
        </w:rPr>
        <w:t>Līgumiem, ar kuriem pretendents apliecina savu atbilstību šajā nodaļā minētajām prasībām, ir jābūt pilnībā pabeigtiem līdz piedāvājumu iesniegšanas termiņa beigām</w:t>
      </w:r>
      <w:r>
        <w:rPr>
          <w:rFonts w:ascii="Times New Roman" w:hAnsi="Times New Roman"/>
          <w:sz w:val="24"/>
        </w:rPr>
        <w:t xml:space="preserve">. </w:t>
      </w:r>
      <w:r w:rsidRPr="006F3D66">
        <w:rPr>
          <w:rFonts w:ascii="Times New Roman" w:hAnsi="Times New Roman"/>
          <w:sz w:val="24"/>
        </w:rPr>
        <w:t>Pretendents var balstīties uz citu personu iespējām, lai apliecinātu, ka pretendenta</w:t>
      </w:r>
      <w:r w:rsidRPr="00C13180">
        <w:rPr>
          <w:rFonts w:ascii="Times New Roman" w:hAnsi="Times New Roman"/>
          <w:sz w:val="24"/>
        </w:rPr>
        <w:t xml:space="preserve">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655436" w:rsidRPr="00CB7816" w:rsidRDefault="00655436" w:rsidP="00655436">
      <w:pPr>
        <w:pStyle w:val="Paragrfs"/>
        <w:numPr>
          <w:ilvl w:val="1"/>
          <w:numId w:val="12"/>
        </w:numPr>
        <w:spacing w:before="120" w:after="120"/>
        <w:ind w:left="567" w:hanging="709"/>
        <w:rPr>
          <w:rFonts w:ascii="Times New Roman" w:hAnsi="Times New Roman"/>
          <w:sz w:val="24"/>
        </w:rPr>
      </w:pPr>
      <w:r w:rsidRPr="00CB7816">
        <w:rPr>
          <w:rFonts w:ascii="Times New Roman" w:hAnsi="Times New Roman"/>
          <w:sz w:val="24"/>
        </w:rPr>
        <w:t xml:space="preserve">Pretendents </w:t>
      </w:r>
      <w:r>
        <w:rPr>
          <w:rFonts w:ascii="Times New Roman" w:hAnsi="Times New Roman"/>
          <w:sz w:val="24"/>
        </w:rPr>
        <w:t>var nodrošināt sertificētu būvdarbu</w:t>
      </w:r>
      <w:r w:rsidRPr="00CB7816">
        <w:rPr>
          <w:rFonts w:ascii="Times New Roman" w:hAnsi="Times New Roman"/>
          <w:sz w:val="24"/>
        </w:rPr>
        <w:t xml:space="preserve"> vadītāju, kuram iepriekšējo 5 (piecu) gadu laikā ir pozitīva pieredze līdzvērtīgu darbu (</w:t>
      </w:r>
      <w:r>
        <w:rPr>
          <w:rFonts w:ascii="Times New Roman" w:hAnsi="Times New Roman"/>
          <w:sz w:val="24"/>
        </w:rPr>
        <w:t>ceļu seguma atjaunošana izmantojot dubultās virsmas apstrādi</w:t>
      </w:r>
      <w:r w:rsidRPr="00CB7816">
        <w:rPr>
          <w:rFonts w:ascii="Times New Roman" w:hAnsi="Times New Roman"/>
          <w:sz w:val="24"/>
        </w:rPr>
        <w:t>) vadī</w:t>
      </w:r>
      <w:r>
        <w:rPr>
          <w:rFonts w:ascii="Times New Roman" w:hAnsi="Times New Roman"/>
          <w:sz w:val="24"/>
        </w:rPr>
        <w:t>šanā - jābūt vadītam vismaz 1 (vienam</w:t>
      </w:r>
      <w:r w:rsidRPr="00CB7816">
        <w:rPr>
          <w:rFonts w:ascii="Times New Roman" w:hAnsi="Times New Roman"/>
          <w:sz w:val="24"/>
        </w:rPr>
        <w:t>) līgum</w:t>
      </w:r>
      <w:r>
        <w:rPr>
          <w:rFonts w:ascii="Times New Roman" w:hAnsi="Times New Roman"/>
          <w:sz w:val="24"/>
        </w:rPr>
        <w:t>a</w:t>
      </w:r>
      <w:r w:rsidRPr="00CB7816">
        <w:rPr>
          <w:rFonts w:ascii="Times New Roman" w:hAnsi="Times New Roman"/>
          <w:sz w:val="24"/>
        </w:rPr>
        <w:t xml:space="preserve">m, </w:t>
      </w:r>
      <w:r w:rsidRPr="00207E7D">
        <w:rPr>
          <w:rFonts w:ascii="Times New Roman" w:hAnsi="Times New Roman"/>
          <w:sz w:val="24"/>
        </w:rPr>
        <w:t xml:space="preserve">kur līguma kopējā līgumcena ir </w:t>
      </w:r>
      <w:r w:rsidR="002577AA">
        <w:rPr>
          <w:rFonts w:ascii="Times New Roman" w:hAnsi="Times New Roman"/>
          <w:sz w:val="24"/>
        </w:rPr>
        <w:t xml:space="preserve">pretendenta piedāvātās līgumcenas apjomā </w:t>
      </w:r>
      <w:r w:rsidRPr="00CB7816">
        <w:rPr>
          <w:rFonts w:ascii="Times New Roman" w:hAnsi="Times New Roman"/>
          <w:sz w:val="24"/>
        </w:rPr>
        <w:t>un ir sniegta pozitīva atsauksme no darbu pasūtītāja.</w:t>
      </w:r>
    </w:p>
    <w:p w:rsidR="000E7AC5" w:rsidRPr="00F84B9D" w:rsidRDefault="000E7AC5" w:rsidP="00655436">
      <w:pPr>
        <w:pStyle w:val="ListParagraph"/>
        <w:spacing w:before="120" w:after="120"/>
        <w:ind w:left="567"/>
        <w:rPr>
          <w:rFonts w:eastAsia="Times New Roman"/>
          <w:lang w:eastAsia="lv-LV"/>
        </w:rPr>
      </w:pPr>
    </w:p>
    <w:p w:rsidR="000E7AC5" w:rsidRPr="00C06DC0" w:rsidRDefault="000E7AC5" w:rsidP="00F065A2">
      <w:pPr>
        <w:pStyle w:val="ListParagraph"/>
        <w:numPr>
          <w:ilvl w:val="0"/>
          <w:numId w:val="12"/>
        </w:numPr>
        <w:shd w:val="clear" w:color="auto" w:fill="C2D69B" w:themeFill="accent3" w:themeFillTint="99"/>
        <w:jc w:val="center"/>
        <w:rPr>
          <w:bCs/>
        </w:rPr>
      </w:pPr>
      <w:r w:rsidRPr="00C06DC0">
        <w:rPr>
          <w:b/>
        </w:rPr>
        <w:t>Kvalifikācijas dokumenti:</w:t>
      </w:r>
    </w:p>
    <w:p w:rsidR="000E7AC5" w:rsidRPr="00EC2E97" w:rsidRDefault="000E7AC5" w:rsidP="00F065A2">
      <w:pPr>
        <w:pStyle w:val="ListParagraph"/>
        <w:numPr>
          <w:ilvl w:val="1"/>
          <w:numId w:val="12"/>
        </w:numPr>
        <w:spacing w:before="120" w:after="120"/>
        <w:ind w:left="567" w:hanging="567"/>
      </w:pPr>
      <w:r w:rsidRPr="00EC2E97">
        <w:rPr>
          <w:bCs/>
        </w:rPr>
        <w:t>Pretendenta pieteikums dalībai iepirkumā</w:t>
      </w:r>
      <w:r w:rsidR="006E7830">
        <w:rPr>
          <w:bCs/>
        </w:rPr>
        <w:t>,</w:t>
      </w:r>
      <w:r w:rsidRPr="00EC2E97">
        <w:rPr>
          <w:bCs/>
        </w:rPr>
        <w:t xml:space="preserve"> atbilstoši Nolikumam pievienotajai formai (atbilstoši B1 formai).</w:t>
      </w:r>
      <w:r>
        <w:rPr>
          <w:bCs/>
        </w:rPr>
        <w:t xml:space="preserve"> </w:t>
      </w:r>
    </w:p>
    <w:p w:rsidR="000E7AC5" w:rsidRDefault="000E7AC5" w:rsidP="00AF79A7">
      <w:pPr>
        <w:pStyle w:val="ListParagraph"/>
        <w:spacing w:before="120" w:after="120"/>
        <w:ind w:left="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0E7AC5" w:rsidRDefault="000E7AC5" w:rsidP="00F065A2">
      <w:pPr>
        <w:pStyle w:val="ListParagraph"/>
        <w:numPr>
          <w:ilvl w:val="1"/>
          <w:numId w:val="12"/>
        </w:numPr>
        <w:spacing w:before="120" w:after="120"/>
        <w:ind w:left="567" w:hanging="567"/>
      </w:pPr>
      <w:r>
        <w:t xml:space="preserve">Informācija par Pretendenta pēdējo 5 (piecu) gadu laikā </w:t>
      </w:r>
      <w:r w:rsidR="006E7830">
        <w:t xml:space="preserve">līdz piedāvājuma iesniegšanas dienai </w:t>
      </w:r>
      <w:r>
        <w:t xml:space="preserve">realizētajiem līgumiem. Informācija sagatavojama saskaņā ar Nolikumam pievienoto formu (skatīt B2 formu), pievienojot pozitīvu pasūtītāja </w:t>
      </w:r>
      <w:r w:rsidRPr="005E6DF1">
        <w:t>atsauksmi par katra nolikuma 6.</w:t>
      </w:r>
      <w:r w:rsidR="0009447E" w:rsidRPr="005E6DF1">
        <w:t>2</w:t>
      </w:r>
      <w:r w:rsidRPr="005E6DF1">
        <w:t>.punkta prasībām atbilstošā līguma izpildi.</w:t>
      </w:r>
    </w:p>
    <w:p w:rsidR="00406F77" w:rsidRPr="005E6DF1" w:rsidRDefault="00406F77" w:rsidP="00406F77">
      <w:pPr>
        <w:pStyle w:val="ListParagraph"/>
        <w:numPr>
          <w:ilvl w:val="1"/>
          <w:numId w:val="12"/>
        </w:numPr>
        <w:spacing w:before="120" w:after="120"/>
        <w:ind w:left="567" w:hanging="567"/>
      </w:pPr>
      <w:r>
        <w:t xml:space="preserve">Informācija par Pretendenta piedāvāto speciālistu (skatīt B3 formu), viņa CV (skatīt B4 formu) un spēkā esošu būvprakses sertifikātu kopija. </w:t>
      </w:r>
    </w:p>
    <w:p w:rsidR="000E7AC5" w:rsidRDefault="000E7AC5" w:rsidP="00F065A2">
      <w:pPr>
        <w:pStyle w:val="ListParagraph"/>
        <w:numPr>
          <w:ilvl w:val="1"/>
          <w:numId w:val="12"/>
        </w:numPr>
        <w:spacing w:before="120" w:after="120"/>
        <w:ind w:left="567" w:hanging="567"/>
      </w:pPr>
      <w:r w:rsidRPr="008669EA">
        <w:t>Ja pretendents balstās uz citu personu iespējām, lai apliecinātu, ka pretendenta kvalifikācija atbilst Pretendenta kvalifikācijas prasībām, un/vai Būvniecībai plāno piesaistīt apakšuzņēmējus, nododot tiem vairāk par 10% no līguma summas:</w:t>
      </w:r>
    </w:p>
    <w:p w:rsidR="000E7AC5" w:rsidRDefault="000E7AC5" w:rsidP="00F065A2">
      <w:pPr>
        <w:pStyle w:val="Rindkopa"/>
        <w:numPr>
          <w:ilvl w:val="0"/>
          <w:numId w:val="15"/>
        </w:numPr>
        <w:ind w:left="1134" w:hanging="425"/>
        <w:rPr>
          <w:rFonts w:ascii="Times New Roman" w:hAnsi="Times New Roman"/>
          <w:sz w:val="24"/>
        </w:rPr>
      </w:pPr>
      <w:r>
        <w:rPr>
          <w:rFonts w:ascii="Times New Roman" w:hAnsi="Times New Roman"/>
          <w:sz w:val="24"/>
        </w:rPr>
        <w:t>visu apakšuzņēmējiem nododamo būvniecības darbu saraksts atbilstoši Apakšuzņēmējiem nododamo būvniecības darbu saraksta veidnei (B</w:t>
      </w:r>
      <w:r w:rsidR="00540038">
        <w:rPr>
          <w:rFonts w:ascii="Times New Roman" w:hAnsi="Times New Roman"/>
          <w:sz w:val="24"/>
        </w:rPr>
        <w:t>5</w:t>
      </w:r>
      <w:r>
        <w:rPr>
          <w:rFonts w:ascii="Times New Roman" w:hAnsi="Times New Roman"/>
          <w:sz w:val="24"/>
        </w:rPr>
        <w:t xml:space="preserve"> pielikums), </w:t>
      </w:r>
    </w:p>
    <w:p w:rsidR="000E7AC5" w:rsidRDefault="000E7AC5" w:rsidP="00F065A2">
      <w:pPr>
        <w:pStyle w:val="Rindkopa"/>
        <w:numPr>
          <w:ilvl w:val="0"/>
          <w:numId w:val="15"/>
        </w:numPr>
        <w:ind w:left="1134" w:hanging="425"/>
        <w:rPr>
          <w:rFonts w:ascii="Times New Roman" w:hAnsi="Times New Roman"/>
          <w:sz w:val="24"/>
        </w:rPr>
      </w:pPr>
      <w:r>
        <w:rPr>
          <w:rFonts w:ascii="Times New Roman" w:hAnsi="Times New Roman"/>
          <w:sz w:val="24"/>
        </w:rPr>
        <w:t>Personas, uz kuras iespējām pretendents balstās, un apakšuzņēmēju, kura veicamo darbu vērtība ir vismaz 10 procenti no iepirkuma līguma summas, apliecinājums atbilstoši Personas, uz kuras iespējām pretendents balstās, apliecinājuma veidnei (B</w:t>
      </w:r>
      <w:r w:rsidR="000B19C5">
        <w:rPr>
          <w:rFonts w:ascii="Times New Roman" w:hAnsi="Times New Roman"/>
          <w:sz w:val="24"/>
        </w:rPr>
        <w:t>6</w:t>
      </w:r>
      <w:r>
        <w:rPr>
          <w:rFonts w:ascii="Times New Roman" w:hAnsi="Times New Roman"/>
          <w:sz w:val="24"/>
        </w:rPr>
        <w:t xml:space="preserve"> pielikums) par gatavību veikt Apakšuzņēmējiem nododamo būvdarbu sarakstā norādītos būvdarbus un/vai nodot pretendenta rīcībā Iepirkuma līguma izpildei nepieciešamos resursus, </w:t>
      </w:r>
    </w:p>
    <w:p w:rsidR="000E7AC5" w:rsidRDefault="000E7AC5" w:rsidP="00F065A2">
      <w:pPr>
        <w:pStyle w:val="Rindkopa"/>
        <w:numPr>
          <w:ilvl w:val="0"/>
          <w:numId w:val="15"/>
        </w:numPr>
        <w:ind w:left="1134" w:hanging="425"/>
        <w:rPr>
          <w:rFonts w:ascii="Times New Roman" w:hAnsi="Times New Roman"/>
          <w:sz w:val="24"/>
        </w:rPr>
      </w:pPr>
      <w:r>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rsidR="000E7AC5" w:rsidRDefault="000E7AC5" w:rsidP="000E7AC5">
      <w:pPr>
        <w:pStyle w:val="Punkts"/>
        <w:numPr>
          <w:ilvl w:val="0"/>
          <w:numId w:val="0"/>
        </w:numPr>
        <w:tabs>
          <w:tab w:val="left" w:pos="720"/>
        </w:tabs>
        <w:ind w:left="851"/>
      </w:pPr>
    </w:p>
    <w:p w:rsidR="00AF79A7" w:rsidRPr="00AF79A7" w:rsidRDefault="00AF79A7" w:rsidP="00AF79A7">
      <w:pPr>
        <w:pStyle w:val="Apakpunkts"/>
        <w:numPr>
          <w:ilvl w:val="0"/>
          <w:numId w:val="0"/>
        </w:numPr>
        <w:ind w:left="851"/>
      </w:pPr>
    </w:p>
    <w:p w:rsidR="000E7AC5" w:rsidRDefault="000E7AC5" w:rsidP="00F065A2">
      <w:pPr>
        <w:pStyle w:val="ListParagraph"/>
        <w:numPr>
          <w:ilvl w:val="0"/>
          <w:numId w:val="12"/>
        </w:numPr>
        <w:shd w:val="clear" w:color="auto" w:fill="C2D69B" w:themeFill="accent3" w:themeFillTint="99"/>
        <w:spacing w:before="120" w:after="120"/>
        <w:jc w:val="center"/>
      </w:pPr>
      <w:r w:rsidRPr="00214C38">
        <w:rPr>
          <w:b/>
        </w:rPr>
        <w:t xml:space="preserve">Tehniskais </w:t>
      </w:r>
      <w:r w:rsidR="00571935">
        <w:rPr>
          <w:b/>
        </w:rPr>
        <w:t xml:space="preserve">un finanšu </w:t>
      </w:r>
      <w:r w:rsidRPr="00214C38">
        <w:rPr>
          <w:b/>
        </w:rPr>
        <w:t>piedāvājums</w:t>
      </w:r>
    </w:p>
    <w:p w:rsidR="00DE5B22" w:rsidRDefault="00DE5B22" w:rsidP="00F065A2">
      <w:pPr>
        <w:pStyle w:val="Rindkopa"/>
        <w:numPr>
          <w:ilvl w:val="1"/>
          <w:numId w:val="12"/>
        </w:numPr>
        <w:spacing w:before="120" w:after="120"/>
        <w:ind w:left="567" w:hanging="567"/>
        <w:rPr>
          <w:rFonts w:ascii="Times New Roman" w:hAnsi="Times New Roman"/>
          <w:sz w:val="24"/>
        </w:rPr>
      </w:pPr>
      <w:r>
        <w:rPr>
          <w:rFonts w:ascii="Times New Roman" w:hAnsi="Times New Roman"/>
          <w:sz w:val="24"/>
        </w:rPr>
        <w:t xml:space="preserve">Tehniskais piedāvājums pretendentam jāsagatavo saskaņā ar Tehnisko specifikāciju (A pielikums), Lokālām tāmēm (skat. atsevišķu folderi) un Tehniskā </w:t>
      </w:r>
      <w:r w:rsidRPr="001C0542">
        <w:rPr>
          <w:rFonts w:ascii="Times New Roman" w:hAnsi="Times New Roman"/>
          <w:sz w:val="24"/>
        </w:rPr>
        <w:t>piedāvājuma sagatavošanas vadlīnij</w:t>
      </w:r>
      <w:r>
        <w:rPr>
          <w:rFonts w:ascii="Times New Roman" w:hAnsi="Times New Roman"/>
          <w:sz w:val="24"/>
        </w:rPr>
        <w:t>ām</w:t>
      </w:r>
      <w:r w:rsidRPr="001C0542">
        <w:rPr>
          <w:rFonts w:ascii="Times New Roman" w:hAnsi="Times New Roman"/>
          <w:sz w:val="24"/>
        </w:rPr>
        <w:t xml:space="preserve"> (B</w:t>
      </w:r>
      <w:r w:rsidR="000B19C5">
        <w:rPr>
          <w:rFonts w:ascii="Times New Roman" w:hAnsi="Times New Roman"/>
          <w:sz w:val="24"/>
        </w:rPr>
        <w:t>7</w:t>
      </w:r>
      <w:r w:rsidRPr="001C0542">
        <w:rPr>
          <w:rFonts w:ascii="Times New Roman" w:hAnsi="Times New Roman"/>
          <w:sz w:val="24"/>
        </w:rPr>
        <w:t xml:space="preserve"> pielikums)</w:t>
      </w:r>
      <w:r>
        <w:rPr>
          <w:rFonts w:ascii="Times New Roman" w:hAnsi="Times New Roman"/>
          <w:sz w:val="24"/>
        </w:rPr>
        <w:t>.</w:t>
      </w:r>
    </w:p>
    <w:p w:rsidR="00571935" w:rsidRPr="00571935" w:rsidRDefault="00571935" w:rsidP="00F065A2">
      <w:pPr>
        <w:pStyle w:val="Rindkopa"/>
        <w:numPr>
          <w:ilvl w:val="1"/>
          <w:numId w:val="12"/>
        </w:numPr>
        <w:spacing w:before="120" w:after="120"/>
        <w:ind w:left="567" w:hanging="567"/>
        <w:rPr>
          <w:rFonts w:ascii="Times New Roman" w:hAnsi="Times New Roman"/>
          <w:sz w:val="24"/>
        </w:rPr>
      </w:pPr>
      <w:r w:rsidRPr="00571935">
        <w:rPr>
          <w:rFonts w:ascii="Times New Roman" w:hAnsi="Times New Roman"/>
          <w:sz w:val="24"/>
        </w:rPr>
        <w:t>Sagatavojot tehnisko un finanšu piedāvājumu, pretendentiem jāņem vērā, ka kopējā līgumcenā iekļaujamas visas izmaksas, kas pretendentam var rasties saistībā ar pilnīgu darbu pabeigšanu, kā arī garantijas saistību uzturēšanu.</w:t>
      </w:r>
    </w:p>
    <w:p w:rsidR="00571935" w:rsidRDefault="00571935" w:rsidP="00F065A2">
      <w:pPr>
        <w:pStyle w:val="Rindkopa"/>
        <w:numPr>
          <w:ilvl w:val="1"/>
          <w:numId w:val="12"/>
        </w:numPr>
        <w:spacing w:before="120" w:after="120"/>
        <w:ind w:left="567" w:hanging="567"/>
        <w:rPr>
          <w:rFonts w:ascii="Times New Roman" w:hAnsi="Times New Roman"/>
          <w:sz w:val="24"/>
        </w:rPr>
      </w:pPr>
      <w:r>
        <w:rPr>
          <w:rFonts w:ascii="Times New Roman" w:hAnsi="Times New Roman"/>
          <w:sz w:val="24"/>
        </w:rPr>
        <w:t xml:space="preserve">Iesniedzamas aizpildītas Būvdarbu lokālās tāmes atbilstoši </w:t>
      </w:r>
      <w:r w:rsidRPr="00571935">
        <w:rPr>
          <w:rFonts w:ascii="Times New Roman" w:hAnsi="Times New Roman"/>
          <w:bCs/>
          <w:sz w:val="24"/>
        </w:rPr>
        <w:t xml:space="preserve">Ministru kabineta </w:t>
      </w:r>
      <w:r w:rsidR="002C4167">
        <w:rPr>
          <w:rFonts w:ascii="Times New Roman" w:hAnsi="Times New Roman"/>
          <w:bCs/>
          <w:sz w:val="24"/>
        </w:rPr>
        <w:t>03.05.2017.</w:t>
      </w:r>
      <w:r w:rsidR="00AF79A7">
        <w:rPr>
          <w:rFonts w:ascii="Times New Roman" w:hAnsi="Times New Roman"/>
          <w:bCs/>
          <w:sz w:val="24"/>
        </w:rPr>
        <w:t xml:space="preserve"> </w:t>
      </w:r>
      <w:r w:rsidRPr="00571935">
        <w:rPr>
          <w:rFonts w:ascii="Times New Roman" w:hAnsi="Times New Roman"/>
          <w:bCs/>
          <w:sz w:val="24"/>
        </w:rPr>
        <w:t>noteikum</w:t>
      </w:r>
      <w:r w:rsidR="00AF79A7">
        <w:rPr>
          <w:rFonts w:ascii="Times New Roman" w:hAnsi="Times New Roman"/>
          <w:bCs/>
          <w:sz w:val="24"/>
        </w:rPr>
        <w:t>iem</w:t>
      </w:r>
      <w:r w:rsidRPr="00571935">
        <w:rPr>
          <w:rFonts w:ascii="Times New Roman" w:hAnsi="Times New Roman"/>
          <w:bCs/>
          <w:sz w:val="24"/>
        </w:rPr>
        <w:t xml:space="preserve"> Nr.</w:t>
      </w:r>
      <w:r w:rsidR="002C4167">
        <w:rPr>
          <w:rFonts w:ascii="Times New Roman" w:hAnsi="Times New Roman"/>
          <w:bCs/>
          <w:sz w:val="24"/>
        </w:rPr>
        <w:t>239</w:t>
      </w:r>
      <w:r w:rsidRPr="00571935">
        <w:rPr>
          <w:rFonts w:ascii="Times New Roman" w:hAnsi="Times New Roman"/>
          <w:bCs/>
          <w:sz w:val="24"/>
        </w:rPr>
        <w:t xml:space="preserve"> „Latvijas būvnormatīvu LBN 501-1</w:t>
      </w:r>
      <w:r w:rsidR="002C4167">
        <w:rPr>
          <w:rFonts w:ascii="Times New Roman" w:hAnsi="Times New Roman"/>
          <w:bCs/>
          <w:sz w:val="24"/>
        </w:rPr>
        <w:t>7</w:t>
      </w:r>
      <w:r w:rsidRPr="00571935">
        <w:rPr>
          <w:rFonts w:ascii="Times New Roman" w:hAnsi="Times New Roman"/>
          <w:bCs/>
          <w:sz w:val="24"/>
        </w:rPr>
        <w:t xml:space="preserve"> Būvizmaksu noteikšanas kārtība”</w:t>
      </w:r>
      <w:r>
        <w:rPr>
          <w:rFonts w:ascii="Times New Roman" w:hAnsi="Times New Roman"/>
          <w:sz w:val="24"/>
        </w:rPr>
        <w:t xml:space="preserve">. Finanšu piedāvājuma cena un summas tāmēs ir jānorāda ar precizitāti – ne vairāk kā divas zīmes aiz komata. </w:t>
      </w:r>
      <w:r w:rsidRPr="00571935">
        <w:rPr>
          <w:rFonts w:ascii="Times New Roman" w:hAnsi="Times New Roman"/>
          <w:sz w:val="24"/>
        </w:rPr>
        <w:t xml:space="preserve">Excel </w:t>
      </w:r>
      <w:r>
        <w:rPr>
          <w:rFonts w:ascii="Times New Roman" w:hAnsi="Times New Roman"/>
          <w:sz w:val="24"/>
        </w:rPr>
        <w:t xml:space="preserve">programmā ir piemērojama </w:t>
      </w:r>
      <w:r w:rsidRPr="00571935">
        <w:rPr>
          <w:rFonts w:ascii="Times New Roman" w:hAnsi="Times New Roman"/>
          <w:sz w:val="24"/>
        </w:rPr>
        <w:t xml:space="preserve">ROUND </w:t>
      </w:r>
      <w:r>
        <w:rPr>
          <w:rFonts w:ascii="Times New Roman" w:hAnsi="Times New Roman"/>
          <w:sz w:val="24"/>
        </w:rPr>
        <w:t>funkcija ar precizitāti divas zīmes aiz semikola.</w:t>
      </w:r>
    </w:p>
    <w:p w:rsidR="000E7AC5" w:rsidRPr="00322B26" w:rsidRDefault="000E7AC5" w:rsidP="000E7AC5">
      <w:pPr>
        <w:pStyle w:val="Rindkopa"/>
      </w:pPr>
    </w:p>
    <w:p w:rsidR="000E7AC5" w:rsidRDefault="000E7AC5" w:rsidP="00F065A2">
      <w:pPr>
        <w:numPr>
          <w:ilvl w:val="0"/>
          <w:numId w:val="12"/>
        </w:numPr>
        <w:shd w:val="clear" w:color="auto" w:fill="C2D69B" w:themeFill="accent3" w:themeFillTint="99"/>
        <w:spacing w:before="120" w:after="60"/>
        <w:ind w:left="357" w:hanging="357"/>
        <w:jc w:val="center"/>
      </w:pPr>
      <w:r>
        <w:rPr>
          <w:b/>
        </w:rPr>
        <w:t>Piedāvājumu izvēles kritēriji</w:t>
      </w:r>
    </w:p>
    <w:p w:rsidR="000E7AC5" w:rsidRDefault="00312CCC" w:rsidP="00F065A2">
      <w:pPr>
        <w:numPr>
          <w:ilvl w:val="1"/>
          <w:numId w:val="12"/>
        </w:numPr>
        <w:tabs>
          <w:tab w:val="clear" w:pos="0"/>
          <w:tab w:val="num" w:pos="567"/>
        </w:tabs>
        <w:spacing w:before="120" w:after="120"/>
        <w:ind w:left="567" w:hanging="567"/>
      </w:pPr>
      <w:r w:rsidRPr="00235DA2">
        <w:t xml:space="preserve">Pasūtītājs piešķir iepirkuma līguma slēgšanas tiesības </w:t>
      </w:r>
      <w:r w:rsidRPr="00BB7ED0">
        <w:rPr>
          <w:b/>
        </w:rPr>
        <w:t>saimnieciski visizdevīgākajam piedāvājumam</w:t>
      </w:r>
      <w:r w:rsidRPr="00235DA2">
        <w:t>, kuru nosaka, ņemot vērā cenu. Par saimnieciski visizdevīgāko piedāvājumu atzīst to piedāvājumu, k</w:t>
      </w:r>
      <w:r w:rsidR="00D31249">
        <w:t>as</w:t>
      </w:r>
      <w:r w:rsidRPr="00235DA2">
        <w:t xml:space="preserve"> atbilst nolikuma un tehnisko specifikāciju prasībām, un </w:t>
      </w:r>
      <w:r w:rsidRPr="00235DA2">
        <w:rPr>
          <w:b/>
          <w:u w:val="single"/>
        </w:rPr>
        <w:t>kura cena ir viszemākā</w:t>
      </w:r>
      <w:r>
        <w:rPr>
          <w:b/>
          <w:u w:val="single"/>
        </w:rPr>
        <w:t xml:space="preserve">. </w:t>
      </w:r>
      <w:r w:rsidR="000E7AC5">
        <w:t>.</w:t>
      </w:r>
    </w:p>
    <w:p w:rsidR="00C141D6" w:rsidRDefault="00C141D6" w:rsidP="000E7AC5">
      <w:pPr>
        <w:pStyle w:val="ListParagraph"/>
      </w:pPr>
    </w:p>
    <w:p w:rsidR="000E7AC5" w:rsidRDefault="000E7AC5" w:rsidP="00F065A2">
      <w:pPr>
        <w:numPr>
          <w:ilvl w:val="0"/>
          <w:numId w:val="12"/>
        </w:numPr>
        <w:shd w:val="clear" w:color="auto" w:fill="C2D69B" w:themeFill="accent3" w:themeFillTint="99"/>
        <w:spacing w:before="120" w:after="60"/>
        <w:ind w:left="357" w:hanging="357"/>
        <w:jc w:val="center"/>
      </w:pPr>
      <w:r>
        <w:rPr>
          <w:b/>
        </w:rPr>
        <w:t>Iepirkuma līgums</w:t>
      </w:r>
    </w:p>
    <w:p w:rsidR="000E7AC5" w:rsidRPr="0087679D" w:rsidRDefault="000E7AC5" w:rsidP="00F065A2">
      <w:pPr>
        <w:numPr>
          <w:ilvl w:val="1"/>
          <w:numId w:val="12"/>
        </w:numPr>
        <w:tabs>
          <w:tab w:val="clear" w:pos="0"/>
          <w:tab w:val="num" w:pos="567"/>
        </w:tabs>
        <w:spacing w:before="120" w:after="120"/>
        <w:ind w:left="567" w:hanging="567"/>
      </w:pPr>
      <w:r w:rsidRPr="0087679D">
        <w:t>Pasūtītājs slēgs ar izraudzīto lētāko Pretendentu iepirkuma līgumu, pamatojoties uz Pasūtītāja sagatavotu un ar Pretendentu saskaņotu līgumprojektu.</w:t>
      </w:r>
    </w:p>
    <w:p w:rsidR="00CD232B" w:rsidRDefault="000E7AC5" w:rsidP="00F065A2">
      <w:pPr>
        <w:numPr>
          <w:ilvl w:val="1"/>
          <w:numId w:val="12"/>
        </w:numPr>
        <w:tabs>
          <w:tab w:val="clear" w:pos="0"/>
          <w:tab w:val="num" w:pos="567"/>
        </w:tabs>
        <w:spacing w:before="120" w:after="120"/>
        <w:ind w:left="567" w:hanging="567"/>
      </w:pPr>
      <w:r>
        <w:t>Līgumprojekta noteikumi tiks sagatavoti saskaņā ar šī Iepirkuma noteikumiem.</w:t>
      </w:r>
    </w:p>
    <w:p w:rsidR="00CE1DF0" w:rsidRDefault="00CE1DF0" w:rsidP="00F065A2">
      <w:pPr>
        <w:numPr>
          <w:ilvl w:val="1"/>
          <w:numId w:val="12"/>
        </w:numPr>
        <w:tabs>
          <w:tab w:val="clear" w:pos="0"/>
          <w:tab w:val="num" w:pos="567"/>
        </w:tabs>
        <w:spacing w:before="120" w:after="120"/>
        <w:ind w:left="567" w:hanging="567"/>
      </w:pPr>
      <w:r>
        <w:t>Iespējams avanss līdz 20% apjomā no līgumcenas, pretendentam iesniedzot Eiropas Savienībā reģistrētas kredītiestādes vai apdrošināšanas sabiedrības avansa nodrošinājuma garantiju pieprasītā avansa apjomā.</w:t>
      </w:r>
    </w:p>
    <w:p w:rsidR="00CE1DF0" w:rsidRDefault="00CE1DF0" w:rsidP="00F065A2">
      <w:pPr>
        <w:numPr>
          <w:ilvl w:val="1"/>
          <w:numId w:val="12"/>
        </w:numPr>
        <w:tabs>
          <w:tab w:val="clear" w:pos="0"/>
          <w:tab w:val="num" w:pos="567"/>
        </w:tabs>
        <w:spacing w:before="120" w:after="120"/>
        <w:ind w:left="567" w:hanging="567"/>
      </w:pPr>
      <w:r>
        <w:t xml:space="preserve">Atlikusī samaksa - pēcapmaksa 15 (piecpadsmit) dienu laikā pēc darbu pieņemšanas – nodošanas akta parakstīšanas un rēķina iesniegšanas. </w:t>
      </w:r>
    </w:p>
    <w:p w:rsidR="00F20549" w:rsidRDefault="00F20549" w:rsidP="00F065A2">
      <w:pPr>
        <w:numPr>
          <w:ilvl w:val="1"/>
          <w:numId w:val="12"/>
        </w:numPr>
        <w:tabs>
          <w:tab w:val="clear" w:pos="0"/>
          <w:tab w:val="num" w:pos="567"/>
        </w:tabs>
        <w:spacing w:before="120" w:after="120"/>
        <w:ind w:left="567" w:hanging="567"/>
      </w:pPr>
      <w:r>
        <w:t xml:space="preserve">Pretendentam, kuram ir piešķirtas līguma slēgšanas tiesības, </w:t>
      </w:r>
      <w:r w:rsidRPr="009F699F">
        <w:t xml:space="preserve">iepirkuma līgums ir </w:t>
      </w:r>
      <w:r>
        <w:t>jāsaskaņo</w:t>
      </w:r>
      <w:r w:rsidRPr="009F699F">
        <w:t xml:space="preserve"> ar Pasūtītāju ne vēlāk kā </w:t>
      </w:r>
      <w:r>
        <w:t>5</w:t>
      </w:r>
      <w:r w:rsidRPr="009F699F">
        <w:t xml:space="preserve"> (</w:t>
      </w:r>
      <w:r>
        <w:t>piecu</w:t>
      </w:r>
      <w:r w:rsidRPr="009F699F">
        <w:t xml:space="preserve">) darba dienu laikā pēc </w:t>
      </w:r>
      <w:r>
        <w:t>P</w:t>
      </w:r>
      <w:r w:rsidRPr="009F699F">
        <w:t>asūtītāja</w:t>
      </w:r>
      <w:r>
        <w:t xml:space="preserve"> elektroniska </w:t>
      </w:r>
      <w:r w:rsidRPr="009F699F">
        <w:t xml:space="preserve">uzaicinājuma. Ja šajā punktā minētajā termiņā </w:t>
      </w:r>
      <w:r>
        <w:t>P</w:t>
      </w:r>
      <w:r w:rsidRPr="009F699F">
        <w:t xml:space="preserve">retendents </w:t>
      </w:r>
      <w:r>
        <w:t>nesniedz atbildi/komentārus par</w:t>
      </w:r>
      <w:r w:rsidRPr="009F699F">
        <w:t xml:space="preserve"> iepirkuma līgumu, tas tiek uzskatīts par </w:t>
      </w:r>
      <w:r>
        <w:t>P</w:t>
      </w:r>
      <w:r w:rsidRPr="009F699F">
        <w:t>retendenta atteikumu slēgt iepirkuma līgumu.</w:t>
      </w:r>
    </w:p>
    <w:p w:rsidR="009F699F" w:rsidRPr="00C27EEE" w:rsidRDefault="005F03EF" w:rsidP="00F065A2">
      <w:pPr>
        <w:numPr>
          <w:ilvl w:val="1"/>
          <w:numId w:val="12"/>
        </w:numPr>
        <w:tabs>
          <w:tab w:val="clear" w:pos="0"/>
          <w:tab w:val="num" w:pos="567"/>
        </w:tabs>
        <w:spacing w:before="120" w:after="120"/>
        <w:ind w:left="567" w:hanging="567"/>
      </w:pPr>
      <w:r>
        <w:t>10 (d</w:t>
      </w:r>
      <w:r w:rsidR="009F699F" w:rsidRPr="00B65C2E">
        <w:t>esmit</w:t>
      </w:r>
      <w:r>
        <w:t>)</w:t>
      </w:r>
      <w:r w:rsidR="009F699F" w:rsidRPr="00B65C2E">
        <w:t xml:space="preserve"> darbdienu laikā pēc tam, kad stājas spēkā iepirkuma līgums vai tā grozījumi, </w:t>
      </w:r>
      <w:r>
        <w:t>P</w:t>
      </w:r>
      <w:r w:rsidR="009F699F" w:rsidRPr="00B65C2E">
        <w:t>asūtītājs savā pircēja profilā ievieto attiecīgi iepirkuma līguma vai tā grozījumu tekstu, atbilstoši normatīvajos aktos noteiktajai kārtībai</w:t>
      </w:r>
      <w:r w:rsidR="00D31249">
        <w:t>,</w:t>
      </w:r>
      <w:r w:rsidR="009F699F" w:rsidRPr="00B65C2E">
        <w:t xml:space="preserve"> ievērojot komercnoslēpuma aizsardzības prasības. Iepirkuma līguma un tā grozījumu teksts ir pieejams pircēja profilā vismaz visā iepirkuma līguma da</w:t>
      </w:r>
      <w:r w:rsidR="009F699F">
        <w:t xml:space="preserve">rbības laikā, bet ne mazāk kā </w:t>
      </w:r>
      <w:r w:rsidR="00D31249">
        <w:t>36</w:t>
      </w:r>
      <w:r w:rsidR="009F699F" w:rsidRPr="00B65C2E">
        <w:t xml:space="preserve"> mēnešus pēc iepirkuma līguma spēkā stāšanās dienas.</w:t>
      </w:r>
    </w:p>
    <w:p w:rsidR="009F699F" w:rsidRPr="009F699F" w:rsidRDefault="009F699F" w:rsidP="009F699F">
      <w:pPr>
        <w:spacing w:before="120" w:after="120"/>
        <w:ind w:left="567"/>
      </w:pPr>
    </w:p>
    <w:p w:rsidR="009F699F" w:rsidRDefault="009F699F" w:rsidP="00F065A2">
      <w:pPr>
        <w:numPr>
          <w:ilvl w:val="0"/>
          <w:numId w:val="12"/>
        </w:numPr>
        <w:shd w:val="clear" w:color="auto" w:fill="C2D69B" w:themeFill="accent3" w:themeFillTint="99"/>
        <w:spacing w:before="120" w:after="60"/>
        <w:jc w:val="center"/>
      </w:pPr>
      <w:r>
        <w:rPr>
          <w:b/>
        </w:rPr>
        <w:t>Informācijas apmaiņa</w:t>
      </w:r>
    </w:p>
    <w:p w:rsidR="00287C26" w:rsidRPr="00287C26" w:rsidRDefault="00287C26" w:rsidP="00F065A2">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nosūta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rsidR="000E7AC5" w:rsidRPr="00941D08" w:rsidRDefault="00287C26" w:rsidP="00F065A2">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485"/>
        </w:tabs>
        <w:spacing w:before="120" w:after="60"/>
        <w:ind w:left="567" w:hanging="567"/>
        <w:rPr>
          <w:b/>
          <w:lang w:val="lv-LV"/>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rsidR="00571935" w:rsidRDefault="00571935" w:rsidP="000E7AC5">
      <w:pPr>
        <w:spacing w:before="120" w:after="60"/>
        <w:rPr>
          <w:b/>
        </w:rPr>
        <w:sectPr w:rsidR="00571935" w:rsidSect="000E7AC5">
          <w:headerReference w:type="even" r:id="rId11"/>
          <w:headerReference w:type="default" r:id="rId12"/>
          <w:footerReference w:type="even" r:id="rId13"/>
          <w:footerReference w:type="default" r:id="rId14"/>
          <w:headerReference w:type="first" r:id="rId15"/>
          <w:footerReference w:type="first" r:id="rId16"/>
          <w:pgSz w:w="11906" w:h="16838"/>
          <w:pgMar w:top="567" w:right="1701" w:bottom="426" w:left="1701" w:header="720" w:footer="709" w:gutter="0"/>
          <w:cols w:space="720"/>
          <w:docGrid w:linePitch="360"/>
        </w:sectPr>
      </w:pPr>
    </w:p>
    <w:p w:rsidR="00571935" w:rsidRDefault="00571935" w:rsidP="00571935">
      <w:pPr>
        <w:pStyle w:val="Punkts"/>
        <w:numPr>
          <w:ilvl w:val="0"/>
          <w:numId w:val="0"/>
        </w:numPr>
        <w:tabs>
          <w:tab w:val="left" w:pos="720"/>
        </w:tabs>
        <w:jc w:val="right"/>
        <w:rPr>
          <w:color w:val="414142"/>
        </w:rPr>
      </w:pPr>
      <w:r>
        <w:rPr>
          <w:rFonts w:ascii="Times New Roman" w:hAnsi="Times New Roman"/>
          <w:szCs w:val="20"/>
        </w:rPr>
        <w:t>A1 pielikums: Tehniskā specifikācija</w:t>
      </w:r>
    </w:p>
    <w:p w:rsidR="00571935" w:rsidRDefault="00571935" w:rsidP="00571935">
      <w:pPr>
        <w:jc w:val="center"/>
        <w:rPr>
          <w:rFonts w:eastAsia="Times New Roman"/>
          <w:b/>
          <w:sz w:val="28"/>
          <w:szCs w:val="28"/>
          <w:lang w:eastAsia="lv-LV"/>
        </w:rPr>
      </w:pPr>
    </w:p>
    <w:p w:rsidR="00571935" w:rsidRPr="006227D3" w:rsidRDefault="00571935" w:rsidP="00571935">
      <w:pPr>
        <w:jc w:val="center"/>
        <w:rPr>
          <w:rFonts w:eastAsia="Times New Roman"/>
          <w:b/>
          <w:sz w:val="28"/>
          <w:szCs w:val="28"/>
          <w:lang w:eastAsia="lv-LV"/>
        </w:rPr>
      </w:pPr>
      <w:r w:rsidRPr="006227D3">
        <w:rPr>
          <w:rFonts w:eastAsia="Times New Roman"/>
          <w:b/>
          <w:sz w:val="28"/>
          <w:szCs w:val="28"/>
          <w:lang w:eastAsia="lv-LV"/>
        </w:rPr>
        <w:t>Tehniskā specifikācija</w:t>
      </w:r>
    </w:p>
    <w:p w:rsidR="00571935" w:rsidRPr="006227D3" w:rsidRDefault="00571935" w:rsidP="00571935">
      <w:pPr>
        <w:rPr>
          <w:rFonts w:eastAsia="Times New Roman"/>
          <w:szCs w:val="22"/>
          <w:lang w:eastAsia="lv-LV"/>
        </w:rPr>
      </w:pPr>
    </w:p>
    <w:p w:rsidR="00571935" w:rsidRPr="006227D3" w:rsidRDefault="00571935" w:rsidP="00571935">
      <w:pPr>
        <w:rPr>
          <w:rFonts w:eastAsia="Times New Roman"/>
          <w:b/>
          <w:i/>
          <w:sz w:val="28"/>
          <w:szCs w:val="28"/>
          <w:lang w:eastAsia="lv-LV"/>
        </w:rPr>
      </w:pPr>
      <w:r>
        <w:rPr>
          <w:rFonts w:eastAsia="Times New Roman"/>
          <w:b/>
          <w:i/>
          <w:sz w:val="28"/>
          <w:szCs w:val="28"/>
          <w:lang w:eastAsia="lv-LV"/>
        </w:rPr>
        <w:t>Ceļu segumu atjaunošana, izmantojot dubultās virsmas apstrādi, Ādažu novad</w:t>
      </w:r>
      <w:r w:rsidR="00AF79A7">
        <w:rPr>
          <w:rFonts w:eastAsia="Times New Roman"/>
          <w:b/>
          <w:i/>
          <w:sz w:val="28"/>
          <w:szCs w:val="28"/>
          <w:lang w:eastAsia="lv-LV"/>
        </w:rPr>
        <w:t>ā</w:t>
      </w:r>
      <w:r>
        <w:rPr>
          <w:rFonts w:eastAsia="Times New Roman"/>
          <w:b/>
          <w:i/>
          <w:sz w:val="28"/>
          <w:szCs w:val="28"/>
          <w:lang w:eastAsia="lv-LV"/>
        </w:rPr>
        <w:t>.</w:t>
      </w:r>
    </w:p>
    <w:p w:rsidR="00571935" w:rsidRPr="006227D3" w:rsidRDefault="00571935" w:rsidP="00571935">
      <w:pPr>
        <w:rPr>
          <w:rFonts w:eastAsia="Times New Roman"/>
          <w:szCs w:val="22"/>
          <w:lang w:eastAsia="lv-LV"/>
        </w:rPr>
      </w:pPr>
      <w:r w:rsidRPr="006227D3">
        <w:rPr>
          <w:rFonts w:eastAsia="Times New Roman"/>
          <w:szCs w:val="22"/>
          <w:lang w:eastAsia="lv-LV"/>
        </w:rPr>
        <w:tab/>
      </w:r>
    </w:p>
    <w:p w:rsidR="00571935" w:rsidRPr="006227D3" w:rsidRDefault="00571935" w:rsidP="00F065A2">
      <w:pPr>
        <w:numPr>
          <w:ilvl w:val="0"/>
          <w:numId w:val="23"/>
        </w:numPr>
        <w:suppressAutoHyphens w:val="0"/>
        <w:spacing w:line="276" w:lineRule="auto"/>
        <w:ind w:left="426" w:hanging="426"/>
        <w:rPr>
          <w:rFonts w:eastAsia="Times New Roman"/>
          <w:b/>
          <w:sz w:val="28"/>
          <w:szCs w:val="28"/>
          <w:u w:val="single"/>
          <w:lang w:eastAsia="lv-LV"/>
        </w:rPr>
      </w:pPr>
      <w:r w:rsidRPr="006227D3">
        <w:rPr>
          <w:rFonts w:eastAsia="Times New Roman"/>
          <w:b/>
          <w:sz w:val="28"/>
          <w:szCs w:val="28"/>
          <w:lang w:eastAsia="lv-LV"/>
        </w:rPr>
        <w:t>Būvniecības objekts</w:t>
      </w:r>
    </w:p>
    <w:p w:rsidR="00571935" w:rsidRPr="008A3CBF" w:rsidRDefault="00571935" w:rsidP="00F065A2">
      <w:pPr>
        <w:numPr>
          <w:ilvl w:val="1"/>
          <w:numId w:val="23"/>
        </w:numPr>
        <w:suppressAutoHyphens w:val="0"/>
        <w:spacing w:line="276" w:lineRule="auto"/>
        <w:rPr>
          <w:rFonts w:eastAsia="Times New Roman"/>
          <w:szCs w:val="22"/>
          <w:lang w:eastAsia="lv-LV"/>
        </w:rPr>
      </w:pPr>
      <w:r w:rsidRPr="008A3CBF">
        <w:rPr>
          <w:rFonts w:eastAsia="Times New Roman"/>
          <w:lang w:eastAsia="lv-LV"/>
        </w:rPr>
        <w:t>Gaujas ielas grants</w:t>
      </w:r>
      <w:r>
        <w:rPr>
          <w:rFonts w:eastAsia="Times New Roman"/>
          <w:lang w:eastAsia="lv-LV"/>
        </w:rPr>
        <w:t xml:space="preserve"> seguma iebrauktuve uz Ādažu vidusskolu 40 metru </w:t>
      </w:r>
      <w:r w:rsidRPr="006227D3">
        <w:rPr>
          <w:rFonts w:eastAsia="Times New Roman"/>
          <w:lang w:eastAsia="lv-LV"/>
        </w:rPr>
        <w:t>garumā</w:t>
      </w:r>
      <w:r>
        <w:rPr>
          <w:rFonts w:eastAsia="Times New Roman"/>
          <w:lang w:eastAsia="lv-LV"/>
        </w:rPr>
        <w:t xml:space="preserve"> un vidēji 7 metru platumā</w:t>
      </w:r>
      <w:r w:rsidRPr="006227D3">
        <w:rPr>
          <w:rFonts w:eastAsia="Times New Roman"/>
          <w:lang w:eastAsia="lv-LV"/>
        </w:rPr>
        <w:t xml:space="preserve"> </w:t>
      </w:r>
      <w:r>
        <w:rPr>
          <w:rFonts w:eastAsia="Times New Roman"/>
          <w:lang w:eastAsia="lv-LV"/>
        </w:rPr>
        <w:t>līdz Lauku ielas krustojumam</w:t>
      </w:r>
      <w:r w:rsidRPr="006227D3">
        <w:rPr>
          <w:rFonts w:eastAsia="Times New Roman"/>
          <w:lang w:eastAsia="lv-LV"/>
        </w:rPr>
        <w:t>.</w:t>
      </w:r>
    </w:p>
    <w:p w:rsidR="00571935" w:rsidRDefault="00571935" w:rsidP="00F065A2">
      <w:pPr>
        <w:numPr>
          <w:ilvl w:val="1"/>
          <w:numId w:val="23"/>
        </w:numPr>
        <w:suppressAutoHyphens w:val="0"/>
        <w:spacing w:line="276" w:lineRule="auto"/>
        <w:rPr>
          <w:rFonts w:eastAsia="Times New Roman"/>
          <w:szCs w:val="22"/>
          <w:lang w:eastAsia="lv-LV"/>
        </w:rPr>
      </w:pPr>
      <w:r>
        <w:rPr>
          <w:rFonts w:eastAsia="Times New Roman"/>
          <w:szCs w:val="22"/>
          <w:lang w:eastAsia="lv-LV"/>
        </w:rPr>
        <w:t>Lauku ielas frēzētā asfaltbetona segums posmā no Gaujas ielas iebrauktuves līdz Druvas ielai 274 metru garumā un vidēji 4,5 metru platumā.</w:t>
      </w:r>
    </w:p>
    <w:p w:rsidR="00571935" w:rsidRDefault="00571935" w:rsidP="00F065A2">
      <w:pPr>
        <w:numPr>
          <w:ilvl w:val="1"/>
          <w:numId w:val="23"/>
        </w:numPr>
        <w:suppressAutoHyphens w:val="0"/>
        <w:spacing w:line="276" w:lineRule="auto"/>
        <w:rPr>
          <w:rFonts w:eastAsia="Times New Roman"/>
          <w:szCs w:val="22"/>
          <w:lang w:eastAsia="lv-LV"/>
        </w:rPr>
      </w:pPr>
      <w:r>
        <w:rPr>
          <w:rFonts w:eastAsia="Times New Roman"/>
          <w:szCs w:val="22"/>
          <w:lang w:eastAsia="lv-LV"/>
        </w:rPr>
        <w:t>Druvas ielas grants segums posmā no Lauku ielas līdz Gaujas ielai 291 metru garumā un 3,5 metru platumā.</w:t>
      </w:r>
    </w:p>
    <w:p w:rsidR="00571935" w:rsidRPr="00F332B1" w:rsidRDefault="00571935" w:rsidP="00571935">
      <w:pPr>
        <w:spacing w:line="276" w:lineRule="auto"/>
        <w:rPr>
          <w:rFonts w:eastAsia="Times New Roman"/>
          <w:szCs w:val="22"/>
          <w:lang w:eastAsia="lv-LV"/>
        </w:rPr>
      </w:pPr>
    </w:p>
    <w:p w:rsidR="00571935" w:rsidRDefault="00571935" w:rsidP="00571935">
      <w:pPr>
        <w:spacing w:line="276" w:lineRule="auto"/>
        <w:ind w:left="851" w:hanging="567"/>
        <w:rPr>
          <w:rFonts w:eastAsia="Times New Roman"/>
          <w:szCs w:val="22"/>
          <w:lang w:eastAsia="lv-LV"/>
        </w:rPr>
      </w:pPr>
      <w:r>
        <w:rPr>
          <w:rFonts w:eastAsia="Times New Roman"/>
          <w:noProof/>
          <w:lang w:eastAsia="lv-LV"/>
        </w:rPr>
        <w:drawing>
          <wp:inline distT="0" distB="0" distL="0" distR="0" wp14:anchorId="526E2671" wp14:editId="66C5A01B">
            <wp:extent cx="5759450" cy="3899416"/>
            <wp:effectExtent l="0" t="0" r="0" b="635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186425" name="Picture 2"/>
                    <pic:cNvPicPr>
                      <a:picLocks noChangeAspect="1" noChangeArrowheads="1"/>
                    </pic:cNvPicPr>
                  </pic:nvPicPr>
                  <pic:blipFill>
                    <a:blip r:embed="rId17">
                      <a:extLst>
                        <a:ext uri="{28A0092B-C50C-407E-A947-70E740481C1C}">
                          <a14:useLocalDpi xmlns:a14="http://schemas.microsoft.com/office/drawing/2010/main" val="0"/>
                        </a:ext>
                      </a:extLst>
                    </a:blip>
                    <a:srcRect l="2418" r="3444"/>
                    <a:stretch>
                      <a:fillRect/>
                    </a:stretch>
                  </pic:blipFill>
                  <pic:spPr bwMode="auto">
                    <a:xfrm>
                      <a:off x="0" y="0"/>
                      <a:ext cx="5759450" cy="3899416"/>
                    </a:xfrm>
                    <a:prstGeom prst="rect">
                      <a:avLst/>
                    </a:prstGeom>
                    <a:noFill/>
                    <a:ln>
                      <a:noFill/>
                    </a:ln>
                    <a:extLst>
                      <a:ext uri="{53640926-AAD7-44D8-BBD7-CCE9431645EC}">
                        <a14:shadowObscured xmlns:a14="http://schemas.microsoft.com/office/drawing/2010/main"/>
                      </a:ext>
                    </a:extLst>
                  </pic:spPr>
                </pic:pic>
              </a:graphicData>
            </a:graphic>
          </wp:inline>
        </w:drawing>
      </w:r>
    </w:p>
    <w:p w:rsidR="00571935" w:rsidRDefault="00571935" w:rsidP="00571935">
      <w:pPr>
        <w:spacing w:line="276" w:lineRule="auto"/>
        <w:ind w:left="851"/>
        <w:rPr>
          <w:rFonts w:eastAsia="Times New Roman"/>
          <w:szCs w:val="22"/>
          <w:lang w:eastAsia="lv-LV"/>
        </w:rPr>
      </w:pPr>
    </w:p>
    <w:p w:rsidR="00571935" w:rsidRPr="002E5E7E" w:rsidRDefault="00571935" w:rsidP="00F065A2">
      <w:pPr>
        <w:numPr>
          <w:ilvl w:val="1"/>
          <w:numId w:val="23"/>
        </w:numPr>
        <w:suppressAutoHyphens w:val="0"/>
        <w:spacing w:line="276" w:lineRule="auto"/>
        <w:rPr>
          <w:rFonts w:eastAsia="Times New Roman"/>
          <w:szCs w:val="22"/>
          <w:lang w:eastAsia="lv-LV"/>
        </w:rPr>
      </w:pPr>
      <w:r w:rsidRPr="00F332B1">
        <w:rPr>
          <w:rFonts w:eastAsia="Times New Roman"/>
          <w:lang w:eastAsia="lv-LV"/>
        </w:rPr>
        <w:t>jāizstrādā un jāiesniedz satiksmes organizācijas shēma atbilstoši „Ceļu specifikācijas 201</w:t>
      </w:r>
      <w:r>
        <w:rPr>
          <w:rFonts w:eastAsia="Times New Roman"/>
          <w:lang w:eastAsia="lv-LV"/>
        </w:rPr>
        <w:t>7</w:t>
      </w:r>
      <w:r w:rsidRPr="00F332B1">
        <w:rPr>
          <w:rFonts w:eastAsia="Times New Roman"/>
          <w:lang w:eastAsia="lv-LV"/>
        </w:rPr>
        <w:t xml:space="preserve">” un Ministru kabineta noteikumi Nr.421 prasībām. </w:t>
      </w:r>
    </w:p>
    <w:p w:rsidR="00571935" w:rsidRPr="008A3CBF" w:rsidRDefault="00571935" w:rsidP="00F065A2">
      <w:pPr>
        <w:numPr>
          <w:ilvl w:val="1"/>
          <w:numId w:val="23"/>
        </w:numPr>
        <w:suppressAutoHyphens w:val="0"/>
        <w:spacing w:line="276" w:lineRule="auto"/>
        <w:rPr>
          <w:rFonts w:eastAsia="Times New Roman"/>
          <w:szCs w:val="22"/>
          <w:lang w:eastAsia="lv-LV"/>
        </w:rPr>
      </w:pPr>
      <w:r w:rsidRPr="008A3CBF">
        <w:rPr>
          <w:rFonts w:eastAsia="Times New Roman"/>
          <w:lang w:eastAsia="lv-LV"/>
        </w:rPr>
        <w:t xml:space="preserve">jāgarantē, ka </w:t>
      </w:r>
      <w:r>
        <w:rPr>
          <w:rFonts w:eastAsia="Times New Roman"/>
          <w:lang w:eastAsia="lv-LV"/>
        </w:rPr>
        <w:t>Būvuzņēmēja</w:t>
      </w:r>
      <w:r w:rsidRPr="008A3CBF">
        <w:rPr>
          <w:rFonts w:eastAsia="Times New Roman"/>
          <w:lang w:eastAsia="lv-LV"/>
        </w:rPr>
        <w:t xml:space="preserve"> transports ārpus darba zonas ievēros visus spēkā esošos normatīvos aktus un slodžu ierobežojumus;</w:t>
      </w:r>
    </w:p>
    <w:p w:rsidR="00571935" w:rsidRPr="008A3CBF" w:rsidRDefault="00571935" w:rsidP="00F065A2">
      <w:pPr>
        <w:numPr>
          <w:ilvl w:val="1"/>
          <w:numId w:val="23"/>
        </w:numPr>
        <w:suppressAutoHyphens w:val="0"/>
        <w:spacing w:line="276" w:lineRule="auto"/>
        <w:rPr>
          <w:rFonts w:eastAsia="Times New Roman"/>
          <w:szCs w:val="22"/>
          <w:lang w:eastAsia="lv-LV"/>
        </w:rPr>
      </w:pPr>
      <w:r w:rsidRPr="008A3CBF">
        <w:rPr>
          <w:rFonts w:eastAsia="Times New Roman"/>
          <w:lang w:eastAsia="lv-LV"/>
        </w:rPr>
        <w:t>visā būvniecības darbu veikšanas laikā jānodrošina autotransporta, operatīvā transporta un gājēju satiksme. Nedrīkst tikt traucēta iedzīvotāju, kā arī specdienestu (VUGD, neatliekamā medicīniskā palīdzība, komunālais dienests, u.c.) piekļūšana īpašumiem, kuri robežojas ar būvlaukumu;</w:t>
      </w:r>
    </w:p>
    <w:p w:rsidR="00571935" w:rsidRPr="00571935" w:rsidRDefault="00571935" w:rsidP="00F065A2">
      <w:pPr>
        <w:numPr>
          <w:ilvl w:val="1"/>
          <w:numId w:val="23"/>
        </w:numPr>
        <w:suppressAutoHyphens w:val="0"/>
        <w:spacing w:line="276" w:lineRule="auto"/>
        <w:rPr>
          <w:rFonts w:eastAsia="Times New Roman"/>
          <w:szCs w:val="22"/>
          <w:lang w:eastAsia="lv-LV"/>
        </w:rPr>
      </w:pPr>
      <w:r w:rsidRPr="008A3CBF">
        <w:rPr>
          <w:rFonts w:eastAsia="Times New Roman"/>
          <w:lang w:eastAsia="lv-LV"/>
        </w:rPr>
        <w:t>ja Pasūtītājs ir sastādījis defekta aktu, triju darba dienu laikā no defekta akta sastādīšanas datuma ir jāsaved kārtībā teritorijas, kas tikušas jebkurā veidā izmantotas vai skartas. Būvuzņēmēja pienākums ir uzturēt teritoriju kārtībā visu būvdarbu izpildes laiku.</w:t>
      </w:r>
    </w:p>
    <w:p w:rsidR="00571935" w:rsidRPr="006227D3" w:rsidRDefault="00571935" w:rsidP="00F065A2">
      <w:pPr>
        <w:numPr>
          <w:ilvl w:val="0"/>
          <w:numId w:val="23"/>
        </w:numPr>
        <w:suppressAutoHyphens w:val="0"/>
        <w:spacing w:line="276" w:lineRule="auto"/>
        <w:ind w:left="426" w:hanging="426"/>
        <w:rPr>
          <w:rFonts w:eastAsia="Times New Roman"/>
          <w:b/>
          <w:sz w:val="28"/>
          <w:szCs w:val="28"/>
          <w:lang w:eastAsia="lv-LV"/>
        </w:rPr>
      </w:pPr>
      <w:r w:rsidRPr="006227D3">
        <w:rPr>
          <w:rFonts w:eastAsia="Times New Roman"/>
          <w:b/>
          <w:sz w:val="28"/>
          <w:szCs w:val="28"/>
          <w:lang w:eastAsia="lv-LV"/>
        </w:rPr>
        <w:t>Inženiertīkli</w:t>
      </w:r>
    </w:p>
    <w:p w:rsidR="00571935" w:rsidRPr="006227D3" w:rsidRDefault="00571935" w:rsidP="00F065A2">
      <w:pPr>
        <w:numPr>
          <w:ilvl w:val="1"/>
          <w:numId w:val="23"/>
        </w:numPr>
        <w:suppressAutoHyphens w:val="0"/>
        <w:spacing w:line="276" w:lineRule="auto"/>
        <w:ind w:left="993" w:hanging="567"/>
        <w:rPr>
          <w:rFonts w:eastAsia="Times New Roman"/>
          <w:szCs w:val="22"/>
          <w:lang w:eastAsia="lv-LV"/>
        </w:rPr>
      </w:pPr>
      <w:r w:rsidRPr="006227D3">
        <w:rPr>
          <w:rFonts w:eastAsia="Times New Roman"/>
          <w:szCs w:val="22"/>
          <w:lang w:eastAsia="lv-LV"/>
        </w:rPr>
        <w:t>Pirms būvdarbu uzsākšanas Būvuzņēmējam jāsaņem visas atļaujas darbu veikšanai un jāinformē esošo komunikāciju apkalpojošas organizācijas par darbu uzsākšanu vai jāizsauc to pārstāvis uz vietas objektā;</w:t>
      </w:r>
    </w:p>
    <w:p w:rsidR="00571935" w:rsidRPr="006227D3" w:rsidRDefault="00571935" w:rsidP="00F065A2">
      <w:pPr>
        <w:numPr>
          <w:ilvl w:val="1"/>
          <w:numId w:val="23"/>
        </w:numPr>
        <w:suppressAutoHyphens w:val="0"/>
        <w:spacing w:line="276" w:lineRule="auto"/>
        <w:ind w:left="993" w:hanging="567"/>
        <w:rPr>
          <w:rFonts w:eastAsia="Times New Roman"/>
          <w:b/>
          <w:szCs w:val="22"/>
          <w:lang w:eastAsia="lv-LV"/>
        </w:rPr>
      </w:pPr>
      <w:r w:rsidRPr="006227D3">
        <w:rPr>
          <w:rFonts w:eastAsia="Times New Roman"/>
          <w:szCs w:val="22"/>
          <w:lang w:eastAsia="lv-LV"/>
        </w:rPr>
        <w:t>Būvuzņēmējam būvdarbu gaitā jāveic esošo inženiertīklu fotofiksācija, nekavējoties mutiski, un ne vēlāk kā vienas darba dienas laikā pēc neatbilstības konstatēšanas rakstiski jāziņo Pasūtītājam, ja ir konstatētas neatbilstības;</w:t>
      </w:r>
    </w:p>
    <w:p w:rsidR="00571935" w:rsidRPr="006227D3" w:rsidRDefault="00571935" w:rsidP="00F065A2">
      <w:pPr>
        <w:numPr>
          <w:ilvl w:val="1"/>
          <w:numId w:val="23"/>
        </w:numPr>
        <w:suppressAutoHyphens w:val="0"/>
        <w:spacing w:line="276" w:lineRule="auto"/>
        <w:ind w:left="993" w:hanging="567"/>
        <w:rPr>
          <w:rFonts w:eastAsia="Times New Roman"/>
          <w:szCs w:val="22"/>
          <w:lang w:eastAsia="lv-LV"/>
        </w:rPr>
      </w:pPr>
      <w:r w:rsidRPr="006227D3">
        <w:rPr>
          <w:rFonts w:eastAsia="Times New Roman"/>
          <w:szCs w:val="22"/>
          <w:lang w:eastAsia="lv-LV"/>
        </w:rPr>
        <w:t xml:space="preserve">ja būvniecības procesā ir radušies sarežģījumi, kā rezultātā ir radušās atkāpes no tehniskā specifikācijā uzstādītajiem noteikumiem, “Ceļu </w:t>
      </w:r>
      <w:r w:rsidRPr="00A05262">
        <w:rPr>
          <w:rFonts w:eastAsia="Times New Roman"/>
          <w:szCs w:val="22"/>
          <w:lang w:eastAsia="lv-LV"/>
        </w:rPr>
        <w:t>specifikācijas 2017” par</w:t>
      </w:r>
      <w:r w:rsidRPr="006227D3">
        <w:rPr>
          <w:rFonts w:eastAsia="Times New Roman"/>
          <w:szCs w:val="22"/>
          <w:lang w:eastAsia="lv-LV"/>
        </w:rPr>
        <w:t xml:space="preserve"> kuriem Būvuzņēmējs nav informējis Pasūtītāju, tad Būvuzņēmējam par saviem līdzekļiem jāpārbūvē objekts atbilstoši tehniskajām specifikācijām, kā arī jāsedz visas papildizmaksas, kas saistītas ar papildus darbiem;</w:t>
      </w:r>
    </w:p>
    <w:p w:rsidR="00571935" w:rsidRPr="006227D3" w:rsidRDefault="00571935" w:rsidP="00F065A2">
      <w:pPr>
        <w:numPr>
          <w:ilvl w:val="1"/>
          <w:numId w:val="23"/>
        </w:numPr>
        <w:suppressAutoHyphens w:val="0"/>
        <w:spacing w:line="276" w:lineRule="auto"/>
        <w:ind w:left="993" w:hanging="567"/>
        <w:rPr>
          <w:rFonts w:eastAsia="Times New Roman"/>
          <w:szCs w:val="22"/>
          <w:lang w:eastAsia="lv-LV"/>
        </w:rPr>
      </w:pPr>
      <w:r w:rsidRPr="006227D3">
        <w:rPr>
          <w:rFonts w:eastAsia="Times New Roman"/>
          <w:szCs w:val="22"/>
          <w:lang w:eastAsia="lv-LV"/>
        </w:rPr>
        <w:t>Būvuzņēmējam būvdarbu izpildes laikā stingri jāievēro inženiertīklu aizsardzības noteikumi;</w:t>
      </w:r>
    </w:p>
    <w:p w:rsidR="00571935" w:rsidRPr="006227D3" w:rsidRDefault="00571935" w:rsidP="00F065A2">
      <w:pPr>
        <w:numPr>
          <w:ilvl w:val="1"/>
          <w:numId w:val="23"/>
        </w:numPr>
        <w:suppressAutoHyphens w:val="0"/>
        <w:spacing w:line="276" w:lineRule="auto"/>
        <w:ind w:left="993" w:hanging="567"/>
        <w:rPr>
          <w:rFonts w:eastAsia="Times New Roman"/>
          <w:szCs w:val="22"/>
          <w:lang w:eastAsia="lv-LV"/>
        </w:rPr>
      </w:pPr>
      <w:r w:rsidRPr="006227D3">
        <w:rPr>
          <w:rFonts w:eastAsia="Times New Roman"/>
          <w:szCs w:val="22"/>
          <w:lang w:eastAsia="lv-LV"/>
        </w:rPr>
        <w:t>būvdarbu veikšana inženiertīklu tuvumā (aizsardzības zonā) Būvuzņēmējam jāsaskaņo ar to attiecīgajām apkalpojošajām organizācijām un jāsaņem attiecīga darbu veikšanas atļauja. Līdz 2 (divu) metru attālumā no inženiertīkliem rakšanas darbus jāveic bez mehānismiem.</w:t>
      </w:r>
    </w:p>
    <w:p w:rsidR="00571935" w:rsidRPr="006227D3" w:rsidRDefault="00571935" w:rsidP="00571935">
      <w:pPr>
        <w:spacing w:line="276" w:lineRule="auto"/>
        <w:rPr>
          <w:rFonts w:eastAsia="Times New Roman"/>
          <w:szCs w:val="22"/>
          <w:lang w:eastAsia="lv-LV"/>
        </w:rPr>
      </w:pPr>
    </w:p>
    <w:p w:rsidR="00571935" w:rsidRPr="006227D3" w:rsidRDefault="00571935" w:rsidP="00F065A2">
      <w:pPr>
        <w:numPr>
          <w:ilvl w:val="0"/>
          <w:numId w:val="23"/>
        </w:numPr>
        <w:suppressAutoHyphens w:val="0"/>
        <w:spacing w:line="276" w:lineRule="auto"/>
        <w:ind w:left="426" w:hanging="426"/>
        <w:rPr>
          <w:rFonts w:eastAsia="Times New Roman"/>
          <w:b/>
          <w:sz w:val="28"/>
          <w:szCs w:val="28"/>
          <w:lang w:eastAsia="lv-LV"/>
        </w:rPr>
      </w:pPr>
      <w:r w:rsidRPr="006227D3">
        <w:rPr>
          <w:rFonts w:eastAsia="Times New Roman"/>
          <w:b/>
          <w:sz w:val="28"/>
          <w:szCs w:val="28"/>
          <w:lang w:eastAsia="lv-LV"/>
        </w:rPr>
        <w:t>Atgūtie materiāli</w:t>
      </w:r>
    </w:p>
    <w:p w:rsidR="00571935" w:rsidRPr="006227D3" w:rsidRDefault="00571935" w:rsidP="00F065A2">
      <w:pPr>
        <w:numPr>
          <w:ilvl w:val="1"/>
          <w:numId w:val="23"/>
        </w:numPr>
        <w:suppressAutoHyphens w:val="0"/>
        <w:spacing w:line="276" w:lineRule="auto"/>
        <w:ind w:left="851" w:hanging="567"/>
        <w:rPr>
          <w:rFonts w:eastAsia="Times New Roman"/>
          <w:lang w:eastAsia="lv-LV"/>
        </w:rPr>
      </w:pPr>
      <w:r w:rsidRPr="006227D3">
        <w:rPr>
          <w:rFonts w:eastAsia="Times New Roman"/>
          <w:lang w:eastAsia="lv-LV"/>
        </w:rPr>
        <w:t>liekā grunts un būvgruži jātransportē uz Pasūtītāja atbērtni</w:t>
      </w:r>
      <w:r w:rsidRPr="006227D3">
        <w:rPr>
          <w:rFonts w:ascii="Calibri" w:eastAsia="Times New Roman" w:hAnsi="Calibri"/>
          <w:sz w:val="22"/>
          <w:szCs w:val="22"/>
          <w:lang w:eastAsia="lv-LV"/>
        </w:rPr>
        <w:t xml:space="preserve"> </w:t>
      </w:r>
      <w:r w:rsidRPr="006227D3">
        <w:rPr>
          <w:rFonts w:eastAsia="Times New Roman"/>
          <w:lang w:eastAsia="lv-LV"/>
        </w:rPr>
        <w:t>Transportēšanas attālums līdz 5 km ;</w:t>
      </w:r>
    </w:p>
    <w:p w:rsidR="00571935" w:rsidRPr="006227D3" w:rsidRDefault="00571935" w:rsidP="00F065A2">
      <w:pPr>
        <w:numPr>
          <w:ilvl w:val="1"/>
          <w:numId w:val="23"/>
        </w:numPr>
        <w:suppressAutoHyphens w:val="0"/>
        <w:spacing w:line="276" w:lineRule="auto"/>
        <w:ind w:left="851" w:hanging="567"/>
        <w:rPr>
          <w:rFonts w:eastAsia="Times New Roman"/>
          <w:lang w:eastAsia="lv-LV"/>
        </w:rPr>
      </w:pPr>
      <w:r w:rsidRPr="006227D3">
        <w:rPr>
          <w:rFonts w:eastAsia="Times New Roman"/>
          <w:lang w:eastAsia="lv-LV"/>
        </w:rPr>
        <w:t>demontējamās betona un dzelzsbetona konstrukcijas jātransportē un jāutilizē atbilstoši Latvijas Republikas normatīvajos aktos noteiktai kārtībai;</w:t>
      </w:r>
    </w:p>
    <w:p w:rsidR="00571935" w:rsidRPr="006227D3" w:rsidRDefault="00571935" w:rsidP="00F065A2">
      <w:pPr>
        <w:numPr>
          <w:ilvl w:val="1"/>
          <w:numId w:val="23"/>
        </w:numPr>
        <w:suppressAutoHyphens w:val="0"/>
        <w:spacing w:line="276" w:lineRule="auto"/>
        <w:ind w:left="851" w:hanging="567"/>
        <w:rPr>
          <w:rFonts w:eastAsia="Times New Roman"/>
          <w:lang w:eastAsia="lv-LV"/>
        </w:rPr>
      </w:pPr>
      <w:r w:rsidRPr="006227D3">
        <w:rPr>
          <w:rFonts w:eastAsia="Times New Roman"/>
          <w:lang w:eastAsia="lv-LV"/>
        </w:rPr>
        <w:t>demontējamās metāla konstrukcijas (aku vāki, gūliju restes) saudzīgi jānojauc un jānogādā Pasūtītāja norādītajā vietā. Transportēšanas attālums līdz 5 km;</w:t>
      </w:r>
    </w:p>
    <w:p w:rsidR="00571935" w:rsidRPr="006227D3" w:rsidRDefault="00571935" w:rsidP="00F065A2">
      <w:pPr>
        <w:numPr>
          <w:ilvl w:val="1"/>
          <w:numId w:val="23"/>
        </w:numPr>
        <w:suppressAutoHyphens w:val="0"/>
        <w:spacing w:line="276" w:lineRule="auto"/>
        <w:ind w:left="851" w:hanging="567"/>
        <w:rPr>
          <w:rFonts w:eastAsia="Times New Roman"/>
          <w:lang w:eastAsia="lv-LV"/>
        </w:rPr>
      </w:pPr>
      <w:r w:rsidRPr="006227D3">
        <w:rPr>
          <w:rFonts w:eastAsia="Times New Roman"/>
          <w:lang w:eastAsia="lv-LV"/>
        </w:rPr>
        <w:t>nofrēzētais asfaltbetons</w:t>
      </w:r>
      <w:r w:rsidRPr="006227D3">
        <w:rPr>
          <w:rFonts w:ascii="Calibri" w:eastAsia="Times New Roman" w:hAnsi="Calibri"/>
          <w:sz w:val="22"/>
          <w:szCs w:val="22"/>
          <w:lang w:eastAsia="lv-LV"/>
        </w:rPr>
        <w:t xml:space="preserve"> </w:t>
      </w:r>
      <w:r w:rsidRPr="006227D3">
        <w:rPr>
          <w:rFonts w:eastAsia="Times New Roman"/>
          <w:lang w:eastAsia="lv-LV"/>
        </w:rPr>
        <w:t>jānogādā (neiestrādātais, pāri palikušais) uz Pasūtītāja norādīto vietu. Transportēšanas attālums līdz 5 km;</w:t>
      </w:r>
    </w:p>
    <w:p w:rsidR="00571935" w:rsidRPr="006227D3" w:rsidRDefault="00571935" w:rsidP="00571935">
      <w:pPr>
        <w:spacing w:line="276" w:lineRule="auto"/>
        <w:ind w:left="993"/>
        <w:rPr>
          <w:rFonts w:eastAsia="Times New Roman"/>
          <w:lang w:eastAsia="lv-LV"/>
        </w:rPr>
      </w:pPr>
    </w:p>
    <w:p w:rsidR="00571935" w:rsidRPr="006227D3" w:rsidRDefault="00571935" w:rsidP="00F065A2">
      <w:pPr>
        <w:numPr>
          <w:ilvl w:val="0"/>
          <w:numId w:val="23"/>
        </w:numPr>
        <w:suppressAutoHyphens w:val="0"/>
        <w:spacing w:line="276" w:lineRule="auto"/>
        <w:ind w:left="426" w:hanging="426"/>
        <w:rPr>
          <w:rFonts w:eastAsia="Times New Roman"/>
          <w:b/>
          <w:sz w:val="28"/>
          <w:szCs w:val="28"/>
          <w:lang w:eastAsia="lv-LV"/>
        </w:rPr>
      </w:pPr>
      <w:r w:rsidRPr="006227D3">
        <w:rPr>
          <w:rFonts w:eastAsia="Times New Roman"/>
          <w:b/>
          <w:sz w:val="28"/>
          <w:szCs w:val="28"/>
          <w:lang w:eastAsia="lv-LV"/>
        </w:rPr>
        <w:t>Izmantojamie materiāli (būvmateriāli)</w:t>
      </w:r>
    </w:p>
    <w:p w:rsidR="00571935" w:rsidRPr="008667E2" w:rsidRDefault="00571935" w:rsidP="00F065A2">
      <w:pPr>
        <w:numPr>
          <w:ilvl w:val="1"/>
          <w:numId w:val="23"/>
        </w:numPr>
        <w:suppressAutoHyphens w:val="0"/>
        <w:spacing w:line="276" w:lineRule="auto"/>
        <w:rPr>
          <w:rFonts w:eastAsia="Times New Roman"/>
          <w:lang w:eastAsia="lv-LV"/>
        </w:rPr>
      </w:pPr>
      <w:r w:rsidRPr="008667E2">
        <w:rPr>
          <w:rFonts w:eastAsia="Times New Roman"/>
          <w:lang w:eastAsia="lv-LV"/>
        </w:rPr>
        <w:t xml:space="preserve">Dubultās virsmas apstrādē pielietotajiem materiāliem jāatbilst „Ceļu specifikācijas 2017” un tehniskajā specifikācijā noteiktajām prasībām. </w:t>
      </w:r>
    </w:p>
    <w:p w:rsidR="00571935" w:rsidRDefault="00571935" w:rsidP="00F065A2">
      <w:pPr>
        <w:numPr>
          <w:ilvl w:val="1"/>
          <w:numId w:val="23"/>
        </w:numPr>
        <w:suppressAutoHyphens w:val="0"/>
        <w:spacing w:line="276" w:lineRule="auto"/>
        <w:rPr>
          <w:rFonts w:eastAsia="Times New Roman"/>
          <w:lang w:eastAsia="lv-LV"/>
        </w:rPr>
      </w:pPr>
      <w:r w:rsidRPr="008667E2">
        <w:rPr>
          <w:rFonts w:eastAsia="Times New Roman"/>
          <w:lang w:eastAsia="lv-LV"/>
        </w:rPr>
        <w:t xml:space="preserve">Ceļa pamats no frakcionētā šķembām 8-20 </w:t>
      </w:r>
      <w:r>
        <w:rPr>
          <w:rFonts w:eastAsia="Times New Roman"/>
          <w:lang w:eastAsia="lv-LV"/>
        </w:rPr>
        <w:t xml:space="preserve">stiprības klase </w:t>
      </w:r>
      <w:r w:rsidRPr="008667E2">
        <w:rPr>
          <w:rFonts w:eastAsia="Times New Roman"/>
          <w:lang w:eastAsia="lv-LV"/>
        </w:rPr>
        <w:t xml:space="preserve">N-III, atbilstoši </w:t>
      </w:r>
      <w:r>
        <w:rPr>
          <w:rFonts w:eastAsia="Times New Roman"/>
          <w:lang w:eastAsia="lv-LV"/>
        </w:rPr>
        <w:t>“</w:t>
      </w:r>
      <w:r w:rsidRPr="008667E2">
        <w:rPr>
          <w:rFonts w:eastAsia="Times New Roman"/>
          <w:lang w:eastAsia="lv-LV"/>
        </w:rPr>
        <w:t>Ceļu specifikāciju 2017</w:t>
      </w:r>
      <w:r>
        <w:rPr>
          <w:rFonts w:eastAsia="Times New Roman"/>
          <w:lang w:eastAsia="lv-LV"/>
        </w:rPr>
        <w:t>”</w:t>
      </w:r>
      <w:r w:rsidRPr="008667E2">
        <w:rPr>
          <w:rFonts w:eastAsia="Times New Roman"/>
          <w:lang w:eastAsia="lv-LV"/>
        </w:rPr>
        <w:t xml:space="preserve"> 5.2 punktā izvirzītajām prasībām</w:t>
      </w:r>
      <w:r>
        <w:rPr>
          <w:rFonts w:eastAsia="Times New Roman"/>
          <w:lang w:eastAsia="lv-LV"/>
        </w:rPr>
        <w:t>,</w:t>
      </w:r>
      <w:r w:rsidRPr="00A311D4">
        <w:t xml:space="preserve"> </w:t>
      </w:r>
      <w:r>
        <w:t xml:space="preserve">lai </w:t>
      </w:r>
      <w:r>
        <w:rPr>
          <w:rFonts w:eastAsia="Times New Roman"/>
          <w:lang w:eastAsia="lv-LV"/>
        </w:rPr>
        <w:t xml:space="preserve">virs tās var veikt dubultās virsmas </w:t>
      </w:r>
      <w:r w:rsidRPr="00A311D4">
        <w:rPr>
          <w:rFonts w:eastAsia="Times New Roman"/>
          <w:lang w:eastAsia="lv-LV"/>
        </w:rPr>
        <w:t>apstrādi</w:t>
      </w:r>
      <w:r w:rsidRPr="008667E2">
        <w:rPr>
          <w:rFonts w:eastAsia="Times New Roman"/>
          <w:lang w:eastAsia="lv-LV"/>
        </w:rPr>
        <w:t>.</w:t>
      </w:r>
    </w:p>
    <w:p w:rsidR="00571935" w:rsidRPr="00CA6852" w:rsidRDefault="00571935" w:rsidP="00F065A2">
      <w:pPr>
        <w:numPr>
          <w:ilvl w:val="1"/>
          <w:numId w:val="23"/>
        </w:numPr>
        <w:suppressAutoHyphens w:val="0"/>
        <w:spacing w:line="276" w:lineRule="auto"/>
        <w:rPr>
          <w:rFonts w:eastAsia="Times New Roman"/>
          <w:lang w:eastAsia="lv-LV"/>
        </w:rPr>
      </w:pPr>
      <w:r w:rsidRPr="00CA6852">
        <w:rPr>
          <w:rFonts w:eastAsia="Times New Roman"/>
          <w:lang w:eastAsia="lv-LV"/>
        </w:rPr>
        <w:t>Dubultās virsmas apstrādē (divkārtu virsmas apstrāde)</w:t>
      </w:r>
      <w:r>
        <w:rPr>
          <w:rFonts w:eastAsia="Times New Roman"/>
          <w:lang w:eastAsia="lv-LV"/>
        </w:rPr>
        <w:t xml:space="preserve"> jāveic,</w:t>
      </w:r>
      <w:r w:rsidRPr="00CA6852">
        <w:rPr>
          <w:rFonts w:eastAsia="Times New Roman"/>
          <w:lang w:eastAsia="lv-LV"/>
        </w:rPr>
        <w:t xml:space="preserve"> atbilstoši “Ceļu specifikāciju 2017” 6.6 punktā izvirzītajām prasībām Virsmas apstrādei lietojamas frakcionētas sīkšķembas, kuru īpašības atbilst Ceļu specifikāciju 6.2.4.1 punktā iz</w:t>
      </w:r>
      <w:r>
        <w:rPr>
          <w:rFonts w:eastAsia="Times New Roman"/>
          <w:lang w:eastAsia="lv-LV"/>
        </w:rPr>
        <w:t>virzītajām prasībām dilumkārtām,</w:t>
      </w:r>
      <w:r w:rsidRPr="00CA6852">
        <w:rPr>
          <w:rFonts w:eastAsia="Times New Roman"/>
          <w:lang w:eastAsia="lv-LV"/>
        </w:rPr>
        <w:t xml:space="preserve"> jālieto magmatisko un/vai metamorfo iežu šķembas</w:t>
      </w:r>
      <w:r>
        <w:rPr>
          <w:rFonts w:eastAsia="Times New Roman"/>
          <w:lang w:eastAsia="lv-LV"/>
        </w:rPr>
        <w:t>.</w:t>
      </w:r>
    </w:p>
    <w:p w:rsidR="00571935" w:rsidRDefault="00571935" w:rsidP="00F065A2">
      <w:pPr>
        <w:numPr>
          <w:ilvl w:val="1"/>
          <w:numId w:val="23"/>
        </w:numPr>
        <w:suppressAutoHyphens w:val="0"/>
        <w:spacing w:line="276" w:lineRule="auto"/>
        <w:rPr>
          <w:rFonts w:eastAsia="Times New Roman"/>
          <w:lang w:eastAsia="lv-LV"/>
        </w:rPr>
      </w:pPr>
      <w:r w:rsidRPr="00A311D4">
        <w:rPr>
          <w:rFonts w:eastAsia="Times New Roman"/>
          <w:lang w:eastAsia="lv-LV"/>
        </w:rPr>
        <w:t>Nobrauktuves</w:t>
      </w:r>
      <w:r>
        <w:rPr>
          <w:rFonts w:eastAsia="Times New Roman"/>
          <w:lang w:eastAsia="lv-LV"/>
        </w:rPr>
        <w:t xml:space="preserve"> jāizbūvē</w:t>
      </w:r>
      <w:r w:rsidRPr="00A311D4">
        <w:rPr>
          <w:rFonts w:eastAsia="Times New Roman"/>
          <w:lang w:eastAsia="lv-LV"/>
        </w:rPr>
        <w:t xml:space="preserve"> no grants – šķembu maisījuma 0/32s N-III klase, atbilstoši “Ceļu specifikācijas 2017” 5.2.4.4.7 punktā norādītajām prasībām.</w:t>
      </w:r>
    </w:p>
    <w:p w:rsidR="00571935" w:rsidRPr="00A311D4" w:rsidRDefault="00571935" w:rsidP="00F065A2">
      <w:pPr>
        <w:numPr>
          <w:ilvl w:val="1"/>
          <w:numId w:val="23"/>
        </w:numPr>
        <w:suppressAutoHyphens w:val="0"/>
        <w:spacing w:line="276" w:lineRule="auto"/>
        <w:rPr>
          <w:rFonts w:eastAsia="Times New Roman"/>
          <w:lang w:eastAsia="lv-LV"/>
        </w:rPr>
      </w:pPr>
      <w:r>
        <w:rPr>
          <w:rFonts w:eastAsia="Times New Roman"/>
          <w:lang w:eastAsia="lv-LV"/>
        </w:rPr>
        <w:t xml:space="preserve">Inženierkomunikāciju aku lūku, kapju regulēšanu veikt, atbilstoši </w:t>
      </w:r>
      <w:r w:rsidRPr="00C14C8A">
        <w:rPr>
          <w:rFonts w:eastAsia="Times New Roman"/>
          <w:lang w:eastAsia="lv-LV"/>
        </w:rPr>
        <w:t xml:space="preserve">“Ceļu specifikāciju 2017” </w:t>
      </w:r>
      <w:r>
        <w:rPr>
          <w:rFonts w:eastAsia="Times New Roman"/>
          <w:lang w:eastAsia="lv-LV"/>
        </w:rPr>
        <w:t>3.4</w:t>
      </w:r>
      <w:r w:rsidRPr="00C14C8A">
        <w:rPr>
          <w:rFonts w:eastAsia="Times New Roman"/>
          <w:lang w:eastAsia="lv-LV"/>
        </w:rPr>
        <w:t xml:space="preserve"> punktā izvirzītajām prasībām</w:t>
      </w:r>
      <w:r>
        <w:rPr>
          <w:rFonts w:eastAsia="Times New Roman"/>
          <w:lang w:eastAsia="lv-LV"/>
        </w:rPr>
        <w:t>.</w:t>
      </w:r>
    </w:p>
    <w:p w:rsidR="00571935" w:rsidRPr="008667E2" w:rsidRDefault="00571935" w:rsidP="00F065A2">
      <w:pPr>
        <w:pStyle w:val="ListParagraph"/>
        <w:numPr>
          <w:ilvl w:val="1"/>
          <w:numId w:val="23"/>
        </w:numPr>
        <w:suppressAutoHyphens w:val="0"/>
        <w:spacing w:after="120"/>
        <w:contextualSpacing/>
        <w:rPr>
          <w:rFonts w:eastAsia="Times New Roman"/>
          <w:lang w:eastAsia="lv-LV"/>
        </w:rPr>
      </w:pPr>
      <w:r w:rsidRPr="008667E2">
        <w:rPr>
          <w:rFonts w:eastAsia="Times New Roman"/>
          <w:lang w:eastAsia="lv-LV"/>
        </w:rPr>
        <w:t>Brauktuves asfaltbetona</w:t>
      </w:r>
      <w:r>
        <w:rPr>
          <w:rFonts w:eastAsia="Times New Roman"/>
          <w:lang w:eastAsia="lv-LV"/>
        </w:rPr>
        <w:t xml:space="preserve"> izlīdzinošo</w:t>
      </w:r>
      <w:r w:rsidRPr="008667E2">
        <w:rPr>
          <w:rFonts w:eastAsia="Times New Roman"/>
          <w:lang w:eastAsia="lv-LV"/>
        </w:rPr>
        <w:t xml:space="preserve"> segumu apakškārt</w:t>
      </w:r>
      <w:r>
        <w:rPr>
          <w:rFonts w:eastAsia="Times New Roman"/>
          <w:lang w:eastAsia="lv-LV"/>
        </w:rPr>
        <w:t>ā</w:t>
      </w:r>
      <w:r w:rsidRPr="008667E2">
        <w:rPr>
          <w:rFonts w:eastAsia="Times New Roman"/>
          <w:lang w:eastAsia="lv-LV"/>
        </w:rPr>
        <w:t xml:space="preserve"> izbūvēt no AC</w:t>
      </w:r>
      <w:r w:rsidRPr="00D40D3A">
        <w:rPr>
          <w:rFonts w:eastAsia="Times New Roman"/>
          <w:vertAlign w:val="subscript"/>
          <w:lang w:eastAsia="lv-LV"/>
        </w:rPr>
        <w:t>base</w:t>
      </w:r>
      <w:r>
        <w:rPr>
          <w:rFonts w:eastAsia="Times New Roman"/>
          <w:lang w:eastAsia="lv-LV"/>
        </w:rPr>
        <w:t>8</w:t>
      </w:r>
      <w:r w:rsidRPr="008667E2">
        <w:rPr>
          <w:rFonts w:eastAsia="Times New Roman"/>
          <w:lang w:eastAsia="lv-LV"/>
        </w:rPr>
        <w:t>; (S-III) un virskārtu AC</w:t>
      </w:r>
      <w:r w:rsidRPr="00D40D3A">
        <w:rPr>
          <w:rFonts w:eastAsia="Times New Roman"/>
          <w:vertAlign w:val="subscript"/>
          <w:lang w:eastAsia="lv-LV"/>
        </w:rPr>
        <w:t>surf</w:t>
      </w:r>
      <w:r>
        <w:rPr>
          <w:rFonts w:eastAsia="Times New Roman"/>
          <w:lang w:eastAsia="lv-LV"/>
        </w:rPr>
        <w:t>11</w:t>
      </w:r>
      <w:r w:rsidRPr="008667E2">
        <w:rPr>
          <w:rFonts w:eastAsia="Times New Roman"/>
          <w:lang w:eastAsia="lv-LV"/>
        </w:rPr>
        <w:t xml:space="preserve"> (S-II), kas atbilst “Ceļa specifikācijas 2017” 6.2.punktā izvirzītajām prasībām.</w:t>
      </w:r>
    </w:p>
    <w:p w:rsidR="00571935" w:rsidRPr="006227D3" w:rsidRDefault="00571935" w:rsidP="00F065A2">
      <w:pPr>
        <w:numPr>
          <w:ilvl w:val="1"/>
          <w:numId w:val="23"/>
        </w:numPr>
        <w:suppressAutoHyphens w:val="0"/>
        <w:spacing w:line="276" w:lineRule="auto"/>
        <w:ind w:left="851" w:hanging="567"/>
        <w:rPr>
          <w:rFonts w:eastAsia="Times New Roman"/>
          <w:lang w:eastAsia="lv-LV"/>
        </w:rPr>
      </w:pPr>
      <w:r w:rsidRPr="006227D3">
        <w:rPr>
          <w:rFonts w:eastAsia="Times New Roman"/>
          <w:lang w:eastAsia="lv-LV"/>
        </w:rPr>
        <w:t>Visos gadījumos, atbilstošos būvnormatīvos un standartos ir paredzētas speciālās būvmateriālu pārbaudes, Būvuzņēmējam uz sava rēķina tās jāveic neatkarīgās ar Pasūtītāju rakstiski saskaņotās būvmateriālu laboratorijās.</w:t>
      </w:r>
    </w:p>
    <w:p w:rsidR="00571935" w:rsidRPr="006227D3" w:rsidRDefault="00571935" w:rsidP="00571935">
      <w:pPr>
        <w:ind w:left="993"/>
        <w:rPr>
          <w:rFonts w:eastAsia="Times New Roman"/>
          <w:lang w:eastAsia="lv-LV"/>
        </w:rPr>
      </w:pPr>
    </w:p>
    <w:p w:rsidR="00571935" w:rsidRPr="006227D3" w:rsidRDefault="00571935" w:rsidP="00F065A2">
      <w:pPr>
        <w:numPr>
          <w:ilvl w:val="0"/>
          <w:numId w:val="23"/>
        </w:numPr>
        <w:suppressAutoHyphens w:val="0"/>
        <w:spacing w:line="276" w:lineRule="auto"/>
        <w:ind w:left="426" w:hanging="426"/>
        <w:rPr>
          <w:rFonts w:eastAsia="Times New Roman"/>
          <w:b/>
          <w:sz w:val="28"/>
          <w:szCs w:val="28"/>
          <w:lang w:eastAsia="lv-LV"/>
        </w:rPr>
      </w:pPr>
      <w:r w:rsidRPr="006227D3">
        <w:rPr>
          <w:rFonts w:eastAsia="Times New Roman"/>
          <w:b/>
          <w:sz w:val="28"/>
          <w:szCs w:val="28"/>
          <w:lang w:eastAsia="lv-LV"/>
        </w:rPr>
        <w:t>Darbu izpildes termiņi</w:t>
      </w:r>
    </w:p>
    <w:p w:rsidR="00571935" w:rsidRPr="00667D47" w:rsidRDefault="00571935" w:rsidP="00F065A2">
      <w:pPr>
        <w:numPr>
          <w:ilvl w:val="1"/>
          <w:numId w:val="23"/>
        </w:numPr>
        <w:suppressAutoHyphens w:val="0"/>
        <w:spacing w:line="276" w:lineRule="auto"/>
        <w:contextualSpacing/>
        <w:rPr>
          <w:rFonts w:eastAsia="Times New Roman"/>
          <w:lang w:eastAsia="lv-LV"/>
        </w:rPr>
      </w:pPr>
      <w:r w:rsidRPr="006227D3">
        <w:rPr>
          <w:rFonts w:eastAsia="Times New Roman"/>
          <w:lang w:eastAsia="lv-LV"/>
        </w:rPr>
        <w:t xml:space="preserve">Objekta būvniecību paredzēts uzsākt pēc būvuzņēmuma līguma </w:t>
      </w:r>
      <w:r w:rsidRPr="00667D47">
        <w:rPr>
          <w:rFonts w:eastAsia="Times New Roman"/>
          <w:lang w:eastAsia="lv-LV"/>
        </w:rPr>
        <w:t>noslēgšanas. Plānotais būvdarbu uzsākšanas termiņš – 2018.gada augusts. Plānotais kopējais būvniecības darbu ilgums – 3 (trīs) nedēļas, ieskaitot būves pieņemšanu ekspluatācijā. Faktiskais būvdarbu izpildes termiņš - 14 kalendārās dienas.</w:t>
      </w:r>
    </w:p>
    <w:p w:rsidR="00571935" w:rsidRPr="006227D3" w:rsidRDefault="00571935" w:rsidP="00571935">
      <w:pPr>
        <w:spacing w:line="276" w:lineRule="auto"/>
        <w:ind w:left="792"/>
        <w:contextualSpacing/>
        <w:rPr>
          <w:rFonts w:eastAsia="Times New Roman"/>
          <w:lang w:eastAsia="lv-LV"/>
        </w:rPr>
      </w:pPr>
    </w:p>
    <w:p w:rsidR="00571935" w:rsidRDefault="00571935" w:rsidP="00F065A2">
      <w:pPr>
        <w:numPr>
          <w:ilvl w:val="0"/>
          <w:numId w:val="23"/>
        </w:numPr>
        <w:suppressAutoHyphens w:val="0"/>
        <w:spacing w:line="276" w:lineRule="auto"/>
        <w:ind w:left="426" w:hanging="426"/>
        <w:rPr>
          <w:rFonts w:eastAsia="Times New Roman"/>
          <w:b/>
          <w:sz w:val="28"/>
          <w:szCs w:val="28"/>
          <w:lang w:eastAsia="lv-LV"/>
        </w:rPr>
      </w:pPr>
      <w:r w:rsidRPr="006227D3">
        <w:rPr>
          <w:rFonts w:eastAsia="Times New Roman"/>
          <w:b/>
          <w:sz w:val="28"/>
          <w:szCs w:val="28"/>
          <w:lang w:eastAsia="lv-LV"/>
        </w:rPr>
        <w:t>Ar būvobjekta būvniecību saistītie darbi</w:t>
      </w:r>
    </w:p>
    <w:p w:rsidR="00571935" w:rsidRPr="003F1787" w:rsidRDefault="00571935" w:rsidP="00F065A2">
      <w:pPr>
        <w:numPr>
          <w:ilvl w:val="1"/>
          <w:numId w:val="23"/>
        </w:numPr>
        <w:suppressAutoHyphens w:val="0"/>
        <w:spacing w:line="276" w:lineRule="auto"/>
        <w:ind w:left="709" w:hanging="425"/>
        <w:rPr>
          <w:rFonts w:eastAsia="Times New Roman"/>
          <w:b/>
          <w:i/>
          <w:sz w:val="28"/>
          <w:szCs w:val="28"/>
          <w:lang w:eastAsia="lv-LV"/>
        </w:rPr>
      </w:pPr>
      <w:r>
        <w:rPr>
          <w:rFonts w:eastAsia="Times New Roman"/>
          <w:b/>
          <w:i/>
          <w:lang w:eastAsia="lv-LV"/>
        </w:rPr>
        <w:t>Esošā m</w:t>
      </w:r>
      <w:r w:rsidRPr="002E5E7E">
        <w:rPr>
          <w:rFonts w:eastAsia="Times New Roman"/>
          <w:b/>
          <w:i/>
          <w:lang w:eastAsia="lv-LV"/>
        </w:rPr>
        <w:t>inerālmateriālu</w:t>
      </w:r>
      <w:r w:rsidRPr="003F1787">
        <w:rPr>
          <w:rFonts w:eastAsia="Times New Roman"/>
          <w:b/>
          <w:i/>
          <w:lang w:eastAsia="lv-LV"/>
        </w:rPr>
        <w:t xml:space="preserve"> segumu klātnes profilēšana un blīvēšana.</w:t>
      </w:r>
    </w:p>
    <w:p w:rsidR="00571935" w:rsidRPr="003F1787" w:rsidRDefault="00571935" w:rsidP="00571935">
      <w:pPr>
        <w:widowControl w:val="0"/>
        <w:autoSpaceDE w:val="0"/>
        <w:autoSpaceDN w:val="0"/>
        <w:adjustRightInd w:val="0"/>
        <w:ind w:left="709" w:hanging="425"/>
        <w:rPr>
          <w:rFonts w:eastAsia="Times New Roman"/>
          <w:b/>
          <w:lang w:eastAsia="lv-LV"/>
        </w:rPr>
      </w:pPr>
      <w:r w:rsidRPr="003F1787">
        <w:rPr>
          <w:rFonts w:eastAsia="Times New Roman"/>
          <w:b/>
          <w:lang w:eastAsia="lv-LV"/>
        </w:rPr>
        <w:t xml:space="preserve">Uzdevums </w:t>
      </w:r>
    </w:p>
    <w:p w:rsidR="00571935" w:rsidRPr="003F1787" w:rsidRDefault="00571935" w:rsidP="00F065A2">
      <w:pPr>
        <w:widowControl w:val="0"/>
        <w:numPr>
          <w:ilvl w:val="0"/>
          <w:numId w:val="34"/>
        </w:numPr>
        <w:autoSpaceDE w:val="0"/>
        <w:autoSpaceDN w:val="0"/>
        <w:adjustRightInd w:val="0"/>
        <w:ind w:left="709" w:right="690" w:hanging="425"/>
        <w:rPr>
          <w:rFonts w:eastAsia="Times New Roman"/>
          <w:lang w:eastAsia="lv-LV"/>
        </w:rPr>
      </w:pPr>
      <w:r w:rsidRPr="003F1787">
        <w:rPr>
          <w:rFonts w:eastAsia="Times New Roman"/>
          <w:lang w:eastAsia="lv-LV"/>
        </w:rPr>
        <w:t xml:space="preserve">Nodrošināt ceļa klātnes līdzenumu, ūdens atvadi no tās, nodrošinot vajadzīgo šķērskritumu. </w:t>
      </w:r>
    </w:p>
    <w:p w:rsidR="00571935" w:rsidRPr="003F1787" w:rsidRDefault="00571935" w:rsidP="00571935">
      <w:pPr>
        <w:widowControl w:val="0"/>
        <w:autoSpaceDE w:val="0"/>
        <w:autoSpaceDN w:val="0"/>
        <w:adjustRightInd w:val="0"/>
        <w:ind w:left="709" w:hanging="425"/>
        <w:rPr>
          <w:rFonts w:eastAsia="Times New Roman"/>
          <w:b/>
          <w:lang w:eastAsia="lv-LV"/>
        </w:rPr>
      </w:pPr>
      <w:r w:rsidRPr="003F1787">
        <w:rPr>
          <w:rFonts w:eastAsia="Times New Roman"/>
          <w:b/>
          <w:lang w:eastAsia="lv-LV"/>
        </w:rPr>
        <w:t>Mērvienība</w:t>
      </w:r>
    </w:p>
    <w:p w:rsidR="00571935" w:rsidRPr="003F1787" w:rsidRDefault="00571935" w:rsidP="00F065A2">
      <w:pPr>
        <w:widowControl w:val="0"/>
        <w:numPr>
          <w:ilvl w:val="0"/>
          <w:numId w:val="34"/>
        </w:numPr>
        <w:autoSpaceDE w:val="0"/>
        <w:autoSpaceDN w:val="0"/>
        <w:adjustRightInd w:val="0"/>
        <w:ind w:left="709" w:hanging="425"/>
        <w:rPr>
          <w:rFonts w:eastAsia="Times New Roman"/>
          <w:lang w:eastAsia="lv-LV"/>
        </w:rPr>
      </w:pPr>
      <w:r w:rsidRPr="003F1787">
        <w:rPr>
          <w:rFonts w:eastAsia="Times New Roman"/>
          <w:lang w:eastAsia="lv-LV"/>
        </w:rPr>
        <w:t>Jāuzmēra noplanētā ceļa garums kvadrātmetros (m</w:t>
      </w:r>
      <w:r w:rsidRPr="003F1787">
        <w:rPr>
          <w:rFonts w:eastAsia="Times New Roman"/>
          <w:vertAlign w:val="superscript"/>
          <w:lang w:eastAsia="lv-LV"/>
        </w:rPr>
        <w:t>2</w:t>
      </w:r>
      <w:r w:rsidRPr="003F1787">
        <w:rPr>
          <w:rFonts w:eastAsia="Times New Roman"/>
          <w:lang w:eastAsia="lv-LV"/>
        </w:rPr>
        <w:t>);</w:t>
      </w:r>
    </w:p>
    <w:p w:rsidR="00571935" w:rsidRPr="003F1787" w:rsidRDefault="00571935" w:rsidP="00571935">
      <w:pPr>
        <w:widowControl w:val="0"/>
        <w:autoSpaceDE w:val="0"/>
        <w:autoSpaceDN w:val="0"/>
        <w:adjustRightInd w:val="0"/>
        <w:ind w:left="709" w:hanging="425"/>
        <w:rPr>
          <w:rFonts w:eastAsia="Times New Roman"/>
          <w:b/>
          <w:lang w:eastAsia="lv-LV"/>
        </w:rPr>
      </w:pPr>
      <w:r w:rsidRPr="003F1787">
        <w:rPr>
          <w:rFonts w:eastAsia="Times New Roman"/>
          <w:b/>
          <w:lang w:eastAsia="lv-LV"/>
        </w:rPr>
        <w:t xml:space="preserve">Darba </w:t>
      </w:r>
      <w:r w:rsidRPr="000E1976">
        <w:rPr>
          <w:rFonts w:eastAsia="Times New Roman"/>
          <w:b/>
          <w:lang w:eastAsia="lv-LV"/>
        </w:rPr>
        <w:t>izpilde</w:t>
      </w:r>
    </w:p>
    <w:p w:rsidR="00571935" w:rsidRPr="003F1787" w:rsidRDefault="00571935" w:rsidP="00F065A2">
      <w:pPr>
        <w:numPr>
          <w:ilvl w:val="0"/>
          <w:numId w:val="34"/>
        </w:numPr>
        <w:autoSpaceDE w:val="0"/>
        <w:autoSpaceDN w:val="0"/>
        <w:adjustRightInd w:val="0"/>
        <w:ind w:left="709" w:hanging="425"/>
        <w:contextualSpacing/>
      </w:pPr>
      <w:r w:rsidRPr="003F1787">
        <w:t>Darba veikšanai nepieciešamo satiksmes organizācijas līdzekļu uzstādīšana;</w:t>
      </w:r>
    </w:p>
    <w:p w:rsidR="00571935" w:rsidRPr="003F1787" w:rsidRDefault="00571935" w:rsidP="00F065A2">
      <w:pPr>
        <w:widowControl w:val="0"/>
        <w:numPr>
          <w:ilvl w:val="0"/>
          <w:numId w:val="34"/>
        </w:numPr>
        <w:autoSpaceDE w:val="0"/>
        <w:autoSpaceDN w:val="0"/>
        <w:adjustRightInd w:val="0"/>
        <w:ind w:left="709" w:hanging="425"/>
        <w:rPr>
          <w:rFonts w:eastAsia="Times New Roman"/>
          <w:lang w:eastAsia="lv-LV"/>
        </w:rPr>
      </w:pPr>
      <w:r w:rsidRPr="003F1787">
        <w:rPr>
          <w:rFonts w:eastAsia="Times New Roman"/>
          <w:lang w:eastAsia="lv-LV"/>
        </w:rPr>
        <w:t xml:space="preserve">Ceļa klātnes planēšanā; </w:t>
      </w:r>
    </w:p>
    <w:p w:rsidR="00571935" w:rsidRPr="003F1787" w:rsidRDefault="00571935" w:rsidP="00F065A2">
      <w:pPr>
        <w:widowControl w:val="0"/>
        <w:numPr>
          <w:ilvl w:val="0"/>
          <w:numId w:val="34"/>
        </w:numPr>
        <w:autoSpaceDE w:val="0"/>
        <w:autoSpaceDN w:val="0"/>
        <w:adjustRightInd w:val="0"/>
        <w:ind w:left="709" w:hanging="425"/>
        <w:rPr>
          <w:rFonts w:eastAsia="Times New Roman"/>
          <w:lang w:eastAsia="lv-LV"/>
        </w:rPr>
      </w:pPr>
      <w:r w:rsidRPr="003F1787">
        <w:rPr>
          <w:rFonts w:eastAsia="Times New Roman"/>
          <w:color w:val="000000"/>
          <w:lang w:eastAsia="lv-LV"/>
        </w:rPr>
        <w:t>Seguma noblīvēšana</w:t>
      </w:r>
      <w:r w:rsidRPr="003F1787">
        <w:rPr>
          <w:rFonts w:eastAsia="Times New Roman"/>
          <w:lang w:eastAsia="lv-LV"/>
        </w:rPr>
        <w:t xml:space="preserve">; </w:t>
      </w:r>
    </w:p>
    <w:p w:rsidR="00571935" w:rsidRPr="003F1787" w:rsidRDefault="00571935" w:rsidP="00F065A2">
      <w:pPr>
        <w:numPr>
          <w:ilvl w:val="0"/>
          <w:numId w:val="34"/>
        </w:numPr>
        <w:ind w:left="709" w:hanging="425"/>
        <w:contextualSpacing/>
        <w:rPr>
          <w:rFonts w:eastAsia="Times New Roman"/>
        </w:rPr>
      </w:pPr>
      <w:r w:rsidRPr="003F1787">
        <w:rPr>
          <w:rFonts w:eastAsia="Times New Roman"/>
        </w:rPr>
        <w:t>Darba veikšanai nepieciešamo satiksmes organizācijas līdzekļu novākšana;</w:t>
      </w:r>
    </w:p>
    <w:p w:rsidR="00571935" w:rsidRPr="003F1787" w:rsidRDefault="00571935" w:rsidP="00571935">
      <w:pPr>
        <w:widowControl w:val="0"/>
        <w:autoSpaceDE w:val="0"/>
        <w:autoSpaceDN w:val="0"/>
        <w:adjustRightInd w:val="0"/>
        <w:ind w:left="709" w:hanging="425"/>
        <w:rPr>
          <w:rFonts w:eastAsia="Times New Roman"/>
          <w:b/>
          <w:lang w:eastAsia="lv-LV"/>
        </w:rPr>
      </w:pPr>
      <w:r w:rsidRPr="003F1787">
        <w:rPr>
          <w:rFonts w:eastAsia="Times New Roman"/>
          <w:b/>
          <w:lang w:eastAsia="lv-LV"/>
        </w:rPr>
        <w:t>Iekārtas</w:t>
      </w:r>
    </w:p>
    <w:p w:rsidR="00571935" w:rsidRPr="003F1787" w:rsidRDefault="00571935" w:rsidP="00F065A2">
      <w:pPr>
        <w:widowControl w:val="0"/>
        <w:numPr>
          <w:ilvl w:val="0"/>
          <w:numId w:val="35"/>
        </w:numPr>
        <w:autoSpaceDE w:val="0"/>
        <w:autoSpaceDN w:val="0"/>
        <w:adjustRightInd w:val="0"/>
        <w:ind w:left="709" w:hanging="425"/>
        <w:rPr>
          <w:rFonts w:eastAsia="Times New Roman"/>
          <w:lang w:eastAsia="lv-LV"/>
        </w:rPr>
      </w:pPr>
      <w:r w:rsidRPr="003F1787">
        <w:rPr>
          <w:rFonts w:eastAsia="Times New Roman"/>
          <w:lang w:eastAsia="lv-LV"/>
        </w:rPr>
        <w:t>Autogreiders;</w:t>
      </w:r>
    </w:p>
    <w:p w:rsidR="00571935" w:rsidRPr="003F1787" w:rsidRDefault="00571935" w:rsidP="00F065A2">
      <w:pPr>
        <w:widowControl w:val="0"/>
        <w:numPr>
          <w:ilvl w:val="0"/>
          <w:numId w:val="30"/>
        </w:numPr>
        <w:autoSpaceDE w:val="0"/>
        <w:autoSpaceDN w:val="0"/>
        <w:adjustRightInd w:val="0"/>
        <w:ind w:left="709" w:hanging="425"/>
        <w:rPr>
          <w:rFonts w:eastAsia="Times New Roman"/>
          <w:lang w:eastAsia="lv-LV"/>
        </w:rPr>
      </w:pPr>
      <w:r w:rsidRPr="003F1787">
        <w:rPr>
          <w:rFonts w:eastAsia="Times New Roman"/>
          <w:lang w:eastAsia="lv-LV"/>
        </w:rPr>
        <w:t>Vismaz 12 t pneimoveltņi vai kombinētie veltņi, vai vismaz 10 t valču veltņi vai vismaz 6 t vibroveltņi;</w:t>
      </w:r>
    </w:p>
    <w:p w:rsidR="00571935" w:rsidRPr="003F1787" w:rsidRDefault="00571935" w:rsidP="00F065A2">
      <w:pPr>
        <w:widowControl w:val="0"/>
        <w:numPr>
          <w:ilvl w:val="0"/>
          <w:numId w:val="30"/>
        </w:numPr>
        <w:autoSpaceDE w:val="0"/>
        <w:autoSpaceDN w:val="0"/>
        <w:adjustRightInd w:val="0"/>
        <w:ind w:left="709" w:hanging="425"/>
        <w:rPr>
          <w:rFonts w:eastAsia="Times New Roman"/>
          <w:color w:val="000000"/>
          <w:lang w:eastAsia="lv-LV"/>
        </w:rPr>
      </w:pPr>
      <w:r w:rsidRPr="003F1787">
        <w:rPr>
          <w:rFonts w:eastAsia="Times New Roman"/>
          <w:lang w:eastAsia="lv-LV"/>
        </w:rPr>
        <w:t>Laistāmajām mašīnām jāspēj operatīvi un efektīvi izliet nepiecie</w:t>
      </w:r>
      <w:r>
        <w:rPr>
          <w:rFonts w:eastAsia="Times New Roman"/>
          <w:lang w:eastAsia="lv-LV"/>
        </w:rPr>
        <w:t>šamaj</w:t>
      </w:r>
      <w:r w:rsidRPr="003F1787">
        <w:rPr>
          <w:rFonts w:eastAsia="Times New Roman"/>
          <w:lang w:eastAsia="lv-LV"/>
        </w:rPr>
        <w:t>ā apjomā ūdeni</w:t>
      </w:r>
      <w:r>
        <w:rPr>
          <w:rFonts w:eastAsia="Times New Roman"/>
          <w:lang w:eastAsia="lv-LV"/>
        </w:rPr>
        <w:t>,</w:t>
      </w:r>
      <w:r w:rsidRPr="003F1787">
        <w:rPr>
          <w:rFonts w:eastAsia="Times New Roman"/>
          <w:lang w:eastAsia="lv-LV"/>
        </w:rPr>
        <w:t xml:space="preserve"> neaizkavējot tā sablīvēšanu;</w:t>
      </w:r>
    </w:p>
    <w:p w:rsidR="00571935" w:rsidRPr="003F1787" w:rsidRDefault="00571935" w:rsidP="00571935">
      <w:pPr>
        <w:widowControl w:val="0"/>
        <w:autoSpaceDE w:val="0"/>
        <w:autoSpaceDN w:val="0"/>
        <w:adjustRightInd w:val="0"/>
        <w:ind w:left="709" w:hanging="425"/>
        <w:rPr>
          <w:rFonts w:eastAsia="Times New Roman"/>
          <w:b/>
          <w:lang w:eastAsia="lv-LV"/>
        </w:rPr>
      </w:pPr>
      <w:r w:rsidRPr="003F1787">
        <w:rPr>
          <w:rFonts w:eastAsia="Times New Roman"/>
          <w:b/>
          <w:lang w:eastAsia="lv-LV"/>
        </w:rPr>
        <w:t xml:space="preserve">Darba </w:t>
      </w:r>
      <w:r w:rsidRPr="000E1976">
        <w:rPr>
          <w:rFonts w:eastAsia="Times New Roman"/>
          <w:b/>
          <w:lang w:eastAsia="lv-LV"/>
        </w:rPr>
        <w:t>izpilde</w:t>
      </w:r>
      <w:r w:rsidRPr="003F1787">
        <w:rPr>
          <w:rFonts w:eastAsia="Times New Roman"/>
          <w:b/>
          <w:lang w:eastAsia="lv-LV"/>
        </w:rPr>
        <w:t xml:space="preserve"> </w:t>
      </w:r>
    </w:p>
    <w:p w:rsidR="00571935" w:rsidRPr="003F1787" w:rsidRDefault="00571935" w:rsidP="00F065A2">
      <w:pPr>
        <w:widowControl w:val="0"/>
        <w:numPr>
          <w:ilvl w:val="0"/>
          <w:numId w:val="35"/>
        </w:numPr>
        <w:autoSpaceDE w:val="0"/>
        <w:autoSpaceDN w:val="0"/>
        <w:adjustRightInd w:val="0"/>
        <w:ind w:left="709" w:hanging="425"/>
        <w:rPr>
          <w:rFonts w:eastAsia="Times New Roman"/>
          <w:lang w:eastAsia="lv-LV"/>
        </w:rPr>
      </w:pPr>
      <w:r w:rsidRPr="003F1787">
        <w:rPr>
          <w:rFonts w:eastAsia="Times New Roman"/>
          <w:lang w:eastAsia="lv-LV"/>
        </w:rPr>
        <w:t>Planējot ceļa klātni, nolīdzina šķērsviļņus, 3 cm</w:t>
      </w:r>
      <w:r>
        <w:rPr>
          <w:rFonts w:eastAsia="Times New Roman"/>
          <w:lang w:eastAsia="lv-LV"/>
        </w:rPr>
        <w:t>,</w:t>
      </w:r>
      <w:r w:rsidR="00CE1DF0">
        <w:rPr>
          <w:rFonts w:eastAsia="Times New Roman"/>
          <w:lang w:eastAsia="lv-LV"/>
        </w:rPr>
        <w:t xml:space="preserve"> </w:t>
      </w:r>
      <w:r w:rsidRPr="003F1787">
        <w:rPr>
          <w:rFonts w:eastAsia="Times New Roman"/>
          <w:lang w:eastAsia="lv-LV"/>
        </w:rPr>
        <w:t>4 cm dziļas bedrītes, nelielus iesēdumus un citas deformācijas. Vajadzības gadījumā</w:t>
      </w:r>
      <w:r>
        <w:rPr>
          <w:rFonts w:eastAsia="Times New Roman"/>
          <w:lang w:eastAsia="lv-LV"/>
        </w:rPr>
        <w:t>,</w:t>
      </w:r>
      <w:r w:rsidRPr="003F1787">
        <w:rPr>
          <w:rFonts w:eastAsia="Times New Roman"/>
          <w:lang w:eastAsia="lv-LV"/>
        </w:rPr>
        <w:t xml:space="preserve"> attīra ceļa klātni no svešķermeņiem;</w:t>
      </w:r>
    </w:p>
    <w:p w:rsidR="00571935" w:rsidRDefault="00571935" w:rsidP="00F065A2">
      <w:pPr>
        <w:widowControl w:val="0"/>
        <w:numPr>
          <w:ilvl w:val="0"/>
          <w:numId w:val="35"/>
        </w:numPr>
        <w:autoSpaceDE w:val="0"/>
        <w:autoSpaceDN w:val="0"/>
        <w:adjustRightInd w:val="0"/>
        <w:ind w:left="709" w:hanging="425"/>
        <w:rPr>
          <w:rFonts w:eastAsia="Times New Roman"/>
          <w:lang w:eastAsia="lv-LV"/>
        </w:rPr>
      </w:pPr>
      <w:r w:rsidRPr="003F1787">
        <w:rPr>
          <w:rFonts w:eastAsia="Times New Roman"/>
          <w:lang w:eastAsia="lv-LV"/>
        </w:rPr>
        <w:t>Planēšanu veic pie ceļa seguma optimālā mitruma. Planēšanu veic virzienā no ceļa klātnes šķautnes uz asi;</w:t>
      </w:r>
    </w:p>
    <w:p w:rsidR="00571935" w:rsidRPr="000E1976" w:rsidRDefault="00571935" w:rsidP="00F065A2">
      <w:pPr>
        <w:pStyle w:val="ListParagraph"/>
        <w:numPr>
          <w:ilvl w:val="0"/>
          <w:numId w:val="35"/>
        </w:numPr>
        <w:suppressAutoHyphens w:val="0"/>
        <w:spacing w:after="120"/>
        <w:ind w:left="709" w:hanging="425"/>
        <w:contextualSpacing/>
        <w:rPr>
          <w:rFonts w:eastAsia="Times New Roman"/>
          <w:lang w:eastAsia="lv-LV"/>
        </w:rPr>
      </w:pPr>
      <w:r w:rsidRPr="002F35E6">
        <w:rPr>
          <w:rFonts w:eastAsia="Times New Roman"/>
          <w:lang w:eastAsia="lv-LV"/>
        </w:rPr>
        <w:t xml:space="preserve">Pirms </w:t>
      </w:r>
      <w:r>
        <w:rPr>
          <w:rFonts w:eastAsia="Times New Roman"/>
          <w:lang w:eastAsia="lv-LV"/>
        </w:rPr>
        <w:t>dolomīta</w:t>
      </w:r>
      <w:r w:rsidRPr="002F35E6">
        <w:rPr>
          <w:rFonts w:eastAsia="Times New Roman"/>
          <w:lang w:eastAsia="lv-LV"/>
        </w:rPr>
        <w:t xml:space="preserve"> šķembu kārtas būvniecības</w:t>
      </w:r>
      <w:r>
        <w:rPr>
          <w:rFonts w:eastAsia="Times New Roman"/>
          <w:lang w:eastAsia="lv-LV"/>
        </w:rPr>
        <w:t>,</w:t>
      </w:r>
      <w:r w:rsidRPr="002F35E6">
        <w:rPr>
          <w:rFonts w:eastAsia="Times New Roman"/>
          <w:lang w:eastAsia="lv-LV"/>
        </w:rPr>
        <w:t xml:space="preserve"> jāsagatavo pamatni, novācot organisko piesārņojumu un citus svešķermeņus. Nesaistīto minerālo materiālu pamatne jānoblīvē, sasniedzot ne mazāk kā 98 % no Proktora tilpuma blīvuma (testēšanas metodika atbilstoši „Ceļu specifikāciju 201</w:t>
      </w:r>
      <w:r>
        <w:rPr>
          <w:rFonts w:eastAsia="Times New Roman"/>
          <w:lang w:eastAsia="lv-LV"/>
        </w:rPr>
        <w:t>7</w:t>
      </w:r>
      <w:r w:rsidRPr="002F35E6">
        <w:rPr>
          <w:rFonts w:eastAsia="Times New Roman"/>
          <w:lang w:eastAsia="lv-LV"/>
        </w:rPr>
        <w:t>” 5.2.7. punktā norādītajai).</w:t>
      </w:r>
    </w:p>
    <w:p w:rsidR="00571935" w:rsidRPr="003F1787" w:rsidRDefault="00571935" w:rsidP="00571935">
      <w:pPr>
        <w:autoSpaceDE w:val="0"/>
        <w:autoSpaceDN w:val="0"/>
        <w:adjustRightInd w:val="0"/>
        <w:ind w:left="709" w:hanging="425"/>
        <w:rPr>
          <w:rFonts w:eastAsia="Times New Roman"/>
          <w:b/>
          <w:lang w:eastAsia="lv-LV"/>
        </w:rPr>
      </w:pPr>
      <w:r w:rsidRPr="003F1787">
        <w:rPr>
          <w:rFonts w:eastAsia="Times New Roman"/>
          <w:b/>
          <w:lang w:eastAsia="lv-LV"/>
        </w:rPr>
        <w:t>Prasības izpildītam darbam</w:t>
      </w:r>
    </w:p>
    <w:p w:rsidR="00571935" w:rsidRPr="003F1787" w:rsidRDefault="00571935" w:rsidP="00F065A2">
      <w:pPr>
        <w:widowControl w:val="0"/>
        <w:numPr>
          <w:ilvl w:val="0"/>
          <w:numId w:val="35"/>
        </w:numPr>
        <w:autoSpaceDE w:val="0"/>
        <w:autoSpaceDN w:val="0"/>
        <w:adjustRightInd w:val="0"/>
        <w:ind w:left="709" w:hanging="425"/>
        <w:rPr>
          <w:rFonts w:eastAsia="Times New Roman"/>
          <w:lang w:eastAsia="lv-LV"/>
        </w:rPr>
      </w:pPr>
      <w:r w:rsidRPr="003F1787">
        <w:rPr>
          <w:rFonts w:eastAsia="Times New Roman"/>
          <w:lang w:eastAsia="lv-LV"/>
        </w:rPr>
        <w:t xml:space="preserve">Pēc planēšanas ceļa klātnei jābūt līdzenai visā platumā, bez šķērsviļņiem, vaļņiem garenvirzienā un bedrēm. Uz ceļa klātnes nedrīkst atrasties velēna vai akmeņi, kas lielāki par 70 mm. Seguma malās nedrīkst palikt planēšanas procesā radusies vaļņi; </w:t>
      </w:r>
    </w:p>
    <w:p w:rsidR="00571935" w:rsidRPr="003F1787" w:rsidRDefault="00571935" w:rsidP="00F065A2">
      <w:pPr>
        <w:widowControl w:val="0"/>
        <w:numPr>
          <w:ilvl w:val="0"/>
          <w:numId w:val="35"/>
        </w:numPr>
        <w:autoSpaceDE w:val="0"/>
        <w:autoSpaceDN w:val="0"/>
        <w:adjustRightInd w:val="0"/>
        <w:ind w:left="709" w:hanging="425"/>
        <w:rPr>
          <w:rFonts w:eastAsia="Times New Roman"/>
          <w:lang w:eastAsia="lv-LV"/>
        </w:rPr>
      </w:pPr>
      <w:r w:rsidRPr="003F1787">
        <w:rPr>
          <w:rFonts w:eastAsia="Times New Roman"/>
          <w:lang w:eastAsia="lv-LV"/>
        </w:rPr>
        <w:t>Taisnos posmos un liela rādiusa līknēs šķērskritums pareizā virzienā 3 %. Līknēs pareizā virzienā virāža līdz 5 % (ieskaitot);</w:t>
      </w:r>
    </w:p>
    <w:p w:rsidR="00571935" w:rsidRDefault="00571935" w:rsidP="00F065A2">
      <w:pPr>
        <w:widowControl w:val="0"/>
        <w:numPr>
          <w:ilvl w:val="0"/>
          <w:numId w:val="35"/>
        </w:numPr>
        <w:autoSpaceDE w:val="0"/>
        <w:autoSpaceDN w:val="0"/>
        <w:adjustRightInd w:val="0"/>
        <w:ind w:left="709" w:hanging="425"/>
        <w:rPr>
          <w:rFonts w:eastAsia="Times New Roman"/>
          <w:lang w:eastAsia="lv-LV"/>
        </w:rPr>
      </w:pPr>
      <w:r w:rsidRPr="003F1787">
        <w:rPr>
          <w:rFonts w:eastAsia="Times New Roman"/>
          <w:lang w:eastAsia="lv-LV"/>
        </w:rPr>
        <w:t>Darba dienas beigās nedrīkst palikt neizlīdzināts valnis. Ja nav iespējams valni izlīdzināt, tad šādā ceļa posmā jāuzstāda nepiecienāmie satiksmes organizācijas līdzekļi.</w:t>
      </w:r>
    </w:p>
    <w:p w:rsidR="00571935" w:rsidRPr="000E1976" w:rsidRDefault="00571935" w:rsidP="00571935">
      <w:pPr>
        <w:widowControl w:val="0"/>
        <w:autoSpaceDE w:val="0"/>
        <w:autoSpaceDN w:val="0"/>
        <w:adjustRightInd w:val="0"/>
        <w:ind w:left="709"/>
        <w:rPr>
          <w:rFonts w:eastAsia="Times New Roman"/>
          <w:lang w:eastAsia="lv-LV"/>
        </w:rPr>
      </w:pPr>
    </w:p>
    <w:p w:rsidR="00571935" w:rsidRPr="003F1787" w:rsidRDefault="00571935" w:rsidP="00571935">
      <w:pPr>
        <w:autoSpaceDE w:val="0"/>
        <w:autoSpaceDN w:val="0"/>
        <w:adjustRightInd w:val="0"/>
        <w:ind w:left="709" w:hanging="425"/>
        <w:rPr>
          <w:rFonts w:eastAsia="Times New Roman"/>
          <w:b/>
          <w:lang w:eastAsia="lv-LV"/>
        </w:rPr>
      </w:pPr>
      <w:r w:rsidRPr="003F1787">
        <w:rPr>
          <w:rFonts w:eastAsia="Times New Roman"/>
          <w:b/>
          <w:lang w:eastAsia="lv-LV"/>
        </w:rPr>
        <w:t>Uzmērījumi un kvalitātes novērtējums</w:t>
      </w:r>
    </w:p>
    <w:p w:rsidR="00571935" w:rsidRPr="003F1787" w:rsidRDefault="00571935" w:rsidP="00F065A2">
      <w:pPr>
        <w:widowControl w:val="0"/>
        <w:numPr>
          <w:ilvl w:val="0"/>
          <w:numId w:val="36"/>
        </w:numPr>
        <w:autoSpaceDE w:val="0"/>
        <w:autoSpaceDN w:val="0"/>
        <w:adjustRightInd w:val="0"/>
        <w:ind w:left="709" w:hanging="425"/>
        <w:rPr>
          <w:rFonts w:eastAsia="Times New Roman"/>
          <w:lang w:eastAsia="lv-LV"/>
        </w:rPr>
      </w:pPr>
      <w:r w:rsidRPr="003F1787">
        <w:rPr>
          <w:rFonts w:eastAsia="Times New Roman"/>
          <w:lang w:eastAsia="lv-LV"/>
        </w:rPr>
        <w:t>Izpildītais darbs kontrolējams visā apgabalā</w:t>
      </w:r>
      <w:r>
        <w:rPr>
          <w:rFonts w:eastAsia="Times New Roman"/>
          <w:lang w:eastAsia="lv-LV"/>
        </w:rPr>
        <w:t xml:space="preserve">, </w:t>
      </w:r>
      <w:r w:rsidRPr="003F1787">
        <w:rPr>
          <w:rFonts w:eastAsia="Times New Roman"/>
          <w:lang w:eastAsia="lv-LV"/>
        </w:rPr>
        <w:t xml:space="preserve">neatbilstības gadījumā veicot nepieciešamos pasākumus prasību nodrošināšanai; </w:t>
      </w:r>
    </w:p>
    <w:p w:rsidR="00571935" w:rsidRDefault="00571935" w:rsidP="00571935">
      <w:pPr>
        <w:autoSpaceDE w:val="0"/>
        <w:autoSpaceDN w:val="0"/>
        <w:adjustRightInd w:val="0"/>
        <w:spacing w:line="276" w:lineRule="auto"/>
        <w:ind w:left="709" w:hanging="425"/>
        <w:contextualSpacing/>
        <w:rPr>
          <w:b/>
          <w:i/>
          <w:color w:val="000000"/>
        </w:rPr>
      </w:pPr>
    </w:p>
    <w:p w:rsidR="00571935" w:rsidRPr="003F1787" w:rsidRDefault="00571935" w:rsidP="00F065A2">
      <w:pPr>
        <w:numPr>
          <w:ilvl w:val="1"/>
          <w:numId w:val="23"/>
        </w:numPr>
        <w:suppressAutoHyphens w:val="0"/>
        <w:autoSpaceDE w:val="0"/>
        <w:autoSpaceDN w:val="0"/>
        <w:adjustRightInd w:val="0"/>
        <w:spacing w:line="276" w:lineRule="auto"/>
        <w:ind w:left="709" w:hanging="425"/>
        <w:contextualSpacing/>
        <w:rPr>
          <w:b/>
          <w:i/>
          <w:color w:val="000000"/>
        </w:rPr>
      </w:pPr>
      <w:r w:rsidRPr="003F1787">
        <w:rPr>
          <w:b/>
          <w:i/>
          <w:color w:val="000000"/>
        </w:rPr>
        <w:t>Šķembu pamata izbūve vidēji 10cm biezumā</w:t>
      </w:r>
    </w:p>
    <w:p w:rsidR="00571935" w:rsidRPr="000E1976" w:rsidRDefault="00571935" w:rsidP="00571935">
      <w:pPr>
        <w:autoSpaceDE w:val="0"/>
        <w:autoSpaceDN w:val="0"/>
        <w:adjustRightInd w:val="0"/>
        <w:ind w:left="709" w:hanging="425"/>
        <w:rPr>
          <w:rFonts w:eastAsia="Times New Roman"/>
          <w:b/>
          <w:bCs/>
          <w:lang w:eastAsia="lv-LV"/>
        </w:rPr>
      </w:pPr>
      <w:r w:rsidRPr="000E1976">
        <w:rPr>
          <w:rFonts w:eastAsia="Times New Roman"/>
          <w:b/>
          <w:bCs/>
          <w:lang w:eastAsia="lv-LV"/>
        </w:rPr>
        <w:t>Uzdevums:</w:t>
      </w:r>
    </w:p>
    <w:p w:rsidR="00571935" w:rsidRPr="006227D3" w:rsidRDefault="00571935" w:rsidP="00F065A2">
      <w:pPr>
        <w:numPr>
          <w:ilvl w:val="0"/>
          <w:numId w:val="19"/>
        </w:numPr>
        <w:suppressAutoHyphens w:val="0"/>
        <w:autoSpaceDE w:val="0"/>
        <w:autoSpaceDN w:val="0"/>
        <w:adjustRightInd w:val="0"/>
        <w:spacing w:line="276" w:lineRule="auto"/>
        <w:ind w:left="709" w:hanging="425"/>
        <w:contextualSpacing/>
        <w:rPr>
          <w:rFonts w:eastAsia="Times New Roman"/>
          <w:lang w:eastAsia="lv-LV"/>
        </w:rPr>
      </w:pPr>
      <w:r w:rsidRPr="006227D3">
        <w:rPr>
          <w:rFonts w:eastAsia="Times New Roman"/>
          <w:lang w:eastAsia="lv-LV"/>
        </w:rPr>
        <w:t>Šķembu seguma izbūve;</w:t>
      </w:r>
    </w:p>
    <w:p w:rsidR="00571935" w:rsidRPr="000E1976" w:rsidRDefault="00571935" w:rsidP="00571935">
      <w:pPr>
        <w:autoSpaceDE w:val="0"/>
        <w:autoSpaceDN w:val="0"/>
        <w:adjustRightInd w:val="0"/>
        <w:ind w:left="709" w:hanging="425"/>
        <w:rPr>
          <w:rFonts w:eastAsia="Times New Roman"/>
          <w:b/>
          <w:bCs/>
          <w:lang w:eastAsia="lv-LV"/>
        </w:rPr>
      </w:pPr>
      <w:r w:rsidRPr="000E1976">
        <w:rPr>
          <w:rFonts w:eastAsia="Times New Roman"/>
          <w:b/>
          <w:bCs/>
          <w:lang w:eastAsia="lv-LV"/>
        </w:rPr>
        <w:t>Mērvienība:</w:t>
      </w:r>
    </w:p>
    <w:p w:rsidR="00571935" w:rsidRPr="006227D3" w:rsidRDefault="00571935" w:rsidP="00F065A2">
      <w:pPr>
        <w:numPr>
          <w:ilvl w:val="0"/>
          <w:numId w:val="19"/>
        </w:numPr>
        <w:suppressAutoHyphens w:val="0"/>
        <w:autoSpaceDE w:val="0"/>
        <w:autoSpaceDN w:val="0"/>
        <w:adjustRightInd w:val="0"/>
        <w:spacing w:line="276" w:lineRule="auto"/>
        <w:ind w:left="709" w:hanging="425"/>
        <w:contextualSpacing/>
        <w:rPr>
          <w:rFonts w:eastAsia="Times New Roman"/>
          <w:lang w:eastAsia="lv-LV"/>
        </w:rPr>
      </w:pPr>
      <w:r w:rsidRPr="006227D3">
        <w:rPr>
          <w:rFonts w:eastAsia="Times New Roman"/>
          <w:lang w:eastAsia="lv-LV"/>
        </w:rPr>
        <w:t>Izpildītais darbs mērāms (m</w:t>
      </w:r>
      <w:r w:rsidRPr="006227D3">
        <w:rPr>
          <w:rFonts w:eastAsia="Times New Roman"/>
          <w:vertAlign w:val="superscript"/>
          <w:lang w:eastAsia="lv-LV"/>
        </w:rPr>
        <w:t>2</w:t>
      </w:r>
      <w:r w:rsidRPr="006227D3">
        <w:rPr>
          <w:rFonts w:eastAsia="Times New Roman"/>
          <w:lang w:eastAsia="lv-LV"/>
        </w:rPr>
        <w:t>);</w:t>
      </w:r>
    </w:p>
    <w:p w:rsidR="00571935" w:rsidRPr="000E1976" w:rsidRDefault="00571935" w:rsidP="00571935">
      <w:pPr>
        <w:autoSpaceDE w:val="0"/>
        <w:autoSpaceDN w:val="0"/>
        <w:adjustRightInd w:val="0"/>
        <w:ind w:left="709" w:hanging="425"/>
        <w:rPr>
          <w:rFonts w:eastAsia="Times New Roman"/>
          <w:b/>
          <w:bCs/>
          <w:lang w:eastAsia="lv-LV"/>
        </w:rPr>
      </w:pPr>
      <w:r w:rsidRPr="000E1976">
        <w:rPr>
          <w:rFonts w:eastAsia="Times New Roman"/>
          <w:b/>
          <w:bCs/>
          <w:lang w:eastAsia="lv-LV"/>
        </w:rPr>
        <w:t>Darba apraksts</w:t>
      </w:r>
    </w:p>
    <w:p w:rsidR="00571935" w:rsidRPr="006227D3" w:rsidRDefault="00571935" w:rsidP="00F065A2">
      <w:pPr>
        <w:numPr>
          <w:ilvl w:val="0"/>
          <w:numId w:val="19"/>
        </w:numPr>
        <w:suppressAutoHyphens w:val="0"/>
        <w:autoSpaceDE w:val="0"/>
        <w:autoSpaceDN w:val="0"/>
        <w:adjustRightInd w:val="0"/>
        <w:spacing w:line="276" w:lineRule="auto"/>
        <w:ind w:left="709" w:hanging="425"/>
        <w:contextualSpacing/>
        <w:rPr>
          <w:rFonts w:eastAsia="Times New Roman"/>
          <w:lang w:eastAsia="lv-LV"/>
        </w:rPr>
      </w:pPr>
      <w:r w:rsidRPr="006227D3">
        <w:rPr>
          <w:rFonts w:eastAsia="Times New Roman"/>
          <w:lang w:eastAsia="lv-LV"/>
        </w:rPr>
        <w:t>Darba veikšanai nepieciešamo satiksmes organizācijas līdzekļu uzstādīšana;</w:t>
      </w:r>
    </w:p>
    <w:p w:rsidR="00571935" w:rsidRPr="006227D3" w:rsidRDefault="00571935" w:rsidP="00F065A2">
      <w:pPr>
        <w:numPr>
          <w:ilvl w:val="0"/>
          <w:numId w:val="19"/>
        </w:numPr>
        <w:suppressAutoHyphens w:val="0"/>
        <w:autoSpaceDE w:val="0"/>
        <w:autoSpaceDN w:val="0"/>
        <w:adjustRightInd w:val="0"/>
        <w:spacing w:line="276" w:lineRule="auto"/>
        <w:ind w:left="709" w:hanging="425"/>
        <w:contextualSpacing/>
        <w:rPr>
          <w:rFonts w:eastAsia="Times New Roman"/>
          <w:lang w:eastAsia="lv-LV"/>
        </w:rPr>
      </w:pPr>
      <w:r w:rsidRPr="006227D3">
        <w:rPr>
          <w:rFonts w:eastAsia="Times New Roman"/>
          <w:lang w:eastAsia="lv-LV"/>
        </w:rPr>
        <w:t>Pamatnes sagatavošanas darbi;</w:t>
      </w:r>
    </w:p>
    <w:p w:rsidR="00571935" w:rsidRPr="006227D3" w:rsidRDefault="00571935" w:rsidP="00F065A2">
      <w:pPr>
        <w:numPr>
          <w:ilvl w:val="0"/>
          <w:numId w:val="19"/>
        </w:numPr>
        <w:suppressAutoHyphens w:val="0"/>
        <w:autoSpaceDE w:val="0"/>
        <w:autoSpaceDN w:val="0"/>
        <w:adjustRightInd w:val="0"/>
        <w:spacing w:line="276" w:lineRule="auto"/>
        <w:ind w:left="709" w:hanging="425"/>
        <w:contextualSpacing/>
        <w:rPr>
          <w:rFonts w:eastAsia="Times New Roman"/>
          <w:lang w:eastAsia="lv-LV"/>
        </w:rPr>
      </w:pPr>
      <w:r w:rsidRPr="006227D3">
        <w:rPr>
          <w:rFonts w:eastAsia="Times New Roman"/>
          <w:lang w:eastAsia="lv-LV"/>
        </w:rPr>
        <w:t>Šķembu seguma izbūve;</w:t>
      </w:r>
    </w:p>
    <w:p w:rsidR="00571935" w:rsidRPr="006227D3" w:rsidRDefault="00571935" w:rsidP="00F065A2">
      <w:pPr>
        <w:numPr>
          <w:ilvl w:val="0"/>
          <w:numId w:val="19"/>
        </w:numPr>
        <w:suppressAutoHyphens w:val="0"/>
        <w:autoSpaceDE w:val="0"/>
        <w:autoSpaceDN w:val="0"/>
        <w:adjustRightInd w:val="0"/>
        <w:spacing w:line="276" w:lineRule="auto"/>
        <w:ind w:left="709" w:hanging="425"/>
        <w:contextualSpacing/>
        <w:rPr>
          <w:rFonts w:eastAsia="Times New Roman"/>
          <w:lang w:eastAsia="lv-LV"/>
        </w:rPr>
      </w:pPr>
      <w:r w:rsidRPr="006227D3">
        <w:rPr>
          <w:rFonts w:eastAsia="Times New Roman"/>
          <w:lang w:eastAsia="lv-LV"/>
        </w:rPr>
        <w:t>Šķembu seguma noblīvēšana;</w:t>
      </w:r>
    </w:p>
    <w:p w:rsidR="00571935" w:rsidRPr="000E1976" w:rsidRDefault="00571935" w:rsidP="00F065A2">
      <w:pPr>
        <w:numPr>
          <w:ilvl w:val="0"/>
          <w:numId w:val="19"/>
        </w:numPr>
        <w:suppressAutoHyphens w:val="0"/>
        <w:autoSpaceDE w:val="0"/>
        <w:autoSpaceDN w:val="0"/>
        <w:adjustRightInd w:val="0"/>
        <w:spacing w:line="276" w:lineRule="auto"/>
        <w:ind w:left="709" w:hanging="425"/>
        <w:contextualSpacing/>
        <w:rPr>
          <w:rFonts w:eastAsia="Times New Roman"/>
          <w:lang w:eastAsia="lv-LV"/>
        </w:rPr>
      </w:pPr>
      <w:r w:rsidRPr="006227D3">
        <w:rPr>
          <w:rFonts w:eastAsia="Times New Roman"/>
          <w:lang w:eastAsia="lv-LV"/>
        </w:rPr>
        <w:t>Darba veikšanai nepieciešamo satiksmes organizācijas līdzekļu novākšana;</w:t>
      </w:r>
    </w:p>
    <w:p w:rsidR="00571935" w:rsidRPr="000E1976" w:rsidRDefault="00571935" w:rsidP="00571935">
      <w:pPr>
        <w:autoSpaceDE w:val="0"/>
        <w:autoSpaceDN w:val="0"/>
        <w:adjustRightInd w:val="0"/>
        <w:ind w:left="709" w:hanging="425"/>
        <w:rPr>
          <w:rFonts w:eastAsia="Times New Roman"/>
          <w:b/>
          <w:bCs/>
          <w:lang w:eastAsia="lv-LV"/>
        </w:rPr>
      </w:pPr>
      <w:r w:rsidRPr="000E1976">
        <w:rPr>
          <w:rFonts w:eastAsia="Times New Roman"/>
          <w:b/>
          <w:bCs/>
          <w:lang w:eastAsia="lv-LV"/>
        </w:rPr>
        <w:t>Materiāli:</w:t>
      </w:r>
    </w:p>
    <w:p w:rsidR="00571935" w:rsidRPr="006227D3" w:rsidRDefault="00571935" w:rsidP="00F065A2">
      <w:pPr>
        <w:numPr>
          <w:ilvl w:val="0"/>
          <w:numId w:val="20"/>
        </w:numPr>
        <w:suppressAutoHyphens w:val="0"/>
        <w:autoSpaceDE w:val="0"/>
        <w:autoSpaceDN w:val="0"/>
        <w:adjustRightInd w:val="0"/>
        <w:spacing w:line="276" w:lineRule="auto"/>
        <w:ind w:left="709" w:hanging="425"/>
        <w:contextualSpacing/>
        <w:rPr>
          <w:rFonts w:eastAsia="Times New Roman"/>
          <w:lang w:eastAsia="lv-LV"/>
        </w:rPr>
      </w:pPr>
      <w:r>
        <w:rPr>
          <w:rFonts w:eastAsia="Times New Roman"/>
          <w:lang w:eastAsia="lv-LV"/>
        </w:rPr>
        <w:t>Frakcionētās d</w:t>
      </w:r>
      <w:r w:rsidRPr="006227D3">
        <w:rPr>
          <w:rFonts w:eastAsia="Times New Roman"/>
          <w:lang w:eastAsia="lv-LV"/>
        </w:rPr>
        <w:t>o</w:t>
      </w:r>
      <w:r>
        <w:rPr>
          <w:rFonts w:eastAsia="Times New Roman"/>
          <w:lang w:eastAsia="lv-LV"/>
        </w:rPr>
        <w:t>lomīta šķembas</w:t>
      </w:r>
      <w:r w:rsidRPr="006227D3">
        <w:rPr>
          <w:rFonts w:eastAsia="Times New Roman"/>
          <w:lang w:eastAsia="lv-LV"/>
        </w:rPr>
        <w:t xml:space="preserve"> </w:t>
      </w:r>
      <w:r w:rsidRPr="003F1787">
        <w:rPr>
          <w:rFonts w:eastAsia="Times New Roman"/>
          <w:lang w:eastAsia="lv-LV"/>
        </w:rPr>
        <w:t>8-20</w:t>
      </w:r>
      <w:r>
        <w:rPr>
          <w:rFonts w:eastAsia="Times New Roman"/>
          <w:lang w:eastAsia="lv-LV"/>
        </w:rPr>
        <w:t xml:space="preserve"> atbilstoši „Ceļu specifikācijas</w:t>
      </w:r>
      <w:r w:rsidRPr="006227D3">
        <w:rPr>
          <w:rFonts w:eastAsia="Times New Roman"/>
          <w:lang w:eastAsia="lv-LV"/>
        </w:rPr>
        <w:t xml:space="preserve"> 201</w:t>
      </w:r>
      <w:r>
        <w:rPr>
          <w:rFonts w:eastAsia="Times New Roman"/>
          <w:lang w:eastAsia="lv-LV"/>
        </w:rPr>
        <w:t>7</w:t>
      </w:r>
      <w:r w:rsidRPr="006227D3">
        <w:rPr>
          <w:rFonts w:eastAsia="Times New Roman"/>
          <w:lang w:eastAsia="lv-LV"/>
        </w:rPr>
        <w:t xml:space="preserve">” </w:t>
      </w:r>
      <w:r>
        <w:rPr>
          <w:rFonts w:eastAsia="Times New Roman"/>
          <w:lang w:eastAsia="lv-LV"/>
        </w:rPr>
        <w:t>(</w:t>
      </w:r>
      <w:r w:rsidRPr="006227D3">
        <w:rPr>
          <w:rFonts w:eastAsia="Times New Roman"/>
          <w:lang w:eastAsia="lv-LV"/>
        </w:rPr>
        <w:t>NI</w:t>
      </w:r>
      <w:r>
        <w:rPr>
          <w:rFonts w:eastAsia="Times New Roman"/>
          <w:lang w:eastAsia="lv-LV"/>
        </w:rPr>
        <w:t>I</w:t>
      </w:r>
      <w:r w:rsidRPr="006227D3">
        <w:rPr>
          <w:rFonts w:eastAsia="Times New Roman"/>
          <w:lang w:eastAsia="lv-LV"/>
        </w:rPr>
        <w:t>I klase).</w:t>
      </w:r>
    </w:p>
    <w:p w:rsidR="00571935" w:rsidRPr="000E1976" w:rsidRDefault="00571935" w:rsidP="00571935">
      <w:pPr>
        <w:autoSpaceDE w:val="0"/>
        <w:autoSpaceDN w:val="0"/>
        <w:adjustRightInd w:val="0"/>
        <w:ind w:left="709" w:hanging="425"/>
        <w:rPr>
          <w:rFonts w:eastAsia="Times New Roman"/>
          <w:b/>
          <w:bCs/>
          <w:lang w:eastAsia="lv-LV"/>
        </w:rPr>
      </w:pPr>
      <w:r w:rsidRPr="000E1976">
        <w:rPr>
          <w:rFonts w:eastAsia="Times New Roman"/>
          <w:b/>
          <w:bCs/>
          <w:lang w:eastAsia="lv-LV"/>
        </w:rPr>
        <w:t>Iekārtas:</w:t>
      </w:r>
    </w:p>
    <w:p w:rsidR="00571935" w:rsidRPr="006227D3" w:rsidRDefault="00571935" w:rsidP="00F065A2">
      <w:pPr>
        <w:numPr>
          <w:ilvl w:val="0"/>
          <w:numId w:val="18"/>
        </w:numPr>
        <w:suppressAutoHyphens w:val="0"/>
        <w:autoSpaceDE w:val="0"/>
        <w:autoSpaceDN w:val="0"/>
        <w:adjustRightInd w:val="0"/>
        <w:spacing w:line="276" w:lineRule="auto"/>
        <w:ind w:left="709" w:hanging="425"/>
        <w:contextualSpacing/>
        <w:rPr>
          <w:rFonts w:eastAsia="Times New Roman"/>
          <w:lang w:eastAsia="lv-LV"/>
        </w:rPr>
      </w:pPr>
      <w:r w:rsidRPr="006227D3">
        <w:rPr>
          <w:rFonts w:eastAsia="Times New Roman"/>
          <w:lang w:eastAsia="lv-LV"/>
        </w:rPr>
        <w:t>Ieklājējs</w:t>
      </w:r>
    </w:p>
    <w:p w:rsidR="00571935" w:rsidRPr="006227D3" w:rsidRDefault="00571935" w:rsidP="00F065A2">
      <w:pPr>
        <w:numPr>
          <w:ilvl w:val="0"/>
          <w:numId w:val="18"/>
        </w:numPr>
        <w:suppressAutoHyphens w:val="0"/>
        <w:autoSpaceDE w:val="0"/>
        <w:autoSpaceDN w:val="0"/>
        <w:adjustRightInd w:val="0"/>
        <w:spacing w:line="276" w:lineRule="auto"/>
        <w:ind w:left="709" w:hanging="425"/>
        <w:contextualSpacing/>
        <w:rPr>
          <w:rFonts w:eastAsia="Times New Roman"/>
          <w:lang w:eastAsia="lv-LV"/>
        </w:rPr>
      </w:pPr>
      <w:r w:rsidRPr="006227D3">
        <w:rPr>
          <w:rFonts w:eastAsia="Times New Roman"/>
          <w:lang w:eastAsia="lv-LV"/>
        </w:rPr>
        <w:t>Vibrobliete;</w:t>
      </w:r>
    </w:p>
    <w:p w:rsidR="00571935" w:rsidRPr="006227D3" w:rsidRDefault="00571935" w:rsidP="00F065A2">
      <w:pPr>
        <w:numPr>
          <w:ilvl w:val="0"/>
          <w:numId w:val="18"/>
        </w:numPr>
        <w:suppressAutoHyphens w:val="0"/>
        <w:autoSpaceDE w:val="0"/>
        <w:autoSpaceDN w:val="0"/>
        <w:adjustRightInd w:val="0"/>
        <w:spacing w:line="276" w:lineRule="auto"/>
        <w:ind w:left="709" w:hanging="425"/>
        <w:contextualSpacing/>
        <w:rPr>
          <w:rFonts w:eastAsia="Times New Roman"/>
          <w:lang w:eastAsia="lv-LV"/>
        </w:rPr>
      </w:pPr>
      <w:r w:rsidRPr="006227D3">
        <w:rPr>
          <w:rFonts w:eastAsia="Times New Roman"/>
          <w:lang w:eastAsia="lv-LV"/>
        </w:rPr>
        <w:t>Veltnis;</w:t>
      </w:r>
    </w:p>
    <w:p w:rsidR="00571935" w:rsidRPr="006227D3" w:rsidRDefault="00571935" w:rsidP="00F065A2">
      <w:pPr>
        <w:numPr>
          <w:ilvl w:val="0"/>
          <w:numId w:val="18"/>
        </w:numPr>
        <w:suppressAutoHyphens w:val="0"/>
        <w:autoSpaceDE w:val="0"/>
        <w:autoSpaceDN w:val="0"/>
        <w:adjustRightInd w:val="0"/>
        <w:spacing w:line="276" w:lineRule="auto"/>
        <w:ind w:left="709" w:hanging="425"/>
        <w:contextualSpacing/>
        <w:rPr>
          <w:rFonts w:eastAsia="Times New Roman"/>
          <w:lang w:eastAsia="lv-LV"/>
        </w:rPr>
      </w:pPr>
      <w:r w:rsidRPr="006227D3">
        <w:rPr>
          <w:rFonts w:eastAsia="Times New Roman"/>
          <w:lang w:eastAsia="lv-LV"/>
        </w:rPr>
        <w:t>Automašīna ar kravas nodalījumu;</w:t>
      </w:r>
    </w:p>
    <w:p w:rsidR="00571935" w:rsidRPr="006227D3" w:rsidRDefault="00571935" w:rsidP="00F065A2">
      <w:pPr>
        <w:numPr>
          <w:ilvl w:val="0"/>
          <w:numId w:val="18"/>
        </w:numPr>
        <w:suppressAutoHyphens w:val="0"/>
        <w:autoSpaceDE w:val="0"/>
        <w:autoSpaceDN w:val="0"/>
        <w:adjustRightInd w:val="0"/>
        <w:spacing w:line="276" w:lineRule="auto"/>
        <w:ind w:left="709" w:hanging="425"/>
        <w:contextualSpacing/>
        <w:rPr>
          <w:rFonts w:eastAsia="Times New Roman"/>
          <w:b/>
          <w:bCs/>
          <w:lang w:eastAsia="lv-LV"/>
        </w:rPr>
      </w:pPr>
      <w:r w:rsidRPr="006227D3">
        <w:rPr>
          <w:rFonts w:eastAsia="Times New Roman"/>
          <w:lang w:eastAsia="lv-LV"/>
        </w:rPr>
        <w:t>Ekskavators;</w:t>
      </w:r>
    </w:p>
    <w:p w:rsidR="00571935" w:rsidRPr="000E1976" w:rsidRDefault="00571935" w:rsidP="00571935">
      <w:pPr>
        <w:autoSpaceDE w:val="0"/>
        <w:autoSpaceDN w:val="0"/>
        <w:adjustRightInd w:val="0"/>
        <w:ind w:left="709" w:hanging="425"/>
        <w:rPr>
          <w:rFonts w:eastAsia="Times New Roman"/>
          <w:b/>
          <w:bCs/>
          <w:lang w:eastAsia="lv-LV"/>
        </w:rPr>
      </w:pPr>
      <w:r w:rsidRPr="000E1976">
        <w:rPr>
          <w:rFonts w:eastAsia="Times New Roman"/>
          <w:b/>
          <w:bCs/>
          <w:lang w:eastAsia="lv-LV"/>
        </w:rPr>
        <w:t>Darba izpilde:</w:t>
      </w:r>
    </w:p>
    <w:p w:rsidR="00571935" w:rsidRPr="006227D3" w:rsidRDefault="00571935" w:rsidP="00F065A2">
      <w:pPr>
        <w:numPr>
          <w:ilvl w:val="0"/>
          <w:numId w:val="21"/>
        </w:numPr>
        <w:suppressAutoHyphens w:val="0"/>
        <w:spacing w:line="276" w:lineRule="auto"/>
        <w:ind w:left="709" w:right="57" w:hanging="425"/>
        <w:contextualSpacing/>
        <w:rPr>
          <w:rFonts w:eastAsia="ヒラギノ角ゴ Pro W3"/>
          <w:b/>
          <w:bCs/>
          <w:color w:val="000000"/>
          <w:lang w:eastAsia="lv-LV"/>
        </w:rPr>
      </w:pPr>
      <w:r w:rsidRPr="006227D3">
        <w:rPr>
          <w:rFonts w:eastAsia="ヒラギノ角ゴ Pro W3"/>
          <w:color w:val="000000"/>
          <w:lang w:eastAsia="lv-LV"/>
        </w:rPr>
        <w:t>Ja nav paredzēts citādi, tad pamata konstrukcija ir jābūvē (jāparedz) 1</w:t>
      </w:r>
      <w:r>
        <w:rPr>
          <w:rFonts w:eastAsia="ヒラギノ角ゴ Pro W3"/>
          <w:color w:val="000000"/>
          <w:lang w:eastAsia="lv-LV"/>
        </w:rPr>
        <w:t>0</w:t>
      </w:r>
      <w:r w:rsidRPr="006227D3">
        <w:rPr>
          <w:rFonts w:eastAsia="ヒラギノ角ゴ Pro W3"/>
          <w:color w:val="000000"/>
          <w:lang w:eastAsia="lv-LV"/>
        </w:rPr>
        <w:t xml:space="preserve"> cm biezumā no</w:t>
      </w:r>
      <w:r>
        <w:rPr>
          <w:rFonts w:eastAsia="ヒラギノ角ゴ Pro W3"/>
          <w:color w:val="000000"/>
          <w:lang w:eastAsia="lv-LV"/>
        </w:rPr>
        <w:t xml:space="preserve"> frakcionētās dolomīta šķembām frakcija 8-20</w:t>
      </w:r>
      <w:r w:rsidRPr="006227D3">
        <w:rPr>
          <w:rFonts w:eastAsia="ヒラギノ角ゴ Pro W3"/>
          <w:color w:val="000000"/>
          <w:lang w:eastAsia="lv-LV"/>
        </w:rPr>
        <w:t>. Dolomīta šķembu maisījums jānoblīvē, sasniedzot ne mazāk kā ≥ 102 % no Proktora blīvuma (testēšanas metodika atbilstoši „Ceļu specifikāciju 201</w:t>
      </w:r>
      <w:r>
        <w:rPr>
          <w:rFonts w:eastAsia="ヒラギノ角ゴ Pro W3"/>
          <w:color w:val="000000"/>
          <w:lang w:eastAsia="lv-LV"/>
        </w:rPr>
        <w:t>7</w:t>
      </w:r>
      <w:r w:rsidRPr="006227D3">
        <w:rPr>
          <w:rFonts w:eastAsia="ヒラギノ角ゴ Pro W3"/>
          <w:color w:val="000000"/>
          <w:lang w:eastAsia="lv-LV"/>
        </w:rPr>
        <w:t>” 5.2.7 punktā norādītajai).</w:t>
      </w:r>
    </w:p>
    <w:p w:rsidR="00571935" w:rsidRPr="000E1976" w:rsidRDefault="00571935" w:rsidP="00571935">
      <w:pPr>
        <w:autoSpaceDE w:val="0"/>
        <w:autoSpaceDN w:val="0"/>
        <w:adjustRightInd w:val="0"/>
        <w:ind w:left="709" w:hanging="425"/>
        <w:rPr>
          <w:rFonts w:eastAsia="Times New Roman"/>
          <w:b/>
          <w:bCs/>
          <w:lang w:eastAsia="lv-LV"/>
        </w:rPr>
      </w:pPr>
      <w:r w:rsidRPr="000E1976">
        <w:rPr>
          <w:rFonts w:eastAsia="Times New Roman"/>
          <w:b/>
          <w:bCs/>
          <w:lang w:eastAsia="lv-LV"/>
        </w:rPr>
        <w:t>Prasības izpildītam darbam:</w:t>
      </w:r>
    </w:p>
    <w:p w:rsidR="00571935" w:rsidRPr="006227D3" w:rsidRDefault="00571935" w:rsidP="00F065A2">
      <w:pPr>
        <w:numPr>
          <w:ilvl w:val="0"/>
          <w:numId w:val="22"/>
        </w:numPr>
        <w:suppressAutoHyphens w:val="0"/>
        <w:autoSpaceDE w:val="0"/>
        <w:autoSpaceDN w:val="0"/>
        <w:adjustRightInd w:val="0"/>
        <w:spacing w:line="276" w:lineRule="auto"/>
        <w:ind w:left="709" w:hanging="425"/>
        <w:contextualSpacing/>
        <w:rPr>
          <w:rFonts w:eastAsia="Times New Roman"/>
          <w:lang w:eastAsia="lv-LV"/>
        </w:rPr>
      </w:pPr>
      <w:r w:rsidRPr="006227D3">
        <w:rPr>
          <w:rFonts w:eastAsia="Times New Roman"/>
          <w:lang w:eastAsia="lv-LV"/>
        </w:rPr>
        <w:t>Dolomīta šķembu seguma kārtas biezums -1/+2cm no paredzētā;</w:t>
      </w:r>
    </w:p>
    <w:p w:rsidR="00571935" w:rsidRPr="006227D3" w:rsidRDefault="00571935" w:rsidP="00571935">
      <w:pPr>
        <w:ind w:left="709" w:right="57"/>
        <w:rPr>
          <w:rFonts w:eastAsia="ヒラギノ角ゴ Pro W3"/>
          <w:color w:val="000000"/>
          <w:lang w:eastAsia="lv-LV"/>
        </w:rPr>
      </w:pPr>
      <w:r w:rsidRPr="006227D3">
        <w:rPr>
          <w:rFonts w:eastAsia="ヒラギノ角ゴ Pro W3"/>
          <w:color w:val="000000"/>
          <w:lang w:eastAsia="lv-LV"/>
        </w:rPr>
        <w:t>Sablīvējums dolomīta šķembu slānim ≥ 102 % no Proktora blīvuma vai veicot dubulto slogošanu ar statisko plātni E</w:t>
      </w:r>
      <w:r w:rsidRPr="006227D3">
        <w:rPr>
          <w:rFonts w:eastAsia="ヒラギノ角ゴ Pro W3"/>
          <w:color w:val="000000"/>
          <w:vertAlign w:val="subscript"/>
          <w:lang w:eastAsia="lv-LV"/>
        </w:rPr>
        <w:t>υ2</w:t>
      </w:r>
      <w:r w:rsidRPr="006227D3">
        <w:rPr>
          <w:rFonts w:eastAsia="ヒラギノ角ゴ Pro W3"/>
          <w:color w:val="000000"/>
          <w:lang w:eastAsia="lv-LV"/>
        </w:rPr>
        <w:t>/E</w:t>
      </w:r>
      <w:r w:rsidRPr="006227D3">
        <w:rPr>
          <w:rFonts w:eastAsia="ヒラギノ角ゴ Pro W3"/>
          <w:color w:val="000000"/>
          <w:vertAlign w:val="subscript"/>
          <w:lang w:eastAsia="lv-LV"/>
        </w:rPr>
        <w:t>υ1</w:t>
      </w:r>
      <w:r w:rsidRPr="006227D3">
        <w:rPr>
          <w:rFonts w:eastAsia="ヒラギノ角ゴ Pro W3"/>
          <w:color w:val="000000"/>
          <w:lang w:eastAsia="lv-LV"/>
        </w:rPr>
        <w:t>≤2,3.</w:t>
      </w:r>
    </w:p>
    <w:p w:rsidR="00571935" w:rsidRPr="000E1976" w:rsidRDefault="00571935" w:rsidP="00571935">
      <w:pPr>
        <w:autoSpaceDE w:val="0"/>
        <w:autoSpaceDN w:val="0"/>
        <w:adjustRightInd w:val="0"/>
        <w:ind w:left="709" w:hanging="425"/>
        <w:rPr>
          <w:rFonts w:eastAsia="Times New Roman"/>
          <w:b/>
          <w:bCs/>
          <w:lang w:eastAsia="lv-LV"/>
        </w:rPr>
      </w:pPr>
      <w:r w:rsidRPr="000E1976">
        <w:rPr>
          <w:rFonts w:eastAsia="Times New Roman"/>
          <w:b/>
          <w:bCs/>
          <w:lang w:eastAsia="lv-LV"/>
        </w:rPr>
        <w:t>Uzmērījumi un kvalitātes novērtējums:</w:t>
      </w:r>
    </w:p>
    <w:p w:rsidR="00571935" w:rsidRDefault="00571935" w:rsidP="00F065A2">
      <w:pPr>
        <w:widowControl w:val="0"/>
        <w:numPr>
          <w:ilvl w:val="0"/>
          <w:numId w:val="22"/>
        </w:numPr>
        <w:suppressAutoHyphens w:val="0"/>
        <w:autoSpaceDE w:val="0"/>
        <w:autoSpaceDN w:val="0"/>
        <w:adjustRightInd w:val="0"/>
        <w:spacing w:line="276" w:lineRule="auto"/>
        <w:ind w:left="709" w:hanging="425"/>
        <w:rPr>
          <w:rFonts w:eastAsia="Times New Roman" w:cs="KCMBJD+TimesNewRoman"/>
          <w:color w:val="000000"/>
          <w:lang w:eastAsia="lv-LV"/>
        </w:rPr>
      </w:pPr>
      <w:r w:rsidRPr="006227D3">
        <w:rPr>
          <w:rFonts w:eastAsia="Times New Roman" w:cs="KCMBJD+TimesNewRoman"/>
          <w:color w:val="000000"/>
          <w:lang w:eastAsia="lv-LV"/>
        </w:rPr>
        <w:t>Darbs tā izpildes laikā un pēc tā kontrolējams. Neatbilstību gadījumā sastāda defektu aktu un Izpildītājs veic defektu labošanu.</w:t>
      </w:r>
    </w:p>
    <w:p w:rsidR="00571935" w:rsidRPr="006227D3" w:rsidRDefault="00571935" w:rsidP="00571935">
      <w:pPr>
        <w:widowControl w:val="0"/>
        <w:autoSpaceDE w:val="0"/>
        <w:autoSpaceDN w:val="0"/>
        <w:adjustRightInd w:val="0"/>
        <w:spacing w:line="276" w:lineRule="auto"/>
        <w:ind w:left="709" w:hanging="425"/>
        <w:rPr>
          <w:rFonts w:eastAsia="Times New Roman" w:cs="KCMBJD+TimesNewRoman"/>
          <w:color w:val="000000"/>
          <w:lang w:eastAsia="lv-LV"/>
        </w:rPr>
      </w:pPr>
    </w:p>
    <w:p w:rsidR="00571935" w:rsidRPr="006227D3" w:rsidRDefault="00571935" w:rsidP="00F065A2">
      <w:pPr>
        <w:numPr>
          <w:ilvl w:val="1"/>
          <w:numId w:val="23"/>
        </w:numPr>
        <w:suppressAutoHyphens w:val="0"/>
        <w:spacing w:line="276" w:lineRule="auto"/>
        <w:ind w:left="709" w:hanging="425"/>
        <w:contextualSpacing/>
        <w:rPr>
          <w:rFonts w:eastAsia="Times New Roman"/>
          <w:b/>
          <w:bCs/>
          <w:i/>
          <w:lang w:eastAsia="lv-LV"/>
        </w:rPr>
      </w:pPr>
      <w:r w:rsidRPr="006227D3">
        <w:rPr>
          <w:rFonts w:eastAsia="Times New Roman"/>
          <w:b/>
          <w:bCs/>
          <w:i/>
          <w:lang w:eastAsia="lv-LV"/>
        </w:rPr>
        <w:t>Grants-šķembu seguma maisījuma</w:t>
      </w:r>
      <w:r>
        <w:rPr>
          <w:rFonts w:eastAsia="Times New Roman"/>
          <w:b/>
          <w:bCs/>
          <w:i/>
          <w:lang w:eastAsia="lv-LV"/>
        </w:rPr>
        <w:t xml:space="preserve"> izlīdzinošās kārtas</w:t>
      </w:r>
      <w:r w:rsidRPr="006227D3">
        <w:rPr>
          <w:rFonts w:eastAsia="Times New Roman"/>
          <w:b/>
          <w:bCs/>
          <w:i/>
          <w:lang w:eastAsia="lv-LV"/>
        </w:rPr>
        <w:t xml:space="preserve"> izbūve</w:t>
      </w:r>
      <w:r>
        <w:rPr>
          <w:rFonts w:eastAsia="Times New Roman"/>
          <w:b/>
          <w:bCs/>
          <w:i/>
          <w:lang w:eastAsia="lv-LV"/>
        </w:rPr>
        <w:t xml:space="preserve"> vidēji</w:t>
      </w:r>
      <w:r w:rsidRPr="006227D3">
        <w:rPr>
          <w:rFonts w:eastAsia="Times New Roman"/>
          <w:b/>
          <w:bCs/>
          <w:i/>
          <w:lang w:eastAsia="lv-LV"/>
        </w:rPr>
        <w:t xml:space="preserve"> 14cm biezumā </w:t>
      </w:r>
      <w:r>
        <w:rPr>
          <w:rFonts w:eastAsia="Times New Roman"/>
          <w:b/>
          <w:bCs/>
          <w:i/>
          <w:lang w:eastAsia="lv-LV"/>
        </w:rPr>
        <w:t>iebrauktuvēs</w:t>
      </w:r>
    </w:p>
    <w:p w:rsidR="00571935" w:rsidRPr="000E1976" w:rsidRDefault="00571935" w:rsidP="00571935">
      <w:pPr>
        <w:autoSpaceDE w:val="0"/>
        <w:autoSpaceDN w:val="0"/>
        <w:adjustRightInd w:val="0"/>
        <w:ind w:left="709" w:hanging="425"/>
        <w:rPr>
          <w:rFonts w:eastAsia="Times New Roman"/>
          <w:b/>
          <w:color w:val="000000"/>
          <w:lang w:eastAsia="lv-LV"/>
        </w:rPr>
      </w:pPr>
      <w:r w:rsidRPr="000E1976">
        <w:rPr>
          <w:rFonts w:eastAsia="Times New Roman"/>
          <w:b/>
          <w:color w:val="000000"/>
          <w:lang w:eastAsia="lv-LV"/>
        </w:rPr>
        <w:t>Uzdevums:</w:t>
      </w:r>
    </w:p>
    <w:p w:rsidR="00571935" w:rsidRPr="007244DB" w:rsidRDefault="00571935" w:rsidP="00F065A2">
      <w:pPr>
        <w:pStyle w:val="ListParagraph"/>
        <w:widowControl w:val="0"/>
        <w:numPr>
          <w:ilvl w:val="0"/>
          <w:numId w:val="39"/>
        </w:numPr>
        <w:suppressAutoHyphens w:val="0"/>
        <w:autoSpaceDE w:val="0"/>
        <w:autoSpaceDN w:val="0"/>
        <w:adjustRightInd w:val="0"/>
        <w:ind w:left="709" w:hanging="425"/>
        <w:contextualSpacing/>
        <w:rPr>
          <w:rFonts w:eastAsia="Times New Roman"/>
          <w:lang w:eastAsia="lv-LV"/>
        </w:rPr>
      </w:pPr>
      <w:r w:rsidRPr="007244DB">
        <w:rPr>
          <w:rFonts w:eastAsia="Times New Roman"/>
          <w:lang w:eastAsia="lv-LV"/>
        </w:rPr>
        <w:t>Izbūvēt segumu iebrauktuvēs (vidēji 14cm biezumā, sablīvētā stāvoklī), veidojot pieslēgumu starp brauktuvi un iebrauktuvi.</w:t>
      </w:r>
    </w:p>
    <w:p w:rsidR="00571935" w:rsidRPr="006227D3" w:rsidRDefault="00571935" w:rsidP="00571935">
      <w:pPr>
        <w:autoSpaceDE w:val="0"/>
        <w:autoSpaceDN w:val="0"/>
        <w:adjustRightInd w:val="0"/>
        <w:ind w:left="709" w:hanging="425"/>
        <w:rPr>
          <w:bCs/>
        </w:rPr>
      </w:pPr>
      <w:r w:rsidRPr="006227D3">
        <w:rPr>
          <w:bCs/>
        </w:rPr>
        <w:t>Mērvienība:</w:t>
      </w:r>
    </w:p>
    <w:p w:rsidR="00571935" w:rsidRDefault="00571935" w:rsidP="00F065A2">
      <w:pPr>
        <w:numPr>
          <w:ilvl w:val="0"/>
          <w:numId w:val="19"/>
        </w:numPr>
        <w:autoSpaceDE w:val="0"/>
        <w:autoSpaceDN w:val="0"/>
        <w:adjustRightInd w:val="0"/>
        <w:spacing w:line="276" w:lineRule="auto"/>
        <w:ind w:left="709" w:hanging="425"/>
        <w:contextualSpacing/>
      </w:pPr>
      <w:r w:rsidRPr="006227D3">
        <w:t xml:space="preserve">Jāuzmēra iestrādātās </w:t>
      </w:r>
      <w:r>
        <w:t>iebrauktuves</w:t>
      </w:r>
      <w:r w:rsidRPr="006227D3">
        <w:t xml:space="preserve"> grants šķembu maisījuma apjoms sablīvētā stāvoklī 1</w:t>
      </w:r>
      <w:r>
        <w:t>4</w:t>
      </w:r>
      <w:r w:rsidRPr="006227D3">
        <w:t>cm biezumā kvadrātmetros (m</w:t>
      </w:r>
      <w:r w:rsidRPr="006227D3">
        <w:rPr>
          <w:vertAlign w:val="superscript"/>
        </w:rPr>
        <w:t>2</w:t>
      </w:r>
      <w:r w:rsidRPr="006227D3">
        <w:t>);</w:t>
      </w:r>
    </w:p>
    <w:p w:rsidR="00571935" w:rsidRPr="000E1976" w:rsidRDefault="00571935" w:rsidP="00571935">
      <w:pPr>
        <w:widowControl w:val="0"/>
        <w:autoSpaceDE w:val="0"/>
        <w:autoSpaceDN w:val="0"/>
        <w:adjustRightInd w:val="0"/>
        <w:ind w:left="709" w:hanging="425"/>
        <w:rPr>
          <w:rFonts w:eastAsia="Times New Roman"/>
          <w:b/>
          <w:lang w:eastAsia="lv-LV"/>
        </w:rPr>
      </w:pPr>
      <w:r w:rsidRPr="000E1976">
        <w:rPr>
          <w:rFonts w:eastAsia="Times New Roman"/>
          <w:b/>
          <w:lang w:eastAsia="lv-LV"/>
        </w:rPr>
        <w:t>Darba apraksts:</w:t>
      </w:r>
    </w:p>
    <w:p w:rsidR="00571935" w:rsidRPr="006227D3" w:rsidRDefault="00571935" w:rsidP="00F065A2">
      <w:pPr>
        <w:widowControl w:val="0"/>
        <w:numPr>
          <w:ilvl w:val="0"/>
          <w:numId w:val="19"/>
        </w:numPr>
        <w:autoSpaceDE w:val="0"/>
        <w:autoSpaceDN w:val="0"/>
        <w:adjustRightInd w:val="0"/>
        <w:spacing w:line="276" w:lineRule="auto"/>
        <w:ind w:left="709" w:hanging="425"/>
        <w:rPr>
          <w:rFonts w:eastAsia="Times New Roman"/>
          <w:lang w:eastAsia="lv-LV"/>
        </w:rPr>
      </w:pPr>
      <w:r w:rsidRPr="006227D3">
        <w:rPr>
          <w:rFonts w:eastAsia="Times New Roman"/>
          <w:lang w:eastAsia="lv-LV"/>
        </w:rPr>
        <w:t>Darba veikšanai nepieciešamo satiksmes organizācijas līdzekļu uzstādīšana;</w:t>
      </w:r>
    </w:p>
    <w:p w:rsidR="00571935" w:rsidRPr="006227D3" w:rsidRDefault="00571935" w:rsidP="00F065A2">
      <w:pPr>
        <w:widowControl w:val="0"/>
        <w:numPr>
          <w:ilvl w:val="0"/>
          <w:numId w:val="19"/>
        </w:numPr>
        <w:autoSpaceDE w:val="0"/>
        <w:autoSpaceDN w:val="0"/>
        <w:adjustRightInd w:val="0"/>
        <w:spacing w:line="276" w:lineRule="auto"/>
        <w:ind w:left="709" w:hanging="425"/>
        <w:rPr>
          <w:rFonts w:eastAsia="Times New Roman"/>
          <w:lang w:eastAsia="lv-LV"/>
        </w:rPr>
      </w:pPr>
      <w:r>
        <w:rPr>
          <w:rFonts w:eastAsia="Times New Roman"/>
          <w:lang w:eastAsia="lv-LV"/>
        </w:rPr>
        <w:t>Iebrauktuvju izbūve</w:t>
      </w:r>
      <w:r w:rsidRPr="006227D3">
        <w:rPr>
          <w:rFonts w:eastAsia="Times New Roman"/>
          <w:lang w:eastAsia="lv-LV"/>
        </w:rPr>
        <w:t xml:space="preserve"> ietver nepieciešamo materiālu sagatavošanu un ražošanu, piegādi un iestrādi, kā arī pamatnes sagatavošanu liekā apauguma noņemšanu. </w:t>
      </w:r>
      <w:r>
        <w:rPr>
          <w:rFonts w:eastAsia="Times New Roman"/>
          <w:lang w:eastAsia="lv-LV"/>
        </w:rPr>
        <w:t>Iebrauktuves</w:t>
      </w:r>
      <w:r w:rsidRPr="006227D3">
        <w:rPr>
          <w:rFonts w:eastAsia="Times New Roman"/>
          <w:lang w:eastAsia="lv-LV"/>
        </w:rPr>
        <w:t xml:space="preserve"> profilēšana un blīvēšana ietver nepieciešamo profilēšanas un blīvēšanas darbu izpildi, lai iegūtu paredzēto</w:t>
      </w:r>
      <w:r>
        <w:rPr>
          <w:rFonts w:eastAsia="Times New Roman"/>
          <w:lang w:eastAsia="lv-LV"/>
        </w:rPr>
        <w:t xml:space="preserve"> garenkritumu un</w:t>
      </w:r>
      <w:r w:rsidRPr="006227D3">
        <w:rPr>
          <w:rFonts w:eastAsia="Times New Roman"/>
          <w:lang w:eastAsia="lv-LV"/>
        </w:rPr>
        <w:t xml:space="preserve"> šķērskritumu. </w:t>
      </w:r>
    </w:p>
    <w:p w:rsidR="00571935" w:rsidRPr="006227D3" w:rsidRDefault="00571935" w:rsidP="00F065A2">
      <w:pPr>
        <w:widowControl w:val="0"/>
        <w:numPr>
          <w:ilvl w:val="0"/>
          <w:numId w:val="19"/>
        </w:numPr>
        <w:autoSpaceDE w:val="0"/>
        <w:autoSpaceDN w:val="0"/>
        <w:adjustRightInd w:val="0"/>
        <w:spacing w:line="276" w:lineRule="auto"/>
        <w:ind w:left="709" w:hanging="425"/>
        <w:rPr>
          <w:rFonts w:eastAsia="Times New Roman"/>
          <w:lang w:eastAsia="lv-LV"/>
        </w:rPr>
      </w:pPr>
      <w:r w:rsidRPr="006227D3">
        <w:rPr>
          <w:rFonts w:eastAsia="Times New Roman"/>
          <w:lang w:eastAsia="lv-LV"/>
        </w:rPr>
        <w:t xml:space="preserve">Iestrādātā materiāla veltņošana; </w:t>
      </w:r>
    </w:p>
    <w:p w:rsidR="00571935" w:rsidRPr="006227D3" w:rsidRDefault="00571935" w:rsidP="00F065A2">
      <w:pPr>
        <w:widowControl w:val="0"/>
        <w:numPr>
          <w:ilvl w:val="0"/>
          <w:numId w:val="19"/>
        </w:numPr>
        <w:autoSpaceDE w:val="0"/>
        <w:autoSpaceDN w:val="0"/>
        <w:adjustRightInd w:val="0"/>
        <w:spacing w:line="276" w:lineRule="auto"/>
        <w:ind w:left="709" w:hanging="425"/>
        <w:rPr>
          <w:rFonts w:eastAsia="Times New Roman"/>
          <w:lang w:eastAsia="lv-LV"/>
        </w:rPr>
      </w:pPr>
      <w:r w:rsidRPr="006227D3">
        <w:rPr>
          <w:rFonts w:eastAsia="Times New Roman"/>
          <w:lang w:eastAsia="lv-LV"/>
        </w:rPr>
        <w:t xml:space="preserve">Satiksmes organizācijas tehnisko līdzekļu noņemšana; </w:t>
      </w:r>
    </w:p>
    <w:p w:rsidR="00571935" w:rsidRPr="000E1976" w:rsidRDefault="00571935" w:rsidP="00571935">
      <w:pPr>
        <w:autoSpaceDE w:val="0"/>
        <w:autoSpaceDN w:val="0"/>
        <w:adjustRightInd w:val="0"/>
        <w:ind w:left="709" w:hanging="425"/>
        <w:rPr>
          <w:rFonts w:eastAsia="Times New Roman"/>
          <w:b/>
          <w:color w:val="000000"/>
          <w:lang w:eastAsia="lv-LV"/>
        </w:rPr>
      </w:pPr>
      <w:r w:rsidRPr="000E1976">
        <w:rPr>
          <w:rFonts w:eastAsia="Times New Roman"/>
          <w:b/>
          <w:color w:val="000000"/>
          <w:lang w:eastAsia="lv-LV"/>
        </w:rPr>
        <w:t>Materiāli:</w:t>
      </w:r>
    </w:p>
    <w:p w:rsidR="00571935" w:rsidRPr="006227D3" w:rsidRDefault="00571935" w:rsidP="00F065A2">
      <w:pPr>
        <w:numPr>
          <w:ilvl w:val="0"/>
          <w:numId w:val="31"/>
        </w:numPr>
        <w:autoSpaceDE w:val="0"/>
        <w:autoSpaceDN w:val="0"/>
        <w:adjustRightInd w:val="0"/>
        <w:spacing w:line="276" w:lineRule="auto"/>
        <w:ind w:left="709" w:hanging="425"/>
        <w:rPr>
          <w:rFonts w:eastAsia="Times New Roman"/>
          <w:color w:val="000000"/>
          <w:lang w:eastAsia="lv-LV"/>
        </w:rPr>
      </w:pPr>
      <w:r>
        <w:rPr>
          <w:rFonts w:eastAsia="Times New Roman"/>
          <w:color w:val="000000"/>
          <w:lang w:eastAsia="lv-LV"/>
        </w:rPr>
        <w:t>Iebrauktuvju izbūvē</w:t>
      </w:r>
      <w:r w:rsidRPr="006227D3">
        <w:rPr>
          <w:rFonts w:eastAsia="Times New Roman"/>
          <w:color w:val="000000"/>
          <w:lang w:eastAsia="lv-LV"/>
        </w:rPr>
        <w:t xml:space="preserve"> lietojamajam materiā</w:t>
      </w:r>
      <w:r>
        <w:rPr>
          <w:rFonts w:eastAsia="Times New Roman"/>
          <w:color w:val="000000"/>
          <w:lang w:eastAsia="lv-LV"/>
        </w:rPr>
        <w:t>lam jāatbilst “Ceļu specifikācijas 2017”</w:t>
      </w:r>
      <w:r w:rsidRPr="006227D3">
        <w:rPr>
          <w:rFonts w:eastAsia="Times New Roman"/>
          <w:color w:val="000000"/>
          <w:lang w:eastAsia="lv-LV"/>
        </w:rPr>
        <w:t xml:space="preserve"> 5.2.4 punktā izvirzītajām prasībām materiāliem, kas paredzēti nesaistītu minerālmateriālu grants-šķembu maisījumu segumam (0/32s,). Prasības atbilstoši AADTj,pievestā ≤ 100.</w:t>
      </w:r>
    </w:p>
    <w:p w:rsidR="00571935" w:rsidRPr="000E1976" w:rsidRDefault="00571935" w:rsidP="00571935">
      <w:pPr>
        <w:widowControl w:val="0"/>
        <w:autoSpaceDE w:val="0"/>
        <w:autoSpaceDN w:val="0"/>
        <w:adjustRightInd w:val="0"/>
        <w:ind w:left="709" w:hanging="425"/>
        <w:rPr>
          <w:rFonts w:eastAsia="Times New Roman"/>
          <w:b/>
          <w:lang w:eastAsia="lv-LV"/>
        </w:rPr>
      </w:pPr>
      <w:r w:rsidRPr="000E1976">
        <w:rPr>
          <w:rFonts w:eastAsia="Times New Roman"/>
          <w:b/>
          <w:lang w:eastAsia="lv-LV"/>
        </w:rPr>
        <w:t>Iekārtas:</w:t>
      </w:r>
    </w:p>
    <w:p w:rsidR="00571935" w:rsidRPr="006227D3" w:rsidRDefault="00571935" w:rsidP="00F065A2">
      <w:pPr>
        <w:widowControl w:val="0"/>
        <w:numPr>
          <w:ilvl w:val="0"/>
          <w:numId w:val="30"/>
        </w:numPr>
        <w:autoSpaceDE w:val="0"/>
        <w:autoSpaceDN w:val="0"/>
        <w:adjustRightInd w:val="0"/>
        <w:spacing w:line="276" w:lineRule="auto"/>
        <w:ind w:left="709" w:hanging="425"/>
        <w:rPr>
          <w:rFonts w:eastAsia="Times New Roman"/>
          <w:lang w:eastAsia="lv-LV"/>
        </w:rPr>
      </w:pPr>
      <w:r w:rsidRPr="006227D3">
        <w:rPr>
          <w:rFonts w:eastAsia="Times New Roman"/>
          <w:lang w:eastAsia="lv-LV"/>
        </w:rPr>
        <w:t>Laistāmās mašīnas, kas spēj operatīvi un efektīvi izsmidzināt nepieciešamo ūdens apjomu, neaizkavējot sablīvēšanu.</w:t>
      </w:r>
    </w:p>
    <w:p w:rsidR="00571935" w:rsidRPr="006227D3" w:rsidRDefault="00571935" w:rsidP="00F065A2">
      <w:pPr>
        <w:widowControl w:val="0"/>
        <w:numPr>
          <w:ilvl w:val="0"/>
          <w:numId w:val="30"/>
        </w:numPr>
        <w:autoSpaceDE w:val="0"/>
        <w:autoSpaceDN w:val="0"/>
        <w:adjustRightInd w:val="0"/>
        <w:spacing w:line="276" w:lineRule="auto"/>
        <w:ind w:left="709" w:hanging="425"/>
        <w:rPr>
          <w:rFonts w:eastAsia="Times New Roman"/>
          <w:lang w:eastAsia="lv-LV"/>
        </w:rPr>
      </w:pPr>
      <w:r w:rsidRPr="006227D3">
        <w:rPr>
          <w:rFonts w:eastAsia="Times New Roman"/>
          <w:lang w:eastAsia="lv-LV"/>
        </w:rPr>
        <w:t>Ekskavators un smagā mašīna priekš liekā apauguma noņemšana</w:t>
      </w:r>
      <w:r>
        <w:rPr>
          <w:rFonts w:eastAsia="Times New Roman"/>
          <w:lang w:eastAsia="lv-LV"/>
        </w:rPr>
        <w:t>s</w:t>
      </w:r>
      <w:r w:rsidRPr="006227D3">
        <w:rPr>
          <w:rFonts w:eastAsia="Times New Roman"/>
          <w:lang w:eastAsia="lv-LV"/>
        </w:rPr>
        <w:t xml:space="preserve"> un </w:t>
      </w:r>
      <w:r>
        <w:rPr>
          <w:rFonts w:eastAsia="Times New Roman"/>
          <w:lang w:eastAsia="lv-LV"/>
        </w:rPr>
        <w:t>iebrauktuvju</w:t>
      </w:r>
      <w:r w:rsidRPr="006227D3">
        <w:rPr>
          <w:rFonts w:eastAsia="Times New Roman"/>
          <w:lang w:eastAsia="lv-LV"/>
        </w:rPr>
        <w:t xml:space="preserve"> izbūves.</w:t>
      </w:r>
    </w:p>
    <w:p w:rsidR="00571935" w:rsidRPr="006227D3" w:rsidRDefault="00571935" w:rsidP="00F065A2">
      <w:pPr>
        <w:widowControl w:val="0"/>
        <w:numPr>
          <w:ilvl w:val="0"/>
          <w:numId w:val="30"/>
        </w:numPr>
        <w:autoSpaceDE w:val="0"/>
        <w:autoSpaceDN w:val="0"/>
        <w:adjustRightInd w:val="0"/>
        <w:spacing w:line="276" w:lineRule="auto"/>
        <w:ind w:left="709" w:hanging="425"/>
        <w:rPr>
          <w:rFonts w:eastAsia="Times New Roman"/>
          <w:lang w:eastAsia="lv-LV"/>
        </w:rPr>
      </w:pPr>
      <w:r w:rsidRPr="006227D3">
        <w:rPr>
          <w:rFonts w:eastAsia="Times New Roman"/>
          <w:lang w:eastAsia="lv-LV"/>
        </w:rPr>
        <w:t xml:space="preserve">Veltņi. Pneimoriteņu vai valču veltnis, vai piekabināma blīvējamā iekārta. </w:t>
      </w:r>
    </w:p>
    <w:p w:rsidR="00571935" w:rsidRPr="000E1976" w:rsidRDefault="00571935" w:rsidP="00571935">
      <w:pPr>
        <w:autoSpaceDE w:val="0"/>
        <w:autoSpaceDN w:val="0"/>
        <w:adjustRightInd w:val="0"/>
        <w:ind w:left="709" w:hanging="425"/>
        <w:rPr>
          <w:rFonts w:eastAsia="Times New Roman"/>
          <w:b/>
          <w:color w:val="000000"/>
          <w:lang w:eastAsia="lv-LV"/>
        </w:rPr>
      </w:pPr>
      <w:r w:rsidRPr="000E1976">
        <w:rPr>
          <w:rFonts w:eastAsia="Times New Roman"/>
          <w:b/>
          <w:color w:val="000000"/>
          <w:lang w:eastAsia="lv-LV"/>
        </w:rPr>
        <w:t>Darba izpilde:</w:t>
      </w:r>
    </w:p>
    <w:p w:rsidR="00571935" w:rsidRPr="006227D3" w:rsidRDefault="00571935" w:rsidP="00F065A2">
      <w:pPr>
        <w:widowControl w:val="0"/>
        <w:numPr>
          <w:ilvl w:val="0"/>
          <w:numId w:val="32"/>
        </w:numPr>
        <w:autoSpaceDE w:val="0"/>
        <w:autoSpaceDN w:val="0"/>
        <w:adjustRightInd w:val="0"/>
        <w:spacing w:line="276" w:lineRule="auto"/>
        <w:ind w:left="709" w:hanging="425"/>
        <w:rPr>
          <w:rFonts w:eastAsia="Times New Roman"/>
          <w:lang w:eastAsia="lv-LV"/>
        </w:rPr>
      </w:pPr>
      <w:r w:rsidRPr="006227D3">
        <w:rPr>
          <w:rFonts w:eastAsia="Times New Roman"/>
          <w:lang w:eastAsia="lv-LV"/>
        </w:rPr>
        <w:t xml:space="preserve">Pirms </w:t>
      </w:r>
      <w:r>
        <w:rPr>
          <w:rFonts w:eastAsia="Times New Roman"/>
          <w:lang w:eastAsia="lv-LV"/>
        </w:rPr>
        <w:t>iebrauktuvju izbūves</w:t>
      </w:r>
      <w:r w:rsidRPr="006227D3">
        <w:rPr>
          <w:rFonts w:eastAsia="Times New Roman"/>
          <w:lang w:eastAsia="lv-LV"/>
        </w:rPr>
        <w:t xml:space="preserve"> no nomalēm un ceļa klātnes šķautnēm jānovāc sanesumi, velēnas u.c., transportējot tos uz atbērtni. </w:t>
      </w:r>
    </w:p>
    <w:p w:rsidR="00571935" w:rsidRPr="006227D3" w:rsidRDefault="00571935" w:rsidP="00F065A2">
      <w:pPr>
        <w:widowControl w:val="0"/>
        <w:numPr>
          <w:ilvl w:val="0"/>
          <w:numId w:val="32"/>
        </w:numPr>
        <w:autoSpaceDE w:val="0"/>
        <w:autoSpaceDN w:val="0"/>
        <w:adjustRightInd w:val="0"/>
        <w:spacing w:line="276" w:lineRule="auto"/>
        <w:ind w:left="709" w:hanging="425"/>
        <w:rPr>
          <w:rFonts w:eastAsia="Times New Roman"/>
          <w:lang w:eastAsia="lv-LV"/>
        </w:rPr>
      </w:pPr>
      <w:r w:rsidRPr="006227D3">
        <w:rPr>
          <w:rFonts w:eastAsia="Times New Roman"/>
          <w:lang w:eastAsia="lv-LV"/>
        </w:rPr>
        <w:t>Izmantojamais maisījums jāsagatavo pirms iestrādes. Visam sagatavotajam materiālam jābūt viendabīgam, ar prasībām atbilstošu struktūru – granulometrisko sastāvu. Pirms materiāla iestrādes jātestē tā granulometriskais sastāvs, testēšanas apjomu precizēj</w:t>
      </w:r>
      <w:r>
        <w:rPr>
          <w:rFonts w:eastAsia="Times New Roman"/>
          <w:lang w:eastAsia="lv-LV"/>
        </w:rPr>
        <w:t>ot atbilstoši “Ceļu specifikācijas</w:t>
      </w:r>
      <w:r w:rsidRPr="006227D3">
        <w:rPr>
          <w:rFonts w:eastAsia="Times New Roman"/>
          <w:lang w:eastAsia="lv-LV"/>
        </w:rPr>
        <w:t xml:space="preserve"> 201</w:t>
      </w:r>
      <w:r>
        <w:rPr>
          <w:rFonts w:eastAsia="Times New Roman"/>
          <w:lang w:eastAsia="lv-LV"/>
        </w:rPr>
        <w:t>7”</w:t>
      </w:r>
      <w:r w:rsidRPr="006227D3">
        <w:rPr>
          <w:rFonts w:eastAsia="Times New Roman"/>
          <w:lang w:eastAsia="lv-LV"/>
        </w:rPr>
        <w:t xml:space="preserve"> 2.6.2 punktā noteiktajam. Iebūvējamajam maisījumam jāatbilst attiecīgā maisījuma tipa lapās noteiktajam. Testējamie paraugi jānoņem pirms materiāla iestrādes. Strīdus gadījumā drīkst ņemt testējamo paraugu no kārtā iebūvēta maisījuma. Šādā gadījumā paraugi jāņem un testēšanas rezultāti jānovērtē, ievērojot 2.6-2 tabulā dotās norādes.</w:t>
      </w:r>
    </w:p>
    <w:p w:rsidR="00571935" w:rsidRPr="006227D3" w:rsidRDefault="00571935" w:rsidP="00F065A2">
      <w:pPr>
        <w:widowControl w:val="0"/>
        <w:numPr>
          <w:ilvl w:val="0"/>
          <w:numId w:val="32"/>
        </w:numPr>
        <w:autoSpaceDE w:val="0"/>
        <w:autoSpaceDN w:val="0"/>
        <w:adjustRightInd w:val="0"/>
        <w:spacing w:line="276" w:lineRule="auto"/>
        <w:ind w:left="709" w:hanging="425"/>
        <w:rPr>
          <w:rFonts w:eastAsia="Times New Roman"/>
          <w:lang w:eastAsia="lv-LV"/>
        </w:rPr>
      </w:pPr>
      <w:r w:rsidRPr="006227D3">
        <w:rPr>
          <w:rFonts w:eastAsia="Times New Roman"/>
          <w:lang w:eastAsia="lv-LV"/>
        </w:rPr>
        <w:t>Maisījumu deklarētajam granulometriskajam sastāvam ir jābūt normālajā zonā starp norādīto granulometriskā sastāva minimālo un maksimālo vērtību. Atsevišķām piegādes partijām granulometriskais sastāvs var būt ārpus normālās zonas, bet iekļaujoties norādītajā zonā starp granulometriskā sastāva maksimāli augstāko un minimāli zemāko vērtību. Vidējai vērtībai, kas izrēķināta no visiem vienas izcelsmes materiāla granulometriskā sastāva testu rezultātiem būvobjektā, jābūt normālajā zonā starp norādīto granulometriskā sastāva minimālo un maksimālo vērtību.</w:t>
      </w:r>
    </w:p>
    <w:p w:rsidR="00571935" w:rsidRPr="006227D3" w:rsidRDefault="00571935" w:rsidP="00F065A2">
      <w:pPr>
        <w:widowControl w:val="0"/>
        <w:numPr>
          <w:ilvl w:val="0"/>
          <w:numId w:val="32"/>
        </w:numPr>
        <w:autoSpaceDE w:val="0"/>
        <w:autoSpaceDN w:val="0"/>
        <w:adjustRightInd w:val="0"/>
        <w:spacing w:line="276" w:lineRule="auto"/>
        <w:ind w:left="709" w:hanging="425"/>
        <w:rPr>
          <w:rFonts w:eastAsia="Times New Roman"/>
          <w:lang w:eastAsia="lv-LV"/>
        </w:rPr>
      </w:pPr>
      <w:r w:rsidRPr="006227D3">
        <w:rPr>
          <w:rFonts w:eastAsia="Times New Roman"/>
          <w:lang w:eastAsia="lv-LV"/>
        </w:rPr>
        <w:t xml:space="preserve">Materiāls jāiestrādā optimāli mitrs. Materiāls jāizber tieši uz </w:t>
      </w:r>
      <w:r>
        <w:rPr>
          <w:rFonts w:eastAsia="Times New Roman"/>
          <w:lang w:eastAsia="lv-LV"/>
        </w:rPr>
        <w:t>iebrauktuves</w:t>
      </w:r>
      <w:r w:rsidRPr="006227D3">
        <w:rPr>
          <w:rFonts w:eastAsia="Times New Roman"/>
          <w:lang w:eastAsia="lv-LV"/>
        </w:rPr>
        <w:t>, nepārberot klātnes šķautnei vai neuzberot uz brauktuves seguma. Iestrādātais materiāls jāblīvē, kamēr blīvējamā virsmā nepaliek blīvējamās iekārtas valču iespiedumi. Vajadzības gadījumā materiāls jāmitrina.</w:t>
      </w:r>
    </w:p>
    <w:p w:rsidR="00571935" w:rsidRPr="000E1976" w:rsidRDefault="00571935" w:rsidP="00571935">
      <w:pPr>
        <w:autoSpaceDE w:val="0"/>
        <w:autoSpaceDN w:val="0"/>
        <w:adjustRightInd w:val="0"/>
        <w:ind w:left="709" w:hanging="425"/>
        <w:rPr>
          <w:rFonts w:eastAsia="Times New Roman"/>
          <w:b/>
          <w:color w:val="000000"/>
          <w:lang w:eastAsia="lv-LV"/>
        </w:rPr>
      </w:pPr>
      <w:r w:rsidRPr="000E1976">
        <w:rPr>
          <w:rFonts w:eastAsia="Times New Roman"/>
          <w:b/>
          <w:color w:val="000000"/>
          <w:lang w:eastAsia="lv-LV"/>
        </w:rPr>
        <w:t>Prasības izpildītam darbam:</w:t>
      </w:r>
    </w:p>
    <w:p w:rsidR="00571935" w:rsidRPr="006227D3" w:rsidRDefault="00571935" w:rsidP="00F065A2">
      <w:pPr>
        <w:widowControl w:val="0"/>
        <w:numPr>
          <w:ilvl w:val="0"/>
          <w:numId w:val="33"/>
        </w:numPr>
        <w:autoSpaceDE w:val="0"/>
        <w:autoSpaceDN w:val="0"/>
        <w:adjustRightInd w:val="0"/>
        <w:spacing w:line="276" w:lineRule="auto"/>
        <w:ind w:left="709" w:hanging="425"/>
        <w:rPr>
          <w:rFonts w:eastAsia="Times New Roman"/>
          <w:lang w:eastAsia="lv-LV"/>
        </w:rPr>
      </w:pPr>
      <w:r w:rsidRPr="006227D3">
        <w:rPr>
          <w:rFonts w:eastAsia="Times New Roman"/>
          <w:lang w:eastAsia="lv-LV"/>
        </w:rPr>
        <w:t xml:space="preserve">Uzbūvētās </w:t>
      </w:r>
      <w:r>
        <w:rPr>
          <w:rFonts w:eastAsia="Times New Roman"/>
          <w:lang w:eastAsia="lv-LV"/>
        </w:rPr>
        <w:t>iebrauktuves</w:t>
      </w:r>
      <w:r w:rsidRPr="006227D3">
        <w:rPr>
          <w:rFonts w:eastAsia="Times New Roman"/>
          <w:lang w:eastAsia="lv-LV"/>
        </w:rPr>
        <w:t xml:space="preserve"> segumam jābūt viendabīgam un līdzenam, nodrošinot pilnīgu ūdens noteci no kārtas virsmas. </w:t>
      </w:r>
      <w:r>
        <w:rPr>
          <w:rFonts w:eastAsia="Times New Roman"/>
          <w:lang w:eastAsia="lv-LV"/>
        </w:rPr>
        <w:t>Iebrauktuvju</w:t>
      </w:r>
      <w:r w:rsidRPr="006227D3">
        <w:rPr>
          <w:rFonts w:eastAsia="Times New Roman"/>
          <w:lang w:eastAsia="lv-LV"/>
        </w:rPr>
        <w:t xml:space="preserve"> piebēršanā lietotais materiāls nedrīkst atrasties uz brauktuves vai citām ceļa konstrukcijām, kur tas nav bijis paredzēts, pretējā gadījumā tas ir jānovāc, nesabojājot ceļa konstrukcijas. </w:t>
      </w:r>
    </w:p>
    <w:p w:rsidR="00571935" w:rsidRPr="0040024A" w:rsidRDefault="00571935" w:rsidP="00571935">
      <w:pPr>
        <w:widowControl w:val="0"/>
        <w:autoSpaceDE w:val="0"/>
        <w:autoSpaceDN w:val="0"/>
        <w:adjustRightInd w:val="0"/>
        <w:ind w:left="709" w:hanging="425"/>
        <w:rPr>
          <w:rFonts w:eastAsia="Times New Roman"/>
          <w:b/>
          <w:lang w:eastAsia="lv-LV"/>
        </w:rPr>
      </w:pPr>
      <w:r w:rsidRPr="0040024A">
        <w:rPr>
          <w:rFonts w:eastAsia="Times New Roman"/>
          <w:b/>
          <w:lang w:eastAsia="lv-LV"/>
        </w:rPr>
        <w:t>Uzmērījumi un kvalitātes novērtējums:</w:t>
      </w:r>
    </w:p>
    <w:p w:rsidR="00571935" w:rsidRDefault="00571935" w:rsidP="00F065A2">
      <w:pPr>
        <w:widowControl w:val="0"/>
        <w:numPr>
          <w:ilvl w:val="0"/>
          <w:numId w:val="33"/>
        </w:numPr>
        <w:autoSpaceDE w:val="0"/>
        <w:autoSpaceDN w:val="0"/>
        <w:adjustRightInd w:val="0"/>
        <w:spacing w:line="276" w:lineRule="auto"/>
        <w:ind w:left="709" w:hanging="425"/>
        <w:rPr>
          <w:rFonts w:eastAsia="Times New Roman"/>
          <w:lang w:eastAsia="lv-LV"/>
        </w:rPr>
      </w:pPr>
      <w:r w:rsidRPr="006227D3">
        <w:rPr>
          <w:rFonts w:eastAsia="Times New Roman"/>
          <w:lang w:eastAsia="lv-LV"/>
        </w:rPr>
        <w:t xml:space="preserve">Uzbūvētajām </w:t>
      </w:r>
      <w:r>
        <w:rPr>
          <w:rFonts w:eastAsia="Times New Roman"/>
          <w:lang w:eastAsia="lv-LV"/>
        </w:rPr>
        <w:t>iebrauktuvēm jāatbilst “Ceļu specifikācijas</w:t>
      </w:r>
      <w:r w:rsidRPr="006227D3">
        <w:rPr>
          <w:rFonts w:eastAsia="Times New Roman"/>
          <w:lang w:eastAsia="lv-LV"/>
        </w:rPr>
        <w:t xml:space="preserve"> 201</w:t>
      </w:r>
      <w:r>
        <w:rPr>
          <w:rFonts w:eastAsia="Times New Roman"/>
          <w:lang w:eastAsia="lv-LV"/>
        </w:rPr>
        <w:t>7”</w:t>
      </w:r>
      <w:r w:rsidRPr="006227D3">
        <w:rPr>
          <w:rFonts w:eastAsia="Times New Roman"/>
          <w:lang w:eastAsia="lv-LV"/>
        </w:rPr>
        <w:t xml:space="preserve"> 5.</w:t>
      </w:r>
      <w:r>
        <w:rPr>
          <w:rFonts w:eastAsia="Times New Roman"/>
          <w:lang w:eastAsia="lv-LV"/>
        </w:rPr>
        <w:t>2-29</w:t>
      </w:r>
      <w:r w:rsidRPr="006227D3">
        <w:rPr>
          <w:rFonts w:eastAsia="Times New Roman"/>
          <w:lang w:eastAsia="lv-LV"/>
        </w:rPr>
        <w:t xml:space="preserve"> tabulā izvirzītajām prasībām</w:t>
      </w:r>
    </w:p>
    <w:p w:rsidR="00571935" w:rsidRPr="006227D3" w:rsidRDefault="00571935" w:rsidP="00571935">
      <w:pPr>
        <w:widowControl w:val="0"/>
        <w:autoSpaceDE w:val="0"/>
        <w:autoSpaceDN w:val="0"/>
        <w:adjustRightInd w:val="0"/>
        <w:spacing w:line="276" w:lineRule="auto"/>
        <w:ind w:left="709" w:hanging="425"/>
        <w:rPr>
          <w:rFonts w:eastAsia="Times New Roman"/>
          <w:lang w:eastAsia="lv-LV"/>
        </w:rPr>
      </w:pPr>
    </w:p>
    <w:p w:rsidR="00571935" w:rsidRDefault="00571935" w:rsidP="00F065A2">
      <w:pPr>
        <w:numPr>
          <w:ilvl w:val="1"/>
          <w:numId w:val="23"/>
        </w:numPr>
        <w:suppressAutoHyphens w:val="0"/>
        <w:autoSpaceDE w:val="0"/>
        <w:autoSpaceDN w:val="0"/>
        <w:adjustRightInd w:val="0"/>
        <w:spacing w:line="276" w:lineRule="auto"/>
        <w:ind w:left="709" w:hanging="425"/>
        <w:contextualSpacing/>
        <w:rPr>
          <w:b/>
          <w:i/>
          <w:color w:val="000000"/>
        </w:rPr>
      </w:pPr>
      <w:r w:rsidRPr="000E1976">
        <w:rPr>
          <w:b/>
          <w:i/>
          <w:color w:val="000000"/>
        </w:rPr>
        <w:t>Dubultās virsmas apstrādē</w:t>
      </w:r>
    </w:p>
    <w:p w:rsidR="00571935" w:rsidRPr="0040024A" w:rsidRDefault="00571935" w:rsidP="00571935">
      <w:pPr>
        <w:autoSpaceDE w:val="0"/>
        <w:autoSpaceDN w:val="0"/>
        <w:adjustRightInd w:val="0"/>
        <w:ind w:left="709" w:hanging="425"/>
        <w:rPr>
          <w:rFonts w:eastAsia="Times New Roman"/>
          <w:b/>
          <w:bCs/>
          <w:lang w:eastAsia="lv-LV"/>
        </w:rPr>
      </w:pPr>
      <w:r w:rsidRPr="0040024A">
        <w:rPr>
          <w:rFonts w:eastAsia="Times New Roman"/>
          <w:b/>
          <w:bCs/>
          <w:lang w:eastAsia="lv-LV"/>
        </w:rPr>
        <w:t>Uzdevums:</w:t>
      </w:r>
    </w:p>
    <w:p w:rsidR="00571935" w:rsidRPr="006227D3" w:rsidRDefault="00571935" w:rsidP="00F065A2">
      <w:pPr>
        <w:numPr>
          <w:ilvl w:val="0"/>
          <w:numId w:val="19"/>
        </w:numPr>
        <w:suppressAutoHyphens w:val="0"/>
        <w:autoSpaceDE w:val="0"/>
        <w:autoSpaceDN w:val="0"/>
        <w:adjustRightInd w:val="0"/>
        <w:spacing w:line="276" w:lineRule="auto"/>
        <w:ind w:left="709" w:hanging="425"/>
        <w:contextualSpacing/>
        <w:rPr>
          <w:rFonts w:eastAsia="Times New Roman"/>
          <w:lang w:eastAsia="lv-LV"/>
        </w:rPr>
      </w:pPr>
      <w:r w:rsidRPr="00632CBB">
        <w:rPr>
          <w:rFonts w:eastAsia="Times New Roman"/>
          <w:lang w:eastAsia="lv-LV"/>
        </w:rPr>
        <w:t xml:space="preserve">Nodrošināt </w:t>
      </w:r>
      <w:r>
        <w:rPr>
          <w:rFonts w:eastAsia="Times New Roman"/>
          <w:lang w:eastAsia="lv-LV"/>
        </w:rPr>
        <w:t>minerālmateriāla</w:t>
      </w:r>
      <w:r w:rsidRPr="00632CBB">
        <w:rPr>
          <w:rFonts w:eastAsia="Times New Roman"/>
          <w:lang w:eastAsia="lv-LV"/>
        </w:rPr>
        <w:t xml:space="preserve"> seguma atputekļošanu, ūdensnecaurlaidību un uzlabot tā raupjumu</w:t>
      </w:r>
      <w:r w:rsidRPr="006227D3">
        <w:rPr>
          <w:rFonts w:eastAsia="Times New Roman"/>
          <w:lang w:eastAsia="lv-LV"/>
        </w:rPr>
        <w:t>;</w:t>
      </w:r>
    </w:p>
    <w:p w:rsidR="00571935" w:rsidRPr="006227D3" w:rsidRDefault="00571935" w:rsidP="00571935">
      <w:pPr>
        <w:autoSpaceDE w:val="0"/>
        <w:autoSpaceDN w:val="0"/>
        <w:adjustRightInd w:val="0"/>
        <w:ind w:left="709" w:hanging="425"/>
        <w:rPr>
          <w:rFonts w:eastAsia="Times New Roman"/>
          <w:bCs/>
          <w:lang w:eastAsia="lv-LV"/>
        </w:rPr>
      </w:pPr>
      <w:r w:rsidRPr="006227D3">
        <w:rPr>
          <w:rFonts w:eastAsia="Times New Roman"/>
          <w:bCs/>
          <w:lang w:eastAsia="lv-LV"/>
        </w:rPr>
        <w:t>Mērvienība:</w:t>
      </w:r>
    </w:p>
    <w:p w:rsidR="00571935" w:rsidRPr="006227D3" w:rsidRDefault="00571935" w:rsidP="00F065A2">
      <w:pPr>
        <w:numPr>
          <w:ilvl w:val="0"/>
          <w:numId w:val="19"/>
        </w:numPr>
        <w:suppressAutoHyphens w:val="0"/>
        <w:autoSpaceDE w:val="0"/>
        <w:autoSpaceDN w:val="0"/>
        <w:adjustRightInd w:val="0"/>
        <w:spacing w:line="276" w:lineRule="auto"/>
        <w:ind w:left="709" w:hanging="425"/>
        <w:contextualSpacing/>
        <w:rPr>
          <w:rFonts w:eastAsia="Times New Roman"/>
          <w:lang w:eastAsia="lv-LV"/>
        </w:rPr>
      </w:pPr>
      <w:r w:rsidRPr="006227D3">
        <w:rPr>
          <w:rFonts w:eastAsia="Times New Roman"/>
          <w:lang w:eastAsia="lv-LV"/>
        </w:rPr>
        <w:t>Izpildītais darbs mērāms (m</w:t>
      </w:r>
      <w:r w:rsidRPr="006227D3">
        <w:rPr>
          <w:rFonts w:eastAsia="Times New Roman"/>
          <w:vertAlign w:val="superscript"/>
          <w:lang w:eastAsia="lv-LV"/>
        </w:rPr>
        <w:t>2</w:t>
      </w:r>
      <w:r w:rsidRPr="006227D3">
        <w:rPr>
          <w:rFonts w:eastAsia="Times New Roman"/>
          <w:lang w:eastAsia="lv-LV"/>
        </w:rPr>
        <w:t>);</w:t>
      </w:r>
    </w:p>
    <w:p w:rsidR="00571935" w:rsidRPr="0040024A" w:rsidRDefault="00571935" w:rsidP="00571935">
      <w:pPr>
        <w:autoSpaceDE w:val="0"/>
        <w:autoSpaceDN w:val="0"/>
        <w:adjustRightInd w:val="0"/>
        <w:ind w:left="709" w:hanging="425"/>
        <w:rPr>
          <w:rFonts w:eastAsia="Times New Roman"/>
          <w:b/>
          <w:bCs/>
          <w:lang w:eastAsia="lv-LV"/>
        </w:rPr>
      </w:pPr>
      <w:r w:rsidRPr="0040024A">
        <w:rPr>
          <w:rFonts w:eastAsia="Times New Roman"/>
          <w:b/>
          <w:bCs/>
          <w:lang w:eastAsia="lv-LV"/>
        </w:rPr>
        <w:t>Darba apraksts</w:t>
      </w:r>
    </w:p>
    <w:p w:rsidR="00571935" w:rsidRPr="006227D3" w:rsidRDefault="00571935" w:rsidP="00F065A2">
      <w:pPr>
        <w:numPr>
          <w:ilvl w:val="0"/>
          <w:numId w:val="19"/>
        </w:numPr>
        <w:suppressAutoHyphens w:val="0"/>
        <w:autoSpaceDE w:val="0"/>
        <w:autoSpaceDN w:val="0"/>
        <w:adjustRightInd w:val="0"/>
        <w:spacing w:line="276" w:lineRule="auto"/>
        <w:ind w:left="709" w:hanging="425"/>
        <w:contextualSpacing/>
        <w:rPr>
          <w:rFonts w:eastAsia="Times New Roman"/>
          <w:lang w:eastAsia="lv-LV"/>
        </w:rPr>
      </w:pPr>
      <w:r w:rsidRPr="006227D3">
        <w:rPr>
          <w:rFonts w:eastAsia="Times New Roman"/>
          <w:lang w:eastAsia="lv-LV"/>
        </w:rPr>
        <w:t>Darba veikšanai nepieciešamo satiksmes organizācijas līdzekļu uzstādīšana;</w:t>
      </w:r>
    </w:p>
    <w:p w:rsidR="00571935" w:rsidRPr="006227D3" w:rsidRDefault="00571935" w:rsidP="00F065A2">
      <w:pPr>
        <w:numPr>
          <w:ilvl w:val="0"/>
          <w:numId w:val="19"/>
        </w:numPr>
        <w:suppressAutoHyphens w:val="0"/>
        <w:autoSpaceDE w:val="0"/>
        <w:autoSpaceDN w:val="0"/>
        <w:adjustRightInd w:val="0"/>
        <w:spacing w:line="276" w:lineRule="auto"/>
        <w:ind w:left="709" w:hanging="425"/>
        <w:contextualSpacing/>
        <w:rPr>
          <w:rFonts w:eastAsia="Times New Roman"/>
          <w:lang w:eastAsia="lv-LV"/>
        </w:rPr>
      </w:pPr>
      <w:r w:rsidRPr="006227D3">
        <w:rPr>
          <w:rFonts w:eastAsia="Times New Roman"/>
          <w:lang w:eastAsia="lv-LV"/>
        </w:rPr>
        <w:t>Pamatnes sagatavošanas darbi;</w:t>
      </w:r>
    </w:p>
    <w:p w:rsidR="00571935" w:rsidRPr="006227D3" w:rsidRDefault="00571935" w:rsidP="00F065A2">
      <w:pPr>
        <w:numPr>
          <w:ilvl w:val="0"/>
          <w:numId w:val="19"/>
        </w:numPr>
        <w:suppressAutoHyphens w:val="0"/>
        <w:autoSpaceDE w:val="0"/>
        <w:autoSpaceDN w:val="0"/>
        <w:adjustRightInd w:val="0"/>
        <w:spacing w:line="276" w:lineRule="auto"/>
        <w:ind w:left="709" w:hanging="425"/>
        <w:contextualSpacing/>
        <w:rPr>
          <w:rFonts w:eastAsia="Times New Roman"/>
          <w:lang w:eastAsia="lv-LV"/>
        </w:rPr>
      </w:pPr>
      <w:r w:rsidRPr="00632CBB">
        <w:rPr>
          <w:rFonts w:eastAsia="Times New Roman"/>
          <w:lang w:eastAsia="lv-LV"/>
        </w:rPr>
        <w:t>Materiāla transportēšana</w:t>
      </w:r>
      <w:r w:rsidRPr="006227D3">
        <w:rPr>
          <w:rFonts w:eastAsia="Times New Roman"/>
          <w:lang w:eastAsia="lv-LV"/>
        </w:rPr>
        <w:t>;</w:t>
      </w:r>
    </w:p>
    <w:p w:rsidR="00571935" w:rsidRDefault="00571935" w:rsidP="00F065A2">
      <w:pPr>
        <w:numPr>
          <w:ilvl w:val="0"/>
          <w:numId w:val="19"/>
        </w:numPr>
        <w:suppressAutoHyphens w:val="0"/>
        <w:autoSpaceDE w:val="0"/>
        <w:autoSpaceDN w:val="0"/>
        <w:adjustRightInd w:val="0"/>
        <w:spacing w:line="276" w:lineRule="auto"/>
        <w:ind w:left="709" w:hanging="425"/>
        <w:contextualSpacing/>
        <w:rPr>
          <w:rFonts w:eastAsia="Times New Roman"/>
          <w:lang w:eastAsia="lv-LV"/>
        </w:rPr>
      </w:pPr>
      <w:r w:rsidRPr="00632CBB">
        <w:rPr>
          <w:rFonts w:eastAsia="Times New Roman"/>
          <w:lang w:eastAsia="lv-LV"/>
        </w:rPr>
        <w:t>Ieklāšana un veltņošana</w:t>
      </w:r>
      <w:r w:rsidRPr="006227D3">
        <w:rPr>
          <w:rFonts w:eastAsia="Times New Roman"/>
          <w:lang w:eastAsia="lv-LV"/>
        </w:rPr>
        <w:t>;</w:t>
      </w:r>
    </w:p>
    <w:p w:rsidR="00571935" w:rsidRPr="006227D3" w:rsidRDefault="00571935" w:rsidP="00F065A2">
      <w:pPr>
        <w:numPr>
          <w:ilvl w:val="0"/>
          <w:numId w:val="19"/>
        </w:numPr>
        <w:suppressAutoHyphens w:val="0"/>
        <w:autoSpaceDE w:val="0"/>
        <w:autoSpaceDN w:val="0"/>
        <w:adjustRightInd w:val="0"/>
        <w:spacing w:line="276" w:lineRule="auto"/>
        <w:ind w:left="709" w:hanging="425"/>
        <w:contextualSpacing/>
        <w:rPr>
          <w:rFonts w:eastAsia="Times New Roman"/>
          <w:lang w:eastAsia="lv-LV"/>
        </w:rPr>
      </w:pPr>
      <w:r w:rsidRPr="00632CBB">
        <w:rPr>
          <w:rFonts w:eastAsia="Times New Roman"/>
          <w:lang w:eastAsia="lv-LV"/>
        </w:rPr>
        <w:t>Virsmas apstrādes kopšana</w:t>
      </w:r>
      <w:r>
        <w:rPr>
          <w:rFonts w:eastAsia="Times New Roman"/>
          <w:lang w:eastAsia="lv-LV"/>
        </w:rPr>
        <w:t>;</w:t>
      </w:r>
    </w:p>
    <w:p w:rsidR="00571935" w:rsidRPr="000E1976" w:rsidRDefault="00571935" w:rsidP="00F065A2">
      <w:pPr>
        <w:numPr>
          <w:ilvl w:val="0"/>
          <w:numId w:val="19"/>
        </w:numPr>
        <w:suppressAutoHyphens w:val="0"/>
        <w:autoSpaceDE w:val="0"/>
        <w:autoSpaceDN w:val="0"/>
        <w:adjustRightInd w:val="0"/>
        <w:spacing w:line="276" w:lineRule="auto"/>
        <w:ind w:left="709" w:hanging="425"/>
        <w:contextualSpacing/>
        <w:rPr>
          <w:rFonts w:eastAsia="Times New Roman"/>
          <w:lang w:eastAsia="lv-LV"/>
        </w:rPr>
      </w:pPr>
      <w:r w:rsidRPr="006227D3">
        <w:rPr>
          <w:rFonts w:eastAsia="Times New Roman"/>
          <w:lang w:eastAsia="lv-LV"/>
        </w:rPr>
        <w:t>Darba veikšanai nepieciešamo satiksmes organizācijas līdzekļu novākšana;</w:t>
      </w:r>
    </w:p>
    <w:p w:rsidR="00571935" w:rsidRPr="0040024A" w:rsidRDefault="00571935" w:rsidP="00571935">
      <w:pPr>
        <w:autoSpaceDE w:val="0"/>
        <w:autoSpaceDN w:val="0"/>
        <w:adjustRightInd w:val="0"/>
        <w:ind w:left="709" w:hanging="425"/>
        <w:rPr>
          <w:rFonts w:eastAsia="Times New Roman"/>
          <w:b/>
          <w:bCs/>
          <w:lang w:eastAsia="lv-LV"/>
        </w:rPr>
      </w:pPr>
      <w:r w:rsidRPr="0040024A">
        <w:rPr>
          <w:rFonts w:eastAsia="Times New Roman"/>
          <w:b/>
          <w:bCs/>
          <w:lang w:eastAsia="lv-LV"/>
        </w:rPr>
        <w:t>Materiāli:</w:t>
      </w:r>
    </w:p>
    <w:p w:rsidR="00571935" w:rsidRPr="006227D3" w:rsidRDefault="00571935" w:rsidP="00F065A2">
      <w:pPr>
        <w:numPr>
          <w:ilvl w:val="0"/>
          <w:numId w:val="20"/>
        </w:numPr>
        <w:suppressAutoHyphens w:val="0"/>
        <w:autoSpaceDE w:val="0"/>
        <w:autoSpaceDN w:val="0"/>
        <w:adjustRightInd w:val="0"/>
        <w:spacing w:line="276" w:lineRule="auto"/>
        <w:ind w:left="709" w:hanging="425"/>
        <w:contextualSpacing/>
        <w:rPr>
          <w:rFonts w:eastAsia="Times New Roman"/>
          <w:lang w:eastAsia="lv-LV"/>
        </w:rPr>
      </w:pPr>
      <w:r>
        <w:rPr>
          <w:rFonts w:eastAsia="Times New Roman"/>
          <w:lang w:eastAsia="lv-LV"/>
        </w:rPr>
        <w:t>Materiāli atbilstoši</w:t>
      </w:r>
      <w:r w:rsidRPr="00632CBB">
        <w:rPr>
          <w:rFonts w:eastAsia="Times New Roman"/>
          <w:lang w:eastAsia="lv-LV"/>
        </w:rPr>
        <w:t xml:space="preserve"> „Ceļu specifikācijas 201</w:t>
      </w:r>
      <w:r>
        <w:rPr>
          <w:rFonts w:eastAsia="Times New Roman"/>
          <w:lang w:eastAsia="lv-LV"/>
        </w:rPr>
        <w:t>7” 6.6</w:t>
      </w:r>
      <w:r w:rsidRPr="00632CBB">
        <w:rPr>
          <w:rFonts w:eastAsia="Times New Roman"/>
          <w:lang w:eastAsia="lv-LV"/>
        </w:rPr>
        <w:t>.</w:t>
      </w:r>
      <w:r>
        <w:rPr>
          <w:rFonts w:eastAsia="Times New Roman"/>
          <w:lang w:eastAsia="lv-LV"/>
        </w:rPr>
        <w:t xml:space="preserve"> nodaļai</w:t>
      </w:r>
      <w:r w:rsidRPr="00632CBB">
        <w:rPr>
          <w:rFonts w:eastAsia="Times New Roman"/>
          <w:lang w:eastAsia="lv-LV"/>
        </w:rPr>
        <w:t xml:space="preserve"> „Virsmas apstrāde un piesūcināta šķembu pamata nesošās kārtas būvniecība” noteiktajām prasībām materiāliem, kas paredzēti att</w:t>
      </w:r>
      <w:r>
        <w:rPr>
          <w:rFonts w:eastAsia="Times New Roman"/>
          <w:lang w:eastAsia="lv-LV"/>
        </w:rPr>
        <w:t>iecīgam virsmas apstrādes tipam</w:t>
      </w:r>
      <w:r w:rsidRPr="006227D3">
        <w:rPr>
          <w:rFonts w:eastAsia="Times New Roman"/>
          <w:lang w:eastAsia="lv-LV"/>
        </w:rPr>
        <w:t>.</w:t>
      </w:r>
    </w:p>
    <w:p w:rsidR="00571935" w:rsidRPr="0040024A" w:rsidRDefault="00571935" w:rsidP="00571935">
      <w:pPr>
        <w:autoSpaceDE w:val="0"/>
        <w:autoSpaceDN w:val="0"/>
        <w:adjustRightInd w:val="0"/>
        <w:ind w:left="709" w:hanging="425"/>
        <w:rPr>
          <w:rFonts w:eastAsia="Times New Roman"/>
          <w:b/>
          <w:bCs/>
          <w:lang w:eastAsia="lv-LV"/>
        </w:rPr>
      </w:pPr>
      <w:r w:rsidRPr="0040024A">
        <w:rPr>
          <w:rFonts w:eastAsia="Times New Roman"/>
          <w:b/>
          <w:bCs/>
          <w:lang w:eastAsia="lv-LV"/>
        </w:rPr>
        <w:t>Iekārtas:</w:t>
      </w:r>
    </w:p>
    <w:p w:rsidR="00571935" w:rsidRDefault="00571935" w:rsidP="00F065A2">
      <w:pPr>
        <w:numPr>
          <w:ilvl w:val="0"/>
          <w:numId w:val="37"/>
        </w:numPr>
        <w:suppressAutoHyphens w:val="0"/>
        <w:autoSpaceDE w:val="0"/>
        <w:autoSpaceDN w:val="0"/>
        <w:adjustRightInd w:val="0"/>
        <w:spacing w:line="276" w:lineRule="auto"/>
        <w:ind w:left="1134" w:hanging="567"/>
        <w:contextualSpacing/>
        <w:rPr>
          <w:rFonts w:eastAsia="Times New Roman"/>
          <w:lang w:eastAsia="lv-LV"/>
        </w:rPr>
      </w:pPr>
      <w:r>
        <w:rPr>
          <w:rFonts w:eastAsia="Times New Roman"/>
          <w:lang w:eastAsia="lv-LV"/>
        </w:rPr>
        <w:t xml:space="preserve">Gudrinātors, atbilstoši </w:t>
      </w:r>
      <w:r w:rsidRPr="00632CBB">
        <w:rPr>
          <w:rFonts w:eastAsia="Times New Roman"/>
          <w:lang w:eastAsia="lv-LV"/>
        </w:rPr>
        <w:t>„Ceļu specifikācijas 2017”</w:t>
      </w:r>
      <w:r>
        <w:rPr>
          <w:rFonts w:eastAsia="Times New Roman"/>
          <w:lang w:eastAsia="lv-LV"/>
        </w:rPr>
        <w:t xml:space="preserve"> punktam 6.6.5</w:t>
      </w:r>
    </w:p>
    <w:p w:rsidR="00571935" w:rsidRDefault="00571935" w:rsidP="00F065A2">
      <w:pPr>
        <w:numPr>
          <w:ilvl w:val="0"/>
          <w:numId w:val="37"/>
        </w:numPr>
        <w:suppressAutoHyphens w:val="0"/>
        <w:autoSpaceDE w:val="0"/>
        <w:autoSpaceDN w:val="0"/>
        <w:adjustRightInd w:val="0"/>
        <w:spacing w:line="276" w:lineRule="auto"/>
        <w:ind w:left="1134" w:hanging="567"/>
        <w:contextualSpacing/>
        <w:rPr>
          <w:rFonts w:eastAsia="Times New Roman"/>
          <w:lang w:eastAsia="lv-LV"/>
        </w:rPr>
      </w:pPr>
      <w:r w:rsidRPr="0040024A">
        <w:rPr>
          <w:rFonts w:eastAsia="Times New Roman"/>
          <w:lang w:eastAsia="lv-LV"/>
        </w:rPr>
        <w:t>Veltņi. Pneimoriteņu vai gumijoti valču veltņi vismaz ar 8 t masu.</w:t>
      </w:r>
    </w:p>
    <w:p w:rsidR="00571935" w:rsidRPr="0040024A" w:rsidRDefault="00571935" w:rsidP="00F065A2">
      <w:pPr>
        <w:numPr>
          <w:ilvl w:val="0"/>
          <w:numId w:val="37"/>
        </w:numPr>
        <w:suppressAutoHyphens w:val="0"/>
        <w:autoSpaceDE w:val="0"/>
        <w:autoSpaceDN w:val="0"/>
        <w:adjustRightInd w:val="0"/>
        <w:spacing w:line="276" w:lineRule="auto"/>
        <w:ind w:left="1134" w:hanging="567"/>
        <w:contextualSpacing/>
        <w:rPr>
          <w:rFonts w:eastAsia="Times New Roman"/>
          <w:lang w:eastAsia="lv-LV"/>
        </w:rPr>
      </w:pPr>
      <w:r w:rsidRPr="0040024A">
        <w:rPr>
          <w:rFonts w:eastAsia="Times New Roman"/>
          <w:lang w:eastAsia="lv-LV"/>
        </w:rPr>
        <w:t>Sīkšķembu izkliedētājs. Tā darba ražībai un darba joslas platumam jābūt saskaņotam ar saistvielas izsmidzinātāja ražību un darba joslas platumu.</w:t>
      </w:r>
    </w:p>
    <w:p w:rsidR="00571935" w:rsidRPr="006227D3" w:rsidRDefault="00571935" w:rsidP="00F065A2">
      <w:pPr>
        <w:numPr>
          <w:ilvl w:val="0"/>
          <w:numId w:val="37"/>
        </w:numPr>
        <w:suppressAutoHyphens w:val="0"/>
        <w:autoSpaceDE w:val="0"/>
        <w:autoSpaceDN w:val="0"/>
        <w:adjustRightInd w:val="0"/>
        <w:spacing w:line="276" w:lineRule="auto"/>
        <w:ind w:left="1134" w:hanging="567"/>
        <w:contextualSpacing/>
        <w:rPr>
          <w:rFonts w:eastAsia="Times New Roman"/>
          <w:lang w:eastAsia="lv-LV"/>
        </w:rPr>
      </w:pPr>
      <w:r w:rsidRPr="0040024A">
        <w:rPr>
          <w:rFonts w:eastAsia="Times New Roman"/>
          <w:lang w:eastAsia="lv-LV"/>
        </w:rPr>
        <w:t>Mehāniska iekārta virsmas pēcapstrādei. Tai jāspēj vienmērīgi un vajadzīgā daudzumā izkaisīt minerālmateriālu.</w:t>
      </w:r>
    </w:p>
    <w:p w:rsidR="00571935" w:rsidRPr="0040024A" w:rsidRDefault="00571935" w:rsidP="00571935">
      <w:pPr>
        <w:autoSpaceDE w:val="0"/>
        <w:autoSpaceDN w:val="0"/>
        <w:adjustRightInd w:val="0"/>
        <w:ind w:left="709" w:hanging="425"/>
        <w:rPr>
          <w:rFonts w:eastAsia="Times New Roman"/>
          <w:b/>
          <w:bCs/>
          <w:lang w:eastAsia="lv-LV"/>
        </w:rPr>
      </w:pPr>
      <w:r w:rsidRPr="0040024A">
        <w:rPr>
          <w:rFonts w:eastAsia="Times New Roman"/>
          <w:b/>
          <w:bCs/>
          <w:lang w:eastAsia="lv-LV"/>
        </w:rPr>
        <w:t>Darba izpilde:</w:t>
      </w:r>
    </w:p>
    <w:p w:rsidR="00571935" w:rsidRPr="006227D3" w:rsidRDefault="00571935" w:rsidP="00F065A2">
      <w:pPr>
        <w:numPr>
          <w:ilvl w:val="0"/>
          <w:numId w:val="21"/>
        </w:numPr>
        <w:suppressAutoHyphens w:val="0"/>
        <w:spacing w:line="276" w:lineRule="auto"/>
        <w:ind w:left="709" w:right="57" w:hanging="425"/>
        <w:contextualSpacing/>
        <w:rPr>
          <w:rFonts w:eastAsia="ヒラギノ角ゴ Pro W3"/>
          <w:b/>
          <w:bCs/>
          <w:color w:val="000000"/>
          <w:lang w:eastAsia="lv-LV"/>
        </w:rPr>
      </w:pPr>
      <w:r w:rsidRPr="0040024A">
        <w:rPr>
          <w:rFonts w:eastAsia="ヒラギノ角ゴ Pro W3"/>
          <w:color w:val="000000"/>
          <w:lang w:eastAsia="lv-LV"/>
        </w:rPr>
        <w:t>Darba izpilde atbilstoši „Ceļu specifikācijas 201</w:t>
      </w:r>
      <w:r>
        <w:rPr>
          <w:rFonts w:eastAsia="ヒラギノ角ゴ Pro W3"/>
          <w:color w:val="000000"/>
          <w:lang w:eastAsia="lv-LV"/>
        </w:rPr>
        <w:t>7</w:t>
      </w:r>
      <w:r w:rsidRPr="0040024A">
        <w:rPr>
          <w:rFonts w:eastAsia="ヒラギノ角ゴ Pro W3"/>
          <w:color w:val="000000"/>
          <w:lang w:eastAsia="lv-LV"/>
        </w:rPr>
        <w:t xml:space="preserve">” </w:t>
      </w:r>
      <w:r>
        <w:rPr>
          <w:rFonts w:eastAsia="ヒラギノ角ゴ Pro W3"/>
          <w:color w:val="000000"/>
          <w:lang w:eastAsia="lv-LV"/>
        </w:rPr>
        <w:t>punktam</w:t>
      </w:r>
      <w:r w:rsidRPr="0040024A">
        <w:rPr>
          <w:rFonts w:eastAsia="ヒラギノ角ゴ Pro W3"/>
          <w:color w:val="000000"/>
          <w:lang w:eastAsia="lv-LV"/>
        </w:rPr>
        <w:t xml:space="preserve"> 6.</w:t>
      </w:r>
      <w:r>
        <w:rPr>
          <w:rFonts w:eastAsia="ヒラギノ角ゴ Pro W3"/>
          <w:color w:val="000000"/>
          <w:lang w:eastAsia="lv-LV"/>
        </w:rPr>
        <w:t>6.6</w:t>
      </w:r>
      <w:r w:rsidRPr="0040024A">
        <w:rPr>
          <w:rFonts w:eastAsia="ヒラギノ角ゴ Pro W3"/>
          <w:color w:val="000000"/>
          <w:lang w:eastAsia="lv-LV"/>
        </w:rPr>
        <w:t>. „Darba izpilde.</w:t>
      </w:r>
    </w:p>
    <w:p w:rsidR="00571935" w:rsidRPr="0040024A" w:rsidRDefault="00571935" w:rsidP="00571935">
      <w:pPr>
        <w:autoSpaceDE w:val="0"/>
        <w:autoSpaceDN w:val="0"/>
        <w:adjustRightInd w:val="0"/>
        <w:ind w:left="709" w:hanging="425"/>
        <w:rPr>
          <w:rFonts w:eastAsia="Times New Roman"/>
          <w:b/>
          <w:bCs/>
          <w:lang w:eastAsia="lv-LV"/>
        </w:rPr>
      </w:pPr>
      <w:r w:rsidRPr="0040024A">
        <w:rPr>
          <w:rFonts w:eastAsia="Times New Roman"/>
          <w:b/>
          <w:bCs/>
          <w:lang w:eastAsia="lv-LV"/>
        </w:rPr>
        <w:t>Prasības izpildītam darbam:</w:t>
      </w:r>
    </w:p>
    <w:p w:rsidR="00571935" w:rsidRPr="0040024A" w:rsidRDefault="00571935" w:rsidP="00F065A2">
      <w:pPr>
        <w:pStyle w:val="ListParagraph"/>
        <w:numPr>
          <w:ilvl w:val="0"/>
          <w:numId w:val="38"/>
        </w:numPr>
        <w:suppressAutoHyphens w:val="0"/>
        <w:ind w:left="709" w:right="57" w:hanging="425"/>
        <w:contextualSpacing/>
        <w:rPr>
          <w:rFonts w:eastAsia="ヒラギノ角ゴ Pro W3"/>
          <w:color w:val="000000"/>
          <w:lang w:eastAsia="lv-LV"/>
        </w:rPr>
      </w:pPr>
      <w:r w:rsidRPr="0040024A">
        <w:rPr>
          <w:rFonts w:eastAsia="Times New Roman"/>
          <w:lang w:eastAsia="lv-LV"/>
        </w:rPr>
        <w:t>Uzbūvētajai virsmas apstrādei jābūt viendabīgai un ar vienmērīgu virsmas tekstūru, bez izsvīdumiem vai citiem vizuāli konstatējamiem defektiem. Uzbūvētās virsmas apstrādes vai piesūcinātu šķembu pamata nesošās kārtas kvalitātei jāatbilst attiecīgi</w:t>
      </w:r>
      <w:r>
        <w:rPr>
          <w:rFonts w:eastAsia="Times New Roman"/>
          <w:lang w:eastAsia="lv-LV"/>
        </w:rPr>
        <w:t xml:space="preserve"> </w:t>
      </w:r>
      <w:r w:rsidRPr="0040024A">
        <w:rPr>
          <w:rFonts w:eastAsia="Times New Roman"/>
          <w:lang w:eastAsia="lv-LV"/>
        </w:rPr>
        <w:t>„Ceļu specifikācijas 2017”  6.6-34 tabulā vai 6.6-35 tabulā izvirzītajām prasībām. Virsmas apstrādes virsmas krāsai visā būvobjektā jābūt vienā tonī.</w:t>
      </w:r>
      <w:r w:rsidRPr="0040024A">
        <w:rPr>
          <w:rFonts w:eastAsia="ヒラギノ角ゴ Pro W3"/>
          <w:color w:val="000000"/>
          <w:lang w:eastAsia="lv-LV"/>
        </w:rPr>
        <w:t>.</w:t>
      </w:r>
    </w:p>
    <w:p w:rsidR="00571935" w:rsidRPr="0040024A" w:rsidRDefault="00571935" w:rsidP="00571935">
      <w:pPr>
        <w:autoSpaceDE w:val="0"/>
        <w:autoSpaceDN w:val="0"/>
        <w:adjustRightInd w:val="0"/>
        <w:ind w:left="709" w:hanging="425"/>
        <w:rPr>
          <w:rFonts w:eastAsia="Times New Roman"/>
          <w:b/>
          <w:bCs/>
          <w:lang w:eastAsia="lv-LV"/>
        </w:rPr>
      </w:pPr>
      <w:r w:rsidRPr="0040024A">
        <w:rPr>
          <w:rFonts w:eastAsia="Times New Roman"/>
          <w:b/>
          <w:bCs/>
          <w:lang w:eastAsia="lv-LV"/>
        </w:rPr>
        <w:t>Uzmērījumi un kvalitātes novērtējums:</w:t>
      </w:r>
    </w:p>
    <w:p w:rsidR="00571935" w:rsidRDefault="00571935" w:rsidP="00F065A2">
      <w:pPr>
        <w:widowControl w:val="0"/>
        <w:numPr>
          <w:ilvl w:val="0"/>
          <w:numId w:val="22"/>
        </w:numPr>
        <w:suppressAutoHyphens w:val="0"/>
        <w:autoSpaceDE w:val="0"/>
        <w:autoSpaceDN w:val="0"/>
        <w:adjustRightInd w:val="0"/>
        <w:spacing w:line="276" w:lineRule="auto"/>
        <w:ind w:hanging="436"/>
        <w:rPr>
          <w:rFonts w:eastAsia="Times New Roman" w:cs="KCMBJD+TimesNewRoman"/>
          <w:color w:val="000000"/>
          <w:lang w:eastAsia="lv-LV"/>
        </w:rPr>
      </w:pPr>
      <w:r w:rsidRPr="00180E09">
        <w:rPr>
          <w:rFonts w:eastAsia="Times New Roman" w:cs="KCMBJD+TimesNewRoman"/>
          <w:color w:val="000000"/>
          <w:lang w:eastAsia="lv-LV"/>
        </w:rPr>
        <w:t>Jāuzmēra atbilstoši veiktās virsmas apstrādes vai piesūcināta šķembu pamata nesošās kārtas laukums kvadrātmetros – m²</w:t>
      </w:r>
    </w:p>
    <w:p w:rsidR="00571935" w:rsidRPr="0040024A" w:rsidRDefault="00571935" w:rsidP="00F065A2">
      <w:pPr>
        <w:widowControl w:val="0"/>
        <w:numPr>
          <w:ilvl w:val="0"/>
          <w:numId w:val="22"/>
        </w:numPr>
        <w:suppressAutoHyphens w:val="0"/>
        <w:autoSpaceDE w:val="0"/>
        <w:autoSpaceDN w:val="0"/>
        <w:adjustRightInd w:val="0"/>
        <w:spacing w:line="276" w:lineRule="auto"/>
        <w:ind w:left="709" w:hanging="425"/>
        <w:rPr>
          <w:rFonts w:eastAsia="Times New Roman" w:cs="KCMBJD+TimesNewRoman"/>
          <w:color w:val="000000"/>
          <w:lang w:eastAsia="lv-LV"/>
        </w:rPr>
      </w:pPr>
      <w:r w:rsidRPr="0040024A">
        <w:rPr>
          <w:rFonts w:eastAsia="Times New Roman" w:cs="KCMBJD+TimesNewRoman"/>
          <w:color w:val="000000"/>
          <w:lang w:eastAsia="lv-LV"/>
        </w:rPr>
        <w:t xml:space="preserve">Izbūvētas virsmas apstrādes garantijas periods ir </w:t>
      </w:r>
      <w:r w:rsidR="00BF2FCC">
        <w:rPr>
          <w:rFonts w:eastAsia="Times New Roman" w:cs="KCMBJD+TimesNewRoman"/>
          <w:color w:val="000000"/>
          <w:lang w:eastAsia="lv-LV"/>
        </w:rPr>
        <w:t>3</w:t>
      </w:r>
      <w:r w:rsidRPr="0040024A">
        <w:rPr>
          <w:rFonts w:eastAsia="Times New Roman" w:cs="KCMBJD+TimesNewRoman"/>
          <w:color w:val="000000"/>
          <w:lang w:eastAsia="lv-LV"/>
        </w:rPr>
        <w:t xml:space="preserve"> gadi. Šajā laikā konstatētie defekti uzņēmējam nekavējoties jāapzīmē ar nepieciešamajām ceļa zīmēm. Iestājoties atbilstošiem laika apstākļiem konstatētie defekti jānovērš </w:t>
      </w:r>
      <w:r>
        <w:rPr>
          <w:rFonts w:eastAsia="Times New Roman" w:cs="KCMBJD+TimesNewRoman"/>
          <w:color w:val="000000"/>
          <w:lang w:eastAsia="lv-LV"/>
        </w:rPr>
        <w:t>līdz – 15.jūnijam</w:t>
      </w:r>
      <w:r w:rsidRPr="0040024A">
        <w:rPr>
          <w:rFonts w:eastAsia="Times New Roman" w:cs="KCMBJD+TimesNewRoman"/>
          <w:color w:val="000000"/>
          <w:lang w:eastAsia="lv-LV"/>
        </w:rPr>
        <w:t xml:space="preserve">. </w:t>
      </w:r>
    </w:p>
    <w:p w:rsidR="00571935" w:rsidRDefault="00571935" w:rsidP="00F065A2">
      <w:pPr>
        <w:widowControl w:val="0"/>
        <w:numPr>
          <w:ilvl w:val="0"/>
          <w:numId w:val="22"/>
        </w:numPr>
        <w:suppressAutoHyphens w:val="0"/>
        <w:autoSpaceDE w:val="0"/>
        <w:autoSpaceDN w:val="0"/>
        <w:adjustRightInd w:val="0"/>
        <w:spacing w:line="276" w:lineRule="auto"/>
        <w:ind w:left="709" w:hanging="425"/>
        <w:rPr>
          <w:rFonts w:eastAsia="Times New Roman" w:cs="KCMBJD+TimesNewRoman"/>
          <w:color w:val="000000"/>
          <w:lang w:eastAsia="lv-LV"/>
        </w:rPr>
      </w:pPr>
      <w:r w:rsidRPr="0040024A">
        <w:rPr>
          <w:rFonts w:eastAsia="Times New Roman" w:cs="KCMBJD+TimesNewRoman"/>
          <w:color w:val="000000"/>
          <w:lang w:eastAsia="lv-LV"/>
        </w:rPr>
        <w:t>Vēlāk vasaras sezonā izveidojušies defekti jānovērš 1 nedēļā no konstatēšanas brīža.</w:t>
      </w:r>
    </w:p>
    <w:p w:rsidR="00571935" w:rsidRDefault="00571935" w:rsidP="00F065A2">
      <w:pPr>
        <w:widowControl w:val="0"/>
        <w:numPr>
          <w:ilvl w:val="0"/>
          <w:numId w:val="22"/>
        </w:numPr>
        <w:suppressAutoHyphens w:val="0"/>
        <w:autoSpaceDE w:val="0"/>
        <w:autoSpaceDN w:val="0"/>
        <w:adjustRightInd w:val="0"/>
        <w:spacing w:line="276" w:lineRule="auto"/>
        <w:ind w:hanging="436"/>
        <w:rPr>
          <w:rFonts w:eastAsia="Times New Roman" w:cs="KCMBJD+TimesNewRoman"/>
          <w:color w:val="000000"/>
          <w:lang w:eastAsia="lv-LV"/>
        </w:rPr>
      </w:pPr>
      <w:r w:rsidRPr="00180E09">
        <w:rPr>
          <w:rFonts w:eastAsia="Times New Roman" w:cs="KCMBJD+TimesNewRoman"/>
          <w:color w:val="000000"/>
          <w:lang w:eastAsia="lv-LV"/>
        </w:rPr>
        <w:t>Virsmas apstrādes kopšana</w:t>
      </w:r>
      <w:r>
        <w:rPr>
          <w:rFonts w:eastAsia="Times New Roman" w:cs="KCMBJD+TimesNewRoman"/>
          <w:color w:val="000000"/>
          <w:lang w:eastAsia="lv-LV"/>
        </w:rPr>
        <w:t xml:space="preserve"> jāveic, atbilstoši </w:t>
      </w:r>
      <w:r w:rsidRPr="00180E09">
        <w:rPr>
          <w:rFonts w:eastAsia="Times New Roman" w:cs="KCMBJD+TimesNewRoman"/>
          <w:color w:val="000000"/>
          <w:lang w:eastAsia="lv-LV"/>
        </w:rPr>
        <w:t>„Ceļu specifikācijas 2017”</w:t>
      </w:r>
      <w:r>
        <w:rPr>
          <w:rFonts w:eastAsia="Times New Roman" w:cs="KCMBJD+TimesNewRoman"/>
          <w:color w:val="000000"/>
          <w:lang w:eastAsia="lv-LV"/>
        </w:rPr>
        <w:t xml:space="preserve"> punktam </w:t>
      </w:r>
    </w:p>
    <w:p w:rsidR="00571935" w:rsidRDefault="00571935" w:rsidP="00F065A2">
      <w:pPr>
        <w:numPr>
          <w:ilvl w:val="1"/>
          <w:numId w:val="23"/>
        </w:numPr>
        <w:suppressAutoHyphens w:val="0"/>
        <w:autoSpaceDE w:val="0"/>
        <w:autoSpaceDN w:val="0"/>
        <w:adjustRightInd w:val="0"/>
        <w:spacing w:line="276" w:lineRule="auto"/>
        <w:ind w:hanging="508"/>
        <w:contextualSpacing/>
        <w:rPr>
          <w:b/>
          <w:i/>
          <w:color w:val="000000"/>
        </w:rPr>
      </w:pPr>
      <w:r>
        <w:rPr>
          <w:b/>
          <w:i/>
          <w:color w:val="000000"/>
        </w:rPr>
        <w:t>I</w:t>
      </w:r>
      <w:r w:rsidRPr="00951A7B">
        <w:rPr>
          <w:b/>
          <w:i/>
          <w:color w:val="000000"/>
        </w:rPr>
        <w:t>nženierkomunikāciju aku</w:t>
      </w:r>
      <w:r>
        <w:rPr>
          <w:b/>
          <w:i/>
          <w:color w:val="000000"/>
        </w:rPr>
        <w:t xml:space="preserve"> un kapju</w:t>
      </w:r>
      <w:r w:rsidRPr="00951A7B">
        <w:rPr>
          <w:b/>
          <w:i/>
          <w:color w:val="000000"/>
        </w:rPr>
        <w:t xml:space="preserve"> lūku augstuma regulēšana</w:t>
      </w:r>
    </w:p>
    <w:p w:rsidR="00571935" w:rsidRPr="001A4DEA" w:rsidRDefault="00571935" w:rsidP="00571935">
      <w:pPr>
        <w:autoSpaceDE w:val="0"/>
        <w:autoSpaceDN w:val="0"/>
        <w:adjustRightInd w:val="0"/>
        <w:spacing w:line="276" w:lineRule="auto"/>
        <w:ind w:firstLine="284"/>
        <w:rPr>
          <w:b/>
          <w:color w:val="000000"/>
        </w:rPr>
      </w:pPr>
      <w:r w:rsidRPr="001A4DEA">
        <w:rPr>
          <w:b/>
          <w:color w:val="000000"/>
        </w:rPr>
        <w:t>Uzdevums</w:t>
      </w:r>
      <w:r>
        <w:rPr>
          <w:b/>
          <w:color w:val="000000"/>
        </w:rPr>
        <w:t>:</w:t>
      </w:r>
    </w:p>
    <w:p w:rsidR="00571935" w:rsidRPr="001A4DEA" w:rsidRDefault="00571935" w:rsidP="00F065A2">
      <w:pPr>
        <w:pStyle w:val="ListParagraph"/>
        <w:numPr>
          <w:ilvl w:val="0"/>
          <w:numId w:val="40"/>
        </w:numPr>
        <w:suppressAutoHyphens w:val="0"/>
        <w:autoSpaceDE w:val="0"/>
        <w:autoSpaceDN w:val="0"/>
        <w:adjustRightInd w:val="0"/>
        <w:spacing w:line="276" w:lineRule="auto"/>
        <w:contextualSpacing/>
        <w:rPr>
          <w:color w:val="000000"/>
        </w:rPr>
      </w:pPr>
      <w:r w:rsidRPr="001A4DEA">
        <w:rPr>
          <w:color w:val="000000"/>
        </w:rPr>
        <w:t>Nodrošināt ceļa seguma līdzenumu</w:t>
      </w:r>
    </w:p>
    <w:p w:rsidR="00571935" w:rsidRPr="001A4DEA" w:rsidRDefault="00571935" w:rsidP="00571935">
      <w:pPr>
        <w:pStyle w:val="ListParagraph"/>
        <w:autoSpaceDE w:val="0"/>
        <w:autoSpaceDN w:val="0"/>
        <w:adjustRightInd w:val="0"/>
        <w:spacing w:line="276" w:lineRule="auto"/>
        <w:ind w:left="1004" w:hanging="720"/>
        <w:rPr>
          <w:b/>
          <w:color w:val="000000"/>
        </w:rPr>
      </w:pPr>
      <w:r w:rsidRPr="001A4DEA">
        <w:rPr>
          <w:b/>
          <w:color w:val="000000"/>
        </w:rPr>
        <w:t>Mērvienība</w:t>
      </w:r>
    </w:p>
    <w:p w:rsidR="00571935" w:rsidRPr="001A4DEA" w:rsidRDefault="00571935" w:rsidP="00F065A2">
      <w:pPr>
        <w:pStyle w:val="ListParagraph"/>
        <w:numPr>
          <w:ilvl w:val="0"/>
          <w:numId w:val="40"/>
        </w:numPr>
        <w:suppressAutoHyphens w:val="0"/>
        <w:autoSpaceDE w:val="0"/>
        <w:autoSpaceDN w:val="0"/>
        <w:adjustRightInd w:val="0"/>
        <w:spacing w:line="276" w:lineRule="auto"/>
        <w:contextualSpacing/>
        <w:rPr>
          <w:color w:val="000000"/>
        </w:rPr>
      </w:pPr>
      <w:r w:rsidRPr="001A4DEA">
        <w:rPr>
          <w:color w:val="000000"/>
        </w:rPr>
        <w:t>Vienību skaits ( gab. )</w:t>
      </w:r>
    </w:p>
    <w:p w:rsidR="00571935" w:rsidRPr="001A4DEA" w:rsidRDefault="00571935" w:rsidP="00571935">
      <w:pPr>
        <w:autoSpaceDE w:val="0"/>
        <w:autoSpaceDN w:val="0"/>
        <w:adjustRightInd w:val="0"/>
        <w:spacing w:line="276" w:lineRule="auto"/>
        <w:ind w:firstLine="284"/>
        <w:rPr>
          <w:b/>
          <w:color w:val="000000"/>
        </w:rPr>
      </w:pPr>
      <w:r w:rsidRPr="001A4DEA">
        <w:rPr>
          <w:b/>
          <w:color w:val="000000"/>
        </w:rPr>
        <w:t>Darba apraksts</w:t>
      </w:r>
      <w:r>
        <w:rPr>
          <w:b/>
          <w:color w:val="000000"/>
        </w:rPr>
        <w:t>:</w:t>
      </w:r>
    </w:p>
    <w:p w:rsidR="00571935" w:rsidRPr="001A4DEA" w:rsidRDefault="00571935" w:rsidP="00F065A2">
      <w:pPr>
        <w:pStyle w:val="ListParagraph"/>
        <w:numPr>
          <w:ilvl w:val="0"/>
          <w:numId w:val="40"/>
        </w:numPr>
        <w:suppressAutoHyphens w:val="0"/>
        <w:autoSpaceDE w:val="0"/>
        <w:autoSpaceDN w:val="0"/>
        <w:adjustRightInd w:val="0"/>
        <w:spacing w:line="276" w:lineRule="auto"/>
        <w:contextualSpacing/>
        <w:rPr>
          <w:color w:val="000000"/>
        </w:rPr>
      </w:pPr>
      <w:r w:rsidRPr="001A4DEA">
        <w:rPr>
          <w:color w:val="000000"/>
        </w:rPr>
        <w:t>Darba veikšanai nepieciešamo satiksmes organizācijas līdzekļu uzstādīšana;</w:t>
      </w:r>
    </w:p>
    <w:p w:rsidR="00571935" w:rsidRPr="001A4DEA" w:rsidRDefault="00571935" w:rsidP="00F065A2">
      <w:pPr>
        <w:pStyle w:val="ListParagraph"/>
        <w:numPr>
          <w:ilvl w:val="0"/>
          <w:numId w:val="40"/>
        </w:numPr>
        <w:suppressAutoHyphens w:val="0"/>
        <w:autoSpaceDE w:val="0"/>
        <w:autoSpaceDN w:val="0"/>
        <w:adjustRightInd w:val="0"/>
        <w:spacing w:line="276" w:lineRule="auto"/>
        <w:contextualSpacing/>
        <w:rPr>
          <w:color w:val="000000"/>
        </w:rPr>
      </w:pPr>
      <w:r w:rsidRPr="001A4DEA">
        <w:rPr>
          <w:color w:val="000000"/>
        </w:rPr>
        <w:t>Asfalta seguma atzāģēšana vai bruģakmens seguma demontāža;</w:t>
      </w:r>
    </w:p>
    <w:p w:rsidR="00571935" w:rsidRPr="001A4DEA" w:rsidRDefault="00571935" w:rsidP="00F065A2">
      <w:pPr>
        <w:pStyle w:val="ListParagraph"/>
        <w:numPr>
          <w:ilvl w:val="0"/>
          <w:numId w:val="40"/>
        </w:numPr>
        <w:suppressAutoHyphens w:val="0"/>
        <w:autoSpaceDE w:val="0"/>
        <w:autoSpaceDN w:val="0"/>
        <w:adjustRightInd w:val="0"/>
        <w:spacing w:line="276" w:lineRule="auto"/>
        <w:contextualSpacing/>
        <w:rPr>
          <w:color w:val="000000"/>
        </w:rPr>
      </w:pPr>
      <w:r w:rsidRPr="001A4DEA">
        <w:rPr>
          <w:color w:val="000000"/>
        </w:rPr>
        <w:t>Stacionāro inženierkomunikāciju aku lūku augstuma regulēšana;</w:t>
      </w:r>
    </w:p>
    <w:p w:rsidR="00571935" w:rsidRPr="001A4DEA" w:rsidRDefault="00571935" w:rsidP="00F065A2">
      <w:pPr>
        <w:pStyle w:val="ListParagraph"/>
        <w:numPr>
          <w:ilvl w:val="0"/>
          <w:numId w:val="40"/>
        </w:numPr>
        <w:suppressAutoHyphens w:val="0"/>
        <w:autoSpaceDE w:val="0"/>
        <w:autoSpaceDN w:val="0"/>
        <w:adjustRightInd w:val="0"/>
        <w:spacing w:line="276" w:lineRule="auto"/>
        <w:contextualSpacing/>
        <w:rPr>
          <w:color w:val="000000"/>
        </w:rPr>
      </w:pPr>
      <w:r w:rsidRPr="001A4DEA">
        <w:rPr>
          <w:color w:val="000000"/>
        </w:rPr>
        <w:t>Ceļa seguma atjaunošana;</w:t>
      </w:r>
    </w:p>
    <w:p w:rsidR="00571935" w:rsidRPr="001A4DEA" w:rsidRDefault="00571935" w:rsidP="00F065A2">
      <w:pPr>
        <w:pStyle w:val="ListParagraph"/>
        <w:numPr>
          <w:ilvl w:val="0"/>
          <w:numId w:val="40"/>
        </w:numPr>
        <w:suppressAutoHyphens w:val="0"/>
        <w:autoSpaceDE w:val="0"/>
        <w:autoSpaceDN w:val="0"/>
        <w:adjustRightInd w:val="0"/>
        <w:spacing w:line="276" w:lineRule="auto"/>
        <w:contextualSpacing/>
        <w:rPr>
          <w:color w:val="000000"/>
        </w:rPr>
      </w:pPr>
      <w:r w:rsidRPr="001A4DEA">
        <w:rPr>
          <w:color w:val="000000"/>
        </w:rPr>
        <w:t>Darba vietas sakopšana;</w:t>
      </w:r>
    </w:p>
    <w:p w:rsidR="00571935" w:rsidRPr="001A4DEA" w:rsidRDefault="00571935" w:rsidP="00F065A2">
      <w:pPr>
        <w:pStyle w:val="ListParagraph"/>
        <w:numPr>
          <w:ilvl w:val="0"/>
          <w:numId w:val="40"/>
        </w:numPr>
        <w:suppressAutoHyphens w:val="0"/>
        <w:autoSpaceDE w:val="0"/>
        <w:autoSpaceDN w:val="0"/>
        <w:adjustRightInd w:val="0"/>
        <w:spacing w:line="276" w:lineRule="auto"/>
        <w:contextualSpacing/>
        <w:rPr>
          <w:color w:val="000000"/>
        </w:rPr>
      </w:pPr>
      <w:r w:rsidRPr="001A4DEA">
        <w:rPr>
          <w:color w:val="000000"/>
        </w:rPr>
        <w:t>Darba veikšanai nepieciešamo satiksmes organizācijas līdzekļu novākšana;</w:t>
      </w:r>
    </w:p>
    <w:p w:rsidR="00571935" w:rsidRPr="001A4DEA" w:rsidRDefault="00571935" w:rsidP="00571935">
      <w:pPr>
        <w:autoSpaceDE w:val="0"/>
        <w:autoSpaceDN w:val="0"/>
        <w:adjustRightInd w:val="0"/>
        <w:spacing w:line="276" w:lineRule="auto"/>
        <w:ind w:firstLine="284"/>
        <w:rPr>
          <w:b/>
          <w:color w:val="000000"/>
        </w:rPr>
      </w:pPr>
      <w:r w:rsidRPr="001A4DEA">
        <w:rPr>
          <w:b/>
          <w:color w:val="000000"/>
        </w:rPr>
        <w:t>Materiāli</w:t>
      </w:r>
      <w:r>
        <w:rPr>
          <w:b/>
          <w:color w:val="000000"/>
        </w:rPr>
        <w:t>:</w:t>
      </w:r>
    </w:p>
    <w:p w:rsidR="00571935" w:rsidRPr="001A4DEA" w:rsidRDefault="00571935" w:rsidP="00F065A2">
      <w:pPr>
        <w:pStyle w:val="ListParagraph"/>
        <w:numPr>
          <w:ilvl w:val="0"/>
          <w:numId w:val="40"/>
        </w:numPr>
        <w:suppressAutoHyphens w:val="0"/>
        <w:autoSpaceDE w:val="0"/>
        <w:autoSpaceDN w:val="0"/>
        <w:adjustRightInd w:val="0"/>
        <w:spacing w:line="276" w:lineRule="auto"/>
        <w:contextualSpacing/>
        <w:rPr>
          <w:color w:val="000000"/>
        </w:rPr>
      </w:pPr>
      <w:r w:rsidRPr="001A4DEA">
        <w:rPr>
          <w:color w:val="000000"/>
        </w:rPr>
        <w:t>Betona java C 30/37;</w:t>
      </w:r>
    </w:p>
    <w:p w:rsidR="00571935" w:rsidRPr="001A4DEA" w:rsidRDefault="00571935" w:rsidP="00F065A2">
      <w:pPr>
        <w:pStyle w:val="ListParagraph"/>
        <w:numPr>
          <w:ilvl w:val="0"/>
          <w:numId w:val="40"/>
        </w:numPr>
        <w:suppressAutoHyphens w:val="0"/>
        <w:autoSpaceDE w:val="0"/>
        <w:autoSpaceDN w:val="0"/>
        <w:adjustRightInd w:val="0"/>
        <w:spacing w:line="276" w:lineRule="auto"/>
        <w:contextualSpacing/>
        <w:rPr>
          <w:color w:val="000000"/>
        </w:rPr>
      </w:pPr>
      <w:r w:rsidRPr="001A4DEA">
        <w:rPr>
          <w:color w:val="000000"/>
        </w:rPr>
        <w:t>Asfalts;</w:t>
      </w:r>
    </w:p>
    <w:p w:rsidR="00571935" w:rsidRPr="001A4DEA" w:rsidRDefault="00571935" w:rsidP="00F065A2">
      <w:pPr>
        <w:pStyle w:val="ListParagraph"/>
        <w:numPr>
          <w:ilvl w:val="0"/>
          <w:numId w:val="40"/>
        </w:numPr>
        <w:suppressAutoHyphens w:val="0"/>
        <w:autoSpaceDE w:val="0"/>
        <w:autoSpaceDN w:val="0"/>
        <w:adjustRightInd w:val="0"/>
        <w:spacing w:line="276" w:lineRule="auto"/>
        <w:contextualSpacing/>
        <w:rPr>
          <w:color w:val="000000"/>
        </w:rPr>
      </w:pPr>
      <w:r w:rsidRPr="001A4DEA">
        <w:rPr>
          <w:color w:val="000000"/>
        </w:rPr>
        <w:t>Regulēšanas gredzeni;</w:t>
      </w:r>
    </w:p>
    <w:p w:rsidR="00571935" w:rsidRPr="001A4DEA" w:rsidRDefault="00571935" w:rsidP="00571935">
      <w:pPr>
        <w:autoSpaceDE w:val="0"/>
        <w:autoSpaceDN w:val="0"/>
        <w:adjustRightInd w:val="0"/>
        <w:spacing w:line="276" w:lineRule="auto"/>
        <w:ind w:firstLine="284"/>
        <w:rPr>
          <w:b/>
          <w:color w:val="000000"/>
        </w:rPr>
      </w:pPr>
      <w:r w:rsidRPr="001A4DEA">
        <w:rPr>
          <w:b/>
          <w:color w:val="000000"/>
        </w:rPr>
        <w:t>Iekārtas</w:t>
      </w:r>
    </w:p>
    <w:p w:rsidR="00571935" w:rsidRPr="001A4DEA" w:rsidRDefault="00571935" w:rsidP="00F065A2">
      <w:pPr>
        <w:pStyle w:val="ListParagraph"/>
        <w:numPr>
          <w:ilvl w:val="0"/>
          <w:numId w:val="40"/>
        </w:numPr>
        <w:suppressAutoHyphens w:val="0"/>
        <w:autoSpaceDE w:val="0"/>
        <w:autoSpaceDN w:val="0"/>
        <w:adjustRightInd w:val="0"/>
        <w:spacing w:line="276" w:lineRule="auto"/>
        <w:contextualSpacing/>
        <w:rPr>
          <w:color w:val="000000"/>
        </w:rPr>
      </w:pPr>
      <w:r w:rsidRPr="001A4DEA">
        <w:rPr>
          <w:color w:val="000000"/>
        </w:rPr>
        <w:t>Asfalta zāģis;</w:t>
      </w:r>
    </w:p>
    <w:p w:rsidR="00571935" w:rsidRPr="001A4DEA" w:rsidRDefault="00571935" w:rsidP="00F065A2">
      <w:pPr>
        <w:pStyle w:val="ListParagraph"/>
        <w:numPr>
          <w:ilvl w:val="0"/>
          <w:numId w:val="40"/>
        </w:numPr>
        <w:suppressAutoHyphens w:val="0"/>
        <w:autoSpaceDE w:val="0"/>
        <w:autoSpaceDN w:val="0"/>
        <w:adjustRightInd w:val="0"/>
        <w:spacing w:line="276" w:lineRule="auto"/>
        <w:contextualSpacing/>
        <w:rPr>
          <w:color w:val="000000"/>
        </w:rPr>
      </w:pPr>
      <w:r w:rsidRPr="001A4DEA">
        <w:rPr>
          <w:color w:val="000000"/>
        </w:rPr>
        <w:t>Betona spēka zāģis;</w:t>
      </w:r>
    </w:p>
    <w:p w:rsidR="00571935" w:rsidRPr="001A4DEA" w:rsidRDefault="00571935" w:rsidP="00571935">
      <w:pPr>
        <w:autoSpaceDE w:val="0"/>
        <w:autoSpaceDN w:val="0"/>
        <w:adjustRightInd w:val="0"/>
        <w:spacing w:line="276" w:lineRule="auto"/>
        <w:ind w:firstLine="284"/>
        <w:rPr>
          <w:b/>
          <w:color w:val="000000"/>
        </w:rPr>
      </w:pPr>
      <w:r w:rsidRPr="001A4DEA">
        <w:rPr>
          <w:b/>
          <w:color w:val="000000"/>
        </w:rPr>
        <w:t>Darba izpilde</w:t>
      </w:r>
    </w:p>
    <w:p w:rsidR="00571935" w:rsidRPr="001A4DEA" w:rsidRDefault="00571935" w:rsidP="00F065A2">
      <w:pPr>
        <w:pStyle w:val="ListParagraph"/>
        <w:numPr>
          <w:ilvl w:val="0"/>
          <w:numId w:val="40"/>
        </w:numPr>
        <w:suppressAutoHyphens w:val="0"/>
        <w:autoSpaceDE w:val="0"/>
        <w:autoSpaceDN w:val="0"/>
        <w:adjustRightInd w:val="0"/>
        <w:spacing w:line="276" w:lineRule="auto"/>
        <w:contextualSpacing/>
        <w:rPr>
          <w:color w:val="000000"/>
        </w:rPr>
      </w:pPr>
      <w:r w:rsidRPr="001A4DEA">
        <w:rPr>
          <w:color w:val="000000"/>
        </w:rPr>
        <w:t>Darbus veic pēc Pasūtītāja norīkojuma. Ap vecajām stacionārajām inženierkomunikāciju aku lūkām, ja nepieciešams, atskalda asfaltbetonu līdz akas elementam, novāc sadrupināto asfaltbetonu un citus atkritumus, noceļ veco lūku. Jāpārbauda akas elementi, bojājumu gadījumā tos jāatjauno. Uzstāda stacionāro inženierkomunikāciju aku lūku, kuru, pēc vajadzības nolīmeņo ar attiecīga izmēra betona gredzeniem. Uzstādīto lūku nostiprina ar betonu C 30/37.</w:t>
      </w:r>
    </w:p>
    <w:p w:rsidR="00571935" w:rsidRPr="007F08AB" w:rsidRDefault="00571935" w:rsidP="00F065A2">
      <w:pPr>
        <w:pStyle w:val="ListParagraph"/>
        <w:numPr>
          <w:ilvl w:val="0"/>
          <w:numId w:val="40"/>
        </w:numPr>
        <w:suppressAutoHyphens w:val="0"/>
        <w:autoSpaceDE w:val="0"/>
        <w:autoSpaceDN w:val="0"/>
        <w:adjustRightInd w:val="0"/>
        <w:spacing w:line="276" w:lineRule="auto"/>
        <w:contextualSpacing/>
        <w:rPr>
          <w:color w:val="000000"/>
        </w:rPr>
      </w:pPr>
      <w:r w:rsidRPr="001A4DEA">
        <w:rPr>
          <w:color w:val="000000"/>
        </w:rPr>
        <w:t>Uzņēmējam veicot darbus jāievēro Latvijas Republikas spēkā esošie normatīvie akti par darba aizsardzību, darba drošību, vides aizsardzību un darba vietu aprīkošanu uz ceļiem. Nav pieļaujama apkārtējās vides piemēslošana.</w:t>
      </w:r>
    </w:p>
    <w:p w:rsidR="00571935" w:rsidRPr="007F08AB" w:rsidRDefault="00571935" w:rsidP="00571935">
      <w:pPr>
        <w:autoSpaceDE w:val="0"/>
        <w:autoSpaceDN w:val="0"/>
        <w:adjustRightInd w:val="0"/>
        <w:spacing w:line="276" w:lineRule="auto"/>
        <w:ind w:firstLine="284"/>
        <w:rPr>
          <w:b/>
          <w:color w:val="000000"/>
        </w:rPr>
      </w:pPr>
      <w:r w:rsidRPr="007F08AB">
        <w:rPr>
          <w:b/>
          <w:color w:val="000000"/>
        </w:rPr>
        <w:t>Prasības izpildītam darbam</w:t>
      </w:r>
    </w:p>
    <w:p w:rsidR="00571935" w:rsidRPr="007F08AB" w:rsidRDefault="00571935" w:rsidP="00F065A2">
      <w:pPr>
        <w:pStyle w:val="ListParagraph"/>
        <w:numPr>
          <w:ilvl w:val="0"/>
          <w:numId w:val="40"/>
        </w:numPr>
        <w:suppressAutoHyphens w:val="0"/>
        <w:autoSpaceDE w:val="0"/>
        <w:autoSpaceDN w:val="0"/>
        <w:adjustRightInd w:val="0"/>
        <w:spacing w:line="276" w:lineRule="auto"/>
        <w:contextualSpacing/>
        <w:rPr>
          <w:color w:val="000000"/>
        </w:rPr>
      </w:pPr>
      <w:r w:rsidRPr="001A4DEA">
        <w:rPr>
          <w:color w:val="000000"/>
        </w:rPr>
        <w:t>Pēc darba pabeigšanas lietus kanalizācija uztvērējlūkas (gūlija) līmenim jābūt 0mm līdz -8mm, savukārt, stacionāro inženierkomunikāciju aku lūkai līmenim jābūt 0mm līdz +8mm attiecībā pret brauktuves virskārtu. Uzstādītā inženierkomunikāciju aku lūkas pie mehāniskas slodzes nedrīkst iegrimt. Ja minētās prasības netiek nodrošinātas jāveic stacionāro inženierkomunikāciju aku lūkai līmenim atkārtota regulēšana.</w:t>
      </w:r>
    </w:p>
    <w:p w:rsidR="00571935" w:rsidRPr="007F08AB" w:rsidRDefault="00571935" w:rsidP="00571935">
      <w:pPr>
        <w:autoSpaceDE w:val="0"/>
        <w:autoSpaceDN w:val="0"/>
        <w:adjustRightInd w:val="0"/>
        <w:spacing w:line="276" w:lineRule="auto"/>
        <w:ind w:firstLine="284"/>
        <w:rPr>
          <w:b/>
          <w:color w:val="000000"/>
        </w:rPr>
      </w:pPr>
      <w:r w:rsidRPr="007F08AB">
        <w:rPr>
          <w:b/>
          <w:color w:val="000000"/>
        </w:rPr>
        <w:t>Uzmērījumi un kvalitātes novērtējums</w:t>
      </w:r>
    </w:p>
    <w:p w:rsidR="00571935" w:rsidRPr="001A4DEA" w:rsidRDefault="00571935" w:rsidP="00F065A2">
      <w:pPr>
        <w:pStyle w:val="ListParagraph"/>
        <w:numPr>
          <w:ilvl w:val="0"/>
          <w:numId w:val="40"/>
        </w:numPr>
        <w:suppressAutoHyphens w:val="0"/>
        <w:autoSpaceDE w:val="0"/>
        <w:autoSpaceDN w:val="0"/>
        <w:adjustRightInd w:val="0"/>
        <w:spacing w:line="276" w:lineRule="auto"/>
        <w:contextualSpacing/>
        <w:rPr>
          <w:color w:val="000000"/>
        </w:rPr>
      </w:pPr>
      <w:r w:rsidRPr="001A4DEA">
        <w:rPr>
          <w:color w:val="000000"/>
        </w:rPr>
        <w:t xml:space="preserve">Stacionāro inženierkomunikāciju aku lūku līmeni pārbaudi veic ar 3 m latu uzliekot to uz brauktuves šķērsām pāri elementam. </w:t>
      </w:r>
    </w:p>
    <w:p w:rsidR="00571935" w:rsidRDefault="00571935" w:rsidP="00F065A2">
      <w:pPr>
        <w:pStyle w:val="ListParagraph"/>
        <w:numPr>
          <w:ilvl w:val="0"/>
          <w:numId w:val="40"/>
        </w:numPr>
        <w:suppressAutoHyphens w:val="0"/>
        <w:autoSpaceDE w:val="0"/>
        <w:autoSpaceDN w:val="0"/>
        <w:adjustRightInd w:val="0"/>
        <w:spacing w:line="276" w:lineRule="auto"/>
        <w:contextualSpacing/>
        <w:rPr>
          <w:color w:val="000000"/>
        </w:rPr>
      </w:pPr>
      <w:r w:rsidRPr="001A4DEA">
        <w:rPr>
          <w:color w:val="000000"/>
        </w:rPr>
        <w:t>Izpildītais darbs kontrolējams pēc darba pabeigšanas. Neatbilstību gadījumā sastāda defektu aktu un Izpildītājs veic defektu labošanu.</w:t>
      </w:r>
    </w:p>
    <w:p w:rsidR="00571935" w:rsidRDefault="00571935" w:rsidP="00F065A2">
      <w:pPr>
        <w:numPr>
          <w:ilvl w:val="1"/>
          <w:numId w:val="23"/>
        </w:numPr>
        <w:suppressAutoHyphens w:val="0"/>
        <w:autoSpaceDE w:val="0"/>
        <w:autoSpaceDN w:val="0"/>
        <w:adjustRightInd w:val="0"/>
        <w:spacing w:line="276" w:lineRule="auto"/>
        <w:ind w:left="709" w:hanging="425"/>
        <w:rPr>
          <w:b/>
          <w:i/>
          <w:color w:val="000000"/>
        </w:rPr>
      </w:pPr>
      <w:r w:rsidRPr="006227D3">
        <w:rPr>
          <w:b/>
          <w:i/>
          <w:color w:val="000000"/>
        </w:rPr>
        <w:t>Frēzēšana</w:t>
      </w:r>
    </w:p>
    <w:p w:rsidR="00571935" w:rsidRPr="001627DB" w:rsidRDefault="00571935" w:rsidP="00571935">
      <w:pPr>
        <w:autoSpaceDE w:val="0"/>
        <w:autoSpaceDN w:val="0"/>
        <w:adjustRightInd w:val="0"/>
        <w:spacing w:line="0" w:lineRule="atLeast"/>
        <w:ind w:left="709" w:hanging="425"/>
        <w:rPr>
          <w:rFonts w:eastAsia="Times New Roman"/>
          <w:b/>
          <w:bCs/>
          <w:lang w:eastAsia="lv-LV"/>
        </w:rPr>
      </w:pPr>
      <w:r w:rsidRPr="001627DB">
        <w:rPr>
          <w:rFonts w:eastAsia="Times New Roman"/>
          <w:b/>
          <w:bCs/>
          <w:lang w:eastAsia="lv-LV"/>
        </w:rPr>
        <w:t>Uzdevums:</w:t>
      </w:r>
    </w:p>
    <w:p w:rsidR="00571935" w:rsidRPr="006227D3" w:rsidRDefault="00571935" w:rsidP="00F065A2">
      <w:pPr>
        <w:numPr>
          <w:ilvl w:val="0"/>
          <w:numId w:val="24"/>
        </w:numPr>
        <w:suppressAutoHyphens w:val="0"/>
        <w:autoSpaceDE w:val="0"/>
        <w:autoSpaceDN w:val="0"/>
        <w:adjustRightInd w:val="0"/>
        <w:spacing w:line="0" w:lineRule="atLeast"/>
        <w:ind w:left="709" w:hanging="425"/>
        <w:rPr>
          <w:rFonts w:eastAsia="Times New Roman"/>
          <w:lang w:eastAsia="lv-LV"/>
        </w:rPr>
      </w:pPr>
      <w:r w:rsidRPr="006227D3">
        <w:rPr>
          <w:rFonts w:eastAsia="Times New Roman"/>
          <w:lang w:eastAsia="lv-LV"/>
        </w:rPr>
        <w:t>Asfalta segumu paredzēts frēzēt, lai izveidotu esošā asfalta segumam nepieciešamo augstumu, līdzenumu un šķērskritumu, novāktu vecās asfalta kārtas vai sagatavotu esošās un no jauna ieklājamās asfalta kārtas salaidumu vietas.</w:t>
      </w:r>
    </w:p>
    <w:p w:rsidR="00571935" w:rsidRPr="001627DB" w:rsidRDefault="00571935" w:rsidP="00571935">
      <w:pPr>
        <w:autoSpaceDE w:val="0"/>
        <w:autoSpaceDN w:val="0"/>
        <w:adjustRightInd w:val="0"/>
        <w:spacing w:line="0" w:lineRule="atLeast"/>
        <w:ind w:left="709" w:hanging="425"/>
        <w:rPr>
          <w:rFonts w:eastAsia="Times New Roman"/>
          <w:b/>
          <w:bCs/>
          <w:lang w:eastAsia="lv-LV"/>
        </w:rPr>
      </w:pPr>
      <w:r w:rsidRPr="001627DB">
        <w:rPr>
          <w:rFonts w:eastAsia="Times New Roman"/>
          <w:b/>
          <w:bCs/>
          <w:lang w:eastAsia="lv-LV"/>
        </w:rPr>
        <w:t>Mērvienība:</w:t>
      </w:r>
    </w:p>
    <w:p w:rsidR="00571935" w:rsidRPr="006227D3" w:rsidRDefault="00571935" w:rsidP="00F065A2">
      <w:pPr>
        <w:numPr>
          <w:ilvl w:val="0"/>
          <w:numId w:val="24"/>
        </w:numPr>
        <w:suppressAutoHyphens w:val="0"/>
        <w:autoSpaceDE w:val="0"/>
        <w:autoSpaceDN w:val="0"/>
        <w:adjustRightInd w:val="0"/>
        <w:spacing w:line="0" w:lineRule="atLeast"/>
        <w:ind w:left="709" w:hanging="425"/>
        <w:rPr>
          <w:rFonts w:eastAsia="Times New Roman"/>
          <w:lang w:eastAsia="lv-LV"/>
        </w:rPr>
      </w:pPr>
      <w:r w:rsidRPr="006227D3">
        <w:rPr>
          <w:rFonts w:eastAsia="Times New Roman"/>
          <w:lang w:eastAsia="lv-LV"/>
        </w:rPr>
        <w:t>Jāuzmēra nofrēzētais laukums (</w:t>
      </w:r>
      <w:r w:rsidRPr="006227D3">
        <w:rPr>
          <w:rFonts w:eastAsia="Times New Roman"/>
          <w:bCs/>
          <w:lang w:eastAsia="lv-LV"/>
        </w:rPr>
        <w:t>m</w:t>
      </w:r>
      <w:r w:rsidRPr="006227D3">
        <w:rPr>
          <w:rFonts w:eastAsia="Times New Roman"/>
          <w:bCs/>
          <w:vertAlign w:val="superscript"/>
          <w:lang w:eastAsia="lv-LV"/>
        </w:rPr>
        <w:t>2</w:t>
      </w:r>
      <w:r w:rsidRPr="006227D3">
        <w:rPr>
          <w:rFonts w:eastAsia="Times New Roman"/>
          <w:lang w:eastAsia="lv-LV"/>
        </w:rPr>
        <w:t>).</w:t>
      </w:r>
    </w:p>
    <w:p w:rsidR="00571935" w:rsidRPr="001627DB" w:rsidRDefault="00571935" w:rsidP="00571935">
      <w:pPr>
        <w:autoSpaceDE w:val="0"/>
        <w:autoSpaceDN w:val="0"/>
        <w:adjustRightInd w:val="0"/>
        <w:spacing w:line="0" w:lineRule="atLeast"/>
        <w:ind w:left="709" w:hanging="425"/>
        <w:rPr>
          <w:rFonts w:eastAsia="Times New Roman"/>
          <w:b/>
          <w:bCs/>
          <w:lang w:eastAsia="lv-LV"/>
        </w:rPr>
      </w:pPr>
      <w:r w:rsidRPr="001627DB">
        <w:rPr>
          <w:rFonts w:eastAsia="Times New Roman"/>
          <w:b/>
          <w:bCs/>
          <w:lang w:eastAsia="lv-LV"/>
        </w:rPr>
        <w:t xml:space="preserve">Darba apraksts: </w:t>
      </w:r>
    </w:p>
    <w:p w:rsidR="00571935" w:rsidRPr="006227D3" w:rsidRDefault="00571935" w:rsidP="00F065A2">
      <w:pPr>
        <w:numPr>
          <w:ilvl w:val="2"/>
          <w:numId w:val="29"/>
        </w:numPr>
        <w:suppressAutoHyphens w:val="0"/>
        <w:spacing w:line="0" w:lineRule="atLeast"/>
        <w:ind w:left="709" w:hanging="425"/>
        <w:rPr>
          <w:rFonts w:eastAsia="Times New Roman"/>
          <w:lang w:eastAsia="lv-LV"/>
        </w:rPr>
      </w:pPr>
      <w:r w:rsidRPr="006227D3">
        <w:rPr>
          <w:rFonts w:eastAsia="Times New Roman"/>
          <w:lang w:eastAsia="lv-LV"/>
        </w:rPr>
        <w:t>Darba veikšanai nepieciešamo satiksmes organizācijas līdzekļu uzstādīšana;</w:t>
      </w:r>
    </w:p>
    <w:p w:rsidR="00571935" w:rsidRPr="006227D3" w:rsidRDefault="00571935" w:rsidP="00F065A2">
      <w:pPr>
        <w:numPr>
          <w:ilvl w:val="2"/>
          <w:numId w:val="29"/>
        </w:numPr>
        <w:suppressAutoHyphens w:val="0"/>
        <w:autoSpaceDE w:val="0"/>
        <w:autoSpaceDN w:val="0"/>
        <w:adjustRightInd w:val="0"/>
        <w:spacing w:line="0" w:lineRule="atLeast"/>
        <w:ind w:left="709" w:hanging="425"/>
        <w:rPr>
          <w:rFonts w:eastAsia="Times New Roman"/>
          <w:lang w:eastAsia="lv-LV"/>
        </w:rPr>
      </w:pPr>
      <w:r w:rsidRPr="006227D3">
        <w:rPr>
          <w:rFonts w:eastAsia="Times New Roman"/>
          <w:bCs/>
          <w:lang w:eastAsia="lv-LV"/>
        </w:rPr>
        <w:t xml:space="preserve">Remontējamās vietas </w:t>
      </w:r>
      <w:r w:rsidRPr="006227D3">
        <w:rPr>
          <w:rFonts w:eastAsia="Times New Roman"/>
          <w:lang w:eastAsia="lv-LV"/>
        </w:rPr>
        <w:t>robežu apzīmēšana;</w:t>
      </w:r>
    </w:p>
    <w:p w:rsidR="00571935" w:rsidRPr="006227D3" w:rsidRDefault="00571935" w:rsidP="00F065A2">
      <w:pPr>
        <w:numPr>
          <w:ilvl w:val="2"/>
          <w:numId w:val="29"/>
        </w:numPr>
        <w:suppressAutoHyphens w:val="0"/>
        <w:autoSpaceDE w:val="0"/>
        <w:autoSpaceDN w:val="0"/>
        <w:adjustRightInd w:val="0"/>
        <w:spacing w:line="0" w:lineRule="atLeast"/>
        <w:ind w:left="709" w:hanging="425"/>
        <w:rPr>
          <w:rFonts w:eastAsia="Times New Roman"/>
          <w:lang w:eastAsia="lv-LV"/>
        </w:rPr>
      </w:pPr>
      <w:r w:rsidRPr="006227D3">
        <w:rPr>
          <w:rFonts w:eastAsia="Times New Roman"/>
          <w:lang w:eastAsia="lv-LV"/>
        </w:rPr>
        <w:t>Seguma frēzēšana;</w:t>
      </w:r>
    </w:p>
    <w:p w:rsidR="00571935" w:rsidRPr="006227D3" w:rsidRDefault="00571935" w:rsidP="00F065A2">
      <w:pPr>
        <w:numPr>
          <w:ilvl w:val="2"/>
          <w:numId w:val="29"/>
        </w:numPr>
        <w:suppressAutoHyphens w:val="0"/>
        <w:autoSpaceDE w:val="0"/>
        <w:autoSpaceDN w:val="0"/>
        <w:adjustRightInd w:val="0"/>
        <w:spacing w:line="0" w:lineRule="atLeast"/>
        <w:ind w:left="709" w:hanging="425"/>
        <w:rPr>
          <w:rFonts w:eastAsia="Times New Roman"/>
          <w:lang w:eastAsia="lv-LV"/>
        </w:rPr>
      </w:pPr>
      <w:r w:rsidRPr="006227D3">
        <w:rPr>
          <w:rFonts w:eastAsia="Times New Roman"/>
          <w:lang w:eastAsia="lv-LV"/>
        </w:rPr>
        <w:t>Izfrēzētā materiāla izlīdzināšana, planēšana, blīvēšana un liekā savākšana un transportēšana uz Pasūtītāja atbērtni;</w:t>
      </w:r>
    </w:p>
    <w:p w:rsidR="00571935" w:rsidRPr="006227D3" w:rsidRDefault="00571935" w:rsidP="00F065A2">
      <w:pPr>
        <w:numPr>
          <w:ilvl w:val="2"/>
          <w:numId w:val="29"/>
        </w:numPr>
        <w:suppressAutoHyphens w:val="0"/>
        <w:autoSpaceDE w:val="0"/>
        <w:autoSpaceDN w:val="0"/>
        <w:adjustRightInd w:val="0"/>
        <w:spacing w:line="0" w:lineRule="atLeast"/>
        <w:ind w:left="709" w:hanging="425"/>
        <w:rPr>
          <w:rFonts w:eastAsia="Times New Roman"/>
          <w:lang w:eastAsia="lv-LV"/>
        </w:rPr>
      </w:pPr>
      <w:r w:rsidRPr="006227D3">
        <w:rPr>
          <w:rFonts w:eastAsia="Times New Roman"/>
          <w:lang w:eastAsia="lv-LV"/>
        </w:rPr>
        <w:t>Darba vietas sakopšana;</w:t>
      </w:r>
    </w:p>
    <w:p w:rsidR="00571935" w:rsidRPr="006227D3" w:rsidRDefault="00571935" w:rsidP="00F065A2">
      <w:pPr>
        <w:numPr>
          <w:ilvl w:val="2"/>
          <w:numId w:val="29"/>
        </w:numPr>
        <w:suppressAutoHyphens w:val="0"/>
        <w:autoSpaceDE w:val="0"/>
        <w:autoSpaceDN w:val="0"/>
        <w:adjustRightInd w:val="0"/>
        <w:spacing w:line="0" w:lineRule="atLeast"/>
        <w:ind w:left="709" w:hanging="425"/>
        <w:rPr>
          <w:rFonts w:eastAsia="Times New Roman"/>
          <w:lang w:eastAsia="lv-LV"/>
        </w:rPr>
      </w:pPr>
      <w:r w:rsidRPr="006227D3">
        <w:rPr>
          <w:rFonts w:eastAsia="Times New Roman"/>
          <w:lang w:eastAsia="lv-LV"/>
        </w:rPr>
        <w:t>Darba veikšanai nepieciešamo satiksmes organizācijas līdzekļu noņemšana;</w:t>
      </w:r>
    </w:p>
    <w:p w:rsidR="00571935" w:rsidRPr="001627DB" w:rsidRDefault="00571935" w:rsidP="00571935">
      <w:pPr>
        <w:autoSpaceDE w:val="0"/>
        <w:autoSpaceDN w:val="0"/>
        <w:adjustRightInd w:val="0"/>
        <w:spacing w:line="0" w:lineRule="atLeast"/>
        <w:ind w:left="709" w:hanging="425"/>
        <w:rPr>
          <w:rFonts w:eastAsia="Times New Roman"/>
          <w:b/>
          <w:bCs/>
          <w:lang w:eastAsia="lv-LV"/>
        </w:rPr>
      </w:pPr>
      <w:r w:rsidRPr="001627DB">
        <w:rPr>
          <w:rFonts w:eastAsia="Times New Roman"/>
          <w:b/>
          <w:bCs/>
          <w:lang w:eastAsia="lv-LV"/>
        </w:rPr>
        <w:t>Iekārtas:</w:t>
      </w:r>
    </w:p>
    <w:p w:rsidR="00571935" w:rsidRPr="006227D3" w:rsidRDefault="00571935" w:rsidP="00F065A2">
      <w:pPr>
        <w:numPr>
          <w:ilvl w:val="2"/>
          <w:numId w:val="28"/>
        </w:numPr>
        <w:suppressAutoHyphens w:val="0"/>
        <w:spacing w:line="0" w:lineRule="atLeast"/>
        <w:ind w:left="709" w:hanging="425"/>
        <w:rPr>
          <w:rFonts w:eastAsia="Times New Roman"/>
          <w:lang w:eastAsia="lv-LV"/>
        </w:rPr>
      </w:pPr>
      <w:r w:rsidRPr="006227D3">
        <w:rPr>
          <w:rFonts w:eastAsia="Times New Roman"/>
          <w:lang w:eastAsia="lv-LV"/>
        </w:rPr>
        <w:t xml:space="preserve">Asfaltbetona frēze – frēzēšanai, ar darba platumu vismaz </w:t>
      </w:r>
      <w:r>
        <w:rPr>
          <w:rFonts w:eastAsia="Times New Roman"/>
          <w:lang w:eastAsia="lv-LV"/>
        </w:rPr>
        <w:t>0,5-1</w:t>
      </w:r>
      <w:r w:rsidRPr="006227D3">
        <w:rPr>
          <w:rFonts w:eastAsia="Times New Roman"/>
          <w:lang w:eastAsia="lv-LV"/>
        </w:rPr>
        <w:t>,0 m un aprīkota ar automātisku šķērsslīpuma vadību. Prasība ir spēkā arī gadījumā, ja daļēji jānofrēzē esošais asfalta segums, izveidojot noteiktu šķērskritumu.</w:t>
      </w:r>
    </w:p>
    <w:p w:rsidR="00571935" w:rsidRPr="006227D3" w:rsidRDefault="00571935" w:rsidP="00F065A2">
      <w:pPr>
        <w:numPr>
          <w:ilvl w:val="2"/>
          <w:numId w:val="28"/>
        </w:numPr>
        <w:suppressAutoHyphens w:val="0"/>
        <w:spacing w:line="0" w:lineRule="atLeast"/>
        <w:ind w:left="709" w:hanging="425"/>
        <w:rPr>
          <w:rFonts w:eastAsia="Times New Roman"/>
          <w:lang w:eastAsia="lv-LV"/>
        </w:rPr>
      </w:pPr>
      <w:r w:rsidRPr="006227D3">
        <w:rPr>
          <w:rFonts w:eastAsia="Times New Roman"/>
          <w:lang w:eastAsia="lv-LV"/>
        </w:rPr>
        <w:t>Traktorbirste seguma attīrīšanai.</w:t>
      </w:r>
    </w:p>
    <w:p w:rsidR="00571935" w:rsidRPr="001627DB" w:rsidRDefault="00571935" w:rsidP="00571935">
      <w:pPr>
        <w:spacing w:line="0" w:lineRule="atLeast"/>
        <w:ind w:left="709" w:hanging="425"/>
        <w:rPr>
          <w:rFonts w:eastAsia="Times New Roman"/>
          <w:b/>
          <w:lang w:eastAsia="lv-LV"/>
        </w:rPr>
      </w:pPr>
      <w:r w:rsidRPr="001627DB">
        <w:rPr>
          <w:rFonts w:eastAsia="Times New Roman"/>
          <w:b/>
          <w:bCs/>
          <w:lang w:eastAsia="lv-LV"/>
        </w:rPr>
        <w:t>Darba izpilde</w:t>
      </w:r>
    </w:p>
    <w:p w:rsidR="00571935" w:rsidRPr="006227D3" w:rsidRDefault="00571935" w:rsidP="00F065A2">
      <w:pPr>
        <w:numPr>
          <w:ilvl w:val="2"/>
          <w:numId w:val="27"/>
        </w:numPr>
        <w:suppressAutoHyphens w:val="0"/>
        <w:autoSpaceDE w:val="0"/>
        <w:autoSpaceDN w:val="0"/>
        <w:adjustRightInd w:val="0"/>
        <w:spacing w:line="0" w:lineRule="atLeast"/>
        <w:ind w:left="709" w:hanging="425"/>
        <w:rPr>
          <w:rFonts w:eastAsia="Times New Roman"/>
          <w:lang w:eastAsia="lv-LV"/>
        </w:rPr>
      </w:pPr>
      <w:r w:rsidRPr="006227D3">
        <w:rPr>
          <w:rFonts w:eastAsia="Times New Roman"/>
          <w:lang w:eastAsia="lv-LV"/>
        </w:rPr>
        <w:t>Pirms darbu uzsākšanas Izpildītājam ar Pasūtītāju jāsaskaņo frēzēšanas karte ar uzmērījumu protokolu</w:t>
      </w:r>
      <w:r w:rsidRPr="006227D3">
        <w:rPr>
          <w:rFonts w:eastAsia="Times New Roman"/>
          <w:i/>
          <w:lang w:eastAsia="lv-LV"/>
        </w:rPr>
        <w:t>.</w:t>
      </w:r>
    </w:p>
    <w:p w:rsidR="00571935" w:rsidRPr="006227D3" w:rsidRDefault="00571935" w:rsidP="00F065A2">
      <w:pPr>
        <w:numPr>
          <w:ilvl w:val="2"/>
          <w:numId w:val="27"/>
        </w:numPr>
        <w:suppressAutoHyphens w:val="0"/>
        <w:autoSpaceDE w:val="0"/>
        <w:autoSpaceDN w:val="0"/>
        <w:adjustRightInd w:val="0"/>
        <w:spacing w:line="0" w:lineRule="atLeast"/>
        <w:ind w:left="709" w:hanging="425"/>
        <w:rPr>
          <w:rFonts w:eastAsia="Times New Roman"/>
          <w:lang w:eastAsia="lv-LV"/>
        </w:rPr>
      </w:pPr>
      <w:r w:rsidRPr="006227D3">
        <w:rPr>
          <w:rFonts w:eastAsia="Times New Roman"/>
          <w:lang w:eastAsia="lv-LV"/>
        </w:rPr>
        <w:t xml:space="preserve">Darbus veic pēc Pasūtītāja norīkojuma. Izlīdzinošā frēzēšana izpildāma tādā apjomā, kas nepieciešams prasītā seguma šķērskrituma vai garenkrituma uzlabošanai. Ja nav paredzēts frēzējumā iestrādāt asfalta materiālu, tad jānodrošina frēzējuma un apkārtējā seguma līdzena salaiduma vieta. </w:t>
      </w:r>
    </w:p>
    <w:p w:rsidR="00571935" w:rsidRPr="006227D3" w:rsidRDefault="00571935" w:rsidP="00F065A2">
      <w:pPr>
        <w:numPr>
          <w:ilvl w:val="2"/>
          <w:numId w:val="27"/>
        </w:numPr>
        <w:suppressAutoHyphens w:val="0"/>
        <w:autoSpaceDE w:val="0"/>
        <w:autoSpaceDN w:val="0"/>
        <w:adjustRightInd w:val="0"/>
        <w:spacing w:line="276" w:lineRule="auto"/>
        <w:ind w:left="709" w:hanging="425"/>
        <w:rPr>
          <w:rFonts w:eastAsia="Times New Roman"/>
          <w:lang w:eastAsia="lv-LV"/>
        </w:rPr>
      </w:pPr>
      <w:r w:rsidRPr="006227D3">
        <w:rPr>
          <w:rFonts w:eastAsia="Times New Roman"/>
          <w:lang w:eastAsia="lv-LV"/>
        </w:rPr>
        <w:t xml:space="preserve">Uzņēmējam veicot darbus jāievēro Latvijas Republikas spēkā esošie normatīvie akti par darba aizsardzību, darba drošību, vides aizsardzību un darba vietu aprīkošanu uz ceļiem. </w:t>
      </w:r>
    </w:p>
    <w:p w:rsidR="00571935" w:rsidRPr="006227D3" w:rsidRDefault="00571935" w:rsidP="00F065A2">
      <w:pPr>
        <w:numPr>
          <w:ilvl w:val="2"/>
          <w:numId w:val="27"/>
        </w:numPr>
        <w:suppressAutoHyphens w:val="0"/>
        <w:autoSpaceDE w:val="0"/>
        <w:autoSpaceDN w:val="0"/>
        <w:adjustRightInd w:val="0"/>
        <w:spacing w:line="276" w:lineRule="auto"/>
        <w:ind w:left="709" w:hanging="425"/>
        <w:rPr>
          <w:rFonts w:eastAsia="Times New Roman"/>
          <w:lang w:eastAsia="lv-LV"/>
        </w:rPr>
      </w:pPr>
      <w:r w:rsidRPr="006227D3">
        <w:rPr>
          <w:rFonts w:eastAsia="Times New Roman"/>
          <w:lang w:eastAsia="lv-LV"/>
        </w:rPr>
        <w:t>Nav pieļaujama apkārtējās vides piesārņošana.</w:t>
      </w:r>
    </w:p>
    <w:p w:rsidR="00571935" w:rsidRPr="001627DB" w:rsidRDefault="00571935" w:rsidP="00571935">
      <w:pPr>
        <w:autoSpaceDE w:val="0"/>
        <w:autoSpaceDN w:val="0"/>
        <w:adjustRightInd w:val="0"/>
        <w:ind w:left="709" w:hanging="425"/>
        <w:rPr>
          <w:rFonts w:eastAsia="Times New Roman"/>
          <w:b/>
          <w:bCs/>
          <w:lang w:eastAsia="lv-LV"/>
        </w:rPr>
      </w:pPr>
      <w:r w:rsidRPr="001627DB">
        <w:rPr>
          <w:rFonts w:eastAsia="Times New Roman"/>
          <w:b/>
          <w:bCs/>
          <w:lang w:eastAsia="lv-LV"/>
        </w:rPr>
        <w:t xml:space="preserve">Prasības izpildītam darbam: </w:t>
      </w:r>
    </w:p>
    <w:p w:rsidR="00571935" w:rsidRPr="001627DB" w:rsidRDefault="00571935" w:rsidP="00F065A2">
      <w:pPr>
        <w:numPr>
          <w:ilvl w:val="2"/>
          <w:numId w:val="26"/>
        </w:numPr>
        <w:suppressAutoHyphens w:val="0"/>
        <w:autoSpaceDE w:val="0"/>
        <w:autoSpaceDN w:val="0"/>
        <w:adjustRightInd w:val="0"/>
        <w:spacing w:line="276" w:lineRule="auto"/>
        <w:ind w:left="709" w:hanging="425"/>
        <w:rPr>
          <w:rFonts w:eastAsia="Times New Roman"/>
          <w:lang w:eastAsia="lv-LV"/>
        </w:rPr>
      </w:pPr>
      <w:r w:rsidRPr="006227D3">
        <w:rPr>
          <w:rFonts w:eastAsia="Times New Roman"/>
          <w:lang w:eastAsia="lv-LV"/>
        </w:rPr>
        <w:t>Šķērsprofilam jābūt pareizi vērstam un tas nedrīkst būt sliktāks par profilu pirms frēzēšanas. Ja nav paredzēta asfalta iestrāde, jābūt pilnībā nodrošinātai ūdens atvadei no seguma virsmas. Vietās, kur veikta izlīdzinošā frēzēšana, spraugas zem 3m latas nedrīkst pārsniegt 10mm. Savienojuma frēzējumam joslas šķērsvirzienā jābūt izpildītam vismaz 3m platumā. Savienojuma frēzējuma dziļumam sajūgumā ar esošo segumu jāatbilst izbūvētā paredzētās asfalta kārtas biezumam. Darba dienas beigās nedrīkst palikt ceļa asij perpendikulāri izfrēzētas atklātas savienojuma vietas. Ja šādu perpendikulāri izfrēzētu savienojumu vietās, darba sienai beidzoties, tomēr nav izbūvēta asfalta kārta, tad savienojuma vietā jāaizpilda ar asfalta maisījumu, nodrošinot pakāpenisku pāreju, vismaz 3m garā posmā. Darbu beidzot, remontējamam posmam un nomalēm jābūt tīrām.</w:t>
      </w:r>
    </w:p>
    <w:p w:rsidR="00571935" w:rsidRPr="001627DB" w:rsidRDefault="00571935" w:rsidP="00571935">
      <w:pPr>
        <w:tabs>
          <w:tab w:val="left" w:pos="993"/>
        </w:tabs>
        <w:autoSpaceDE w:val="0"/>
        <w:autoSpaceDN w:val="0"/>
        <w:adjustRightInd w:val="0"/>
        <w:ind w:left="709" w:hanging="425"/>
        <w:rPr>
          <w:rFonts w:eastAsia="Times New Roman"/>
          <w:b/>
          <w:bCs/>
          <w:lang w:eastAsia="lv-LV"/>
        </w:rPr>
      </w:pPr>
      <w:r w:rsidRPr="001627DB">
        <w:rPr>
          <w:rFonts w:eastAsia="Times New Roman"/>
          <w:b/>
          <w:bCs/>
          <w:lang w:eastAsia="lv-LV"/>
        </w:rPr>
        <w:t>Uzmērījumi un kvalitātes novērtējums:</w:t>
      </w:r>
    </w:p>
    <w:p w:rsidR="00571935" w:rsidRPr="006227D3" w:rsidRDefault="00571935" w:rsidP="00F065A2">
      <w:pPr>
        <w:numPr>
          <w:ilvl w:val="2"/>
          <w:numId w:val="25"/>
        </w:numPr>
        <w:suppressAutoHyphens w:val="0"/>
        <w:autoSpaceDE w:val="0"/>
        <w:autoSpaceDN w:val="0"/>
        <w:adjustRightInd w:val="0"/>
        <w:spacing w:line="276" w:lineRule="auto"/>
        <w:ind w:left="709" w:hanging="425"/>
        <w:rPr>
          <w:rFonts w:eastAsia="Times New Roman"/>
          <w:lang w:eastAsia="lv-LV"/>
        </w:rPr>
      </w:pPr>
      <w:r w:rsidRPr="006227D3">
        <w:rPr>
          <w:rFonts w:eastAsia="Times New Roman"/>
          <w:lang w:eastAsia="lv-LV"/>
        </w:rPr>
        <w:t>Jāuzmēra nofrēzētais laukums visā ielas posmā.</w:t>
      </w:r>
    </w:p>
    <w:p w:rsidR="00571935" w:rsidRDefault="00571935" w:rsidP="00F065A2">
      <w:pPr>
        <w:numPr>
          <w:ilvl w:val="2"/>
          <w:numId w:val="25"/>
        </w:numPr>
        <w:suppressAutoHyphens w:val="0"/>
        <w:autoSpaceDE w:val="0"/>
        <w:autoSpaceDN w:val="0"/>
        <w:adjustRightInd w:val="0"/>
        <w:spacing w:line="276" w:lineRule="auto"/>
        <w:ind w:left="709" w:hanging="425"/>
        <w:rPr>
          <w:rFonts w:eastAsia="Times New Roman"/>
          <w:lang w:eastAsia="lv-LV"/>
        </w:rPr>
      </w:pPr>
      <w:r w:rsidRPr="006227D3">
        <w:rPr>
          <w:rFonts w:eastAsia="Times New Roman"/>
          <w:lang w:eastAsia="lv-LV"/>
        </w:rPr>
        <w:t xml:space="preserve">Izpildītais darbs kontrolējams pēc darba pabeigšanas. </w:t>
      </w:r>
    </w:p>
    <w:p w:rsidR="00571935" w:rsidRPr="001627DB" w:rsidRDefault="00571935" w:rsidP="00F065A2">
      <w:pPr>
        <w:pStyle w:val="ListParagraph"/>
        <w:numPr>
          <w:ilvl w:val="2"/>
          <w:numId w:val="25"/>
        </w:numPr>
        <w:suppressAutoHyphens w:val="0"/>
        <w:spacing w:after="120"/>
        <w:ind w:left="709" w:hanging="425"/>
        <w:contextualSpacing/>
        <w:rPr>
          <w:rFonts w:eastAsia="Times New Roman"/>
          <w:lang w:eastAsia="lv-LV"/>
        </w:rPr>
      </w:pPr>
      <w:r w:rsidRPr="001627DB">
        <w:rPr>
          <w:rFonts w:eastAsia="Times New Roman"/>
          <w:lang w:eastAsia="lv-LV"/>
        </w:rPr>
        <w:t>Asfalta seguma izlīdzinošās vai savienojumu frēzēšanas kvalitātei jāatbilst „Ceļu specifikācijas 2017” 3.3-1 tabulā izvirzītajām prasībām.</w:t>
      </w:r>
      <w:r w:rsidRPr="001627DB">
        <w:rPr>
          <w:b/>
          <w:i/>
          <w:color w:val="000000"/>
        </w:rPr>
        <w:br w:type="page"/>
      </w:r>
    </w:p>
    <w:p w:rsidR="00571935" w:rsidRPr="001627DB" w:rsidRDefault="00571935" w:rsidP="00F065A2">
      <w:pPr>
        <w:numPr>
          <w:ilvl w:val="1"/>
          <w:numId w:val="23"/>
        </w:numPr>
        <w:suppressAutoHyphens w:val="0"/>
        <w:autoSpaceDE w:val="0"/>
        <w:autoSpaceDN w:val="0"/>
        <w:adjustRightInd w:val="0"/>
        <w:spacing w:line="276" w:lineRule="auto"/>
        <w:ind w:left="709" w:hanging="425"/>
        <w:rPr>
          <w:b/>
          <w:i/>
          <w:color w:val="000000"/>
        </w:rPr>
      </w:pPr>
      <w:r>
        <w:rPr>
          <w:rFonts w:eastAsia="Times New Roman"/>
          <w:lang w:eastAsia="lv-LV"/>
        </w:rPr>
        <w:t>Atsevišķu pieslēgumu izbūve</w:t>
      </w:r>
      <w:r w:rsidRPr="001627DB">
        <w:rPr>
          <w:rFonts w:eastAsia="Times New Roman"/>
          <w:lang w:eastAsia="lv-LV"/>
        </w:rPr>
        <w:t>, ieklājot asfaltbetonu ar ieklājēju</w:t>
      </w:r>
      <w:r>
        <w:rPr>
          <w:rFonts w:eastAsia="Times New Roman"/>
          <w:lang w:eastAsia="lv-LV"/>
        </w:rPr>
        <w:t xml:space="preserve"> vai termosu</w:t>
      </w:r>
      <w:r w:rsidRPr="001627DB">
        <w:rPr>
          <w:rFonts w:eastAsia="Times New Roman"/>
          <w:lang w:eastAsia="lv-LV"/>
        </w:rPr>
        <w:t>, slāņa biezums 4cm</w:t>
      </w:r>
    </w:p>
    <w:p w:rsidR="00571935" w:rsidRPr="001627DB" w:rsidRDefault="00571935" w:rsidP="00571935">
      <w:pPr>
        <w:spacing w:line="276" w:lineRule="auto"/>
        <w:ind w:firstLine="426"/>
        <w:rPr>
          <w:rFonts w:eastAsia="Times New Roman"/>
          <w:b/>
          <w:lang w:eastAsia="lv-LV"/>
        </w:rPr>
      </w:pPr>
      <w:r w:rsidRPr="001627DB">
        <w:rPr>
          <w:rFonts w:eastAsia="Times New Roman"/>
          <w:b/>
          <w:lang w:eastAsia="lv-LV"/>
        </w:rPr>
        <w:t>Uzdevums</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Izbūvētajam segumam jānodrošina ceļa līdzenumu un virsmas ūdens atvadi no ceļa seguma. Jānodrošina ceļa šķērsprofils 2,5% (±0,5%).</w:t>
      </w:r>
    </w:p>
    <w:p w:rsidR="00571935" w:rsidRPr="001627DB" w:rsidRDefault="00571935" w:rsidP="00571935">
      <w:pPr>
        <w:spacing w:line="276" w:lineRule="auto"/>
        <w:ind w:left="426"/>
        <w:rPr>
          <w:rFonts w:eastAsia="Times New Roman"/>
          <w:b/>
          <w:lang w:eastAsia="lv-LV"/>
        </w:rPr>
      </w:pPr>
      <w:r w:rsidRPr="001627DB">
        <w:rPr>
          <w:rFonts w:eastAsia="Times New Roman"/>
          <w:b/>
          <w:lang w:eastAsia="lv-LV"/>
        </w:rPr>
        <w:t>Mērvienība</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Izpildītais darbs uzmērāms kā aprēķinātais ieklātais laukums ar</w:t>
      </w:r>
      <w:r>
        <w:rPr>
          <w:rFonts w:eastAsia="Times New Roman"/>
          <w:lang w:eastAsia="lv-LV"/>
        </w:rPr>
        <w:t xml:space="preserve"> vidējais</w:t>
      </w:r>
      <w:r w:rsidRPr="001627DB">
        <w:rPr>
          <w:rFonts w:eastAsia="Times New Roman"/>
          <w:lang w:eastAsia="lv-LV"/>
        </w:rPr>
        <w:t xml:space="preserve"> kārtas biezumu 4cm (m2).</w:t>
      </w:r>
    </w:p>
    <w:p w:rsidR="00571935" w:rsidRPr="000B1F7F" w:rsidRDefault="00571935" w:rsidP="00571935">
      <w:pPr>
        <w:spacing w:line="276" w:lineRule="auto"/>
        <w:ind w:left="720" w:hanging="294"/>
        <w:rPr>
          <w:rFonts w:eastAsia="Times New Roman"/>
          <w:b/>
          <w:lang w:eastAsia="lv-LV"/>
        </w:rPr>
      </w:pPr>
      <w:r w:rsidRPr="000B1F7F">
        <w:rPr>
          <w:rFonts w:eastAsia="Times New Roman"/>
          <w:b/>
          <w:lang w:eastAsia="lv-LV"/>
        </w:rPr>
        <w:t>Darba apraksts</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Darba veikšanai nepieciešamo satiksmes organizācijas līdzekļu uzstādīšana;</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Remontējamās vietas robežu apzīmēšana;</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Remontējamā posma gruntēšana;</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Asfaltbetona ieklāšana;</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Ieklātā asfaltbetona masas sablīvēšana;</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Darba vietas sakopšana;</w:t>
      </w:r>
    </w:p>
    <w:p w:rsidR="00571935" w:rsidRPr="000B1F7F"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Darba veikšanai nepieciešamo satiksmes organizācijas līdzekļu novākšana;</w:t>
      </w:r>
    </w:p>
    <w:p w:rsidR="00571935" w:rsidRPr="000B1F7F" w:rsidRDefault="00571935" w:rsidP="00571935">
      <w:pPr>
        <w:spacing w:line="276" w:lineRule="auto"/>
        <w:ind w:left="720" w:hanging="294"/>
        <w:rPr>
          <w:rFonts w:eastAsia="Times New Roman"/>
          <w:b/>
          <w:lang w:eastAsia="lv-LV"/>
        </w:rPr>
      </w:pPr>
      <w:r w:rsidRPr="000B1F7F">
        <w:rPr>
          <w:rFonts w:eastAsia="Times New Roman"/>
          <w:b/>
          <w:lang w:eastAsia="lv-LV"/>
        </w:rPr>
        <w:t xml:space="preserve">Materiāli </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AC-11surf Asfaltbetonam jāatbilst dokumenta „Autoceļa specifikācijas 201</w:t>
      </w:r>
      <w:r>
        <w:rPr>
          <w:rFonts w:eastAsia="Times New Roman"/>
          <w:lang w:eastAsia="lv-LV"/>
        </w:rPr>
        <w:t>7</w:t>
      </w:r>
      <w:r w:rsidRPr="001627DB">
        <w:rPr>
          <w:rFonts w:eastAsia="Times New Roman"/>
          <w:lang w:eastAsia="lv-LV"/>
        </w:rPr>
        <w:t xml:space="preserve">” nodaļai 6.2.4.5.1; „Asfaltbetons (AC)” noteiktajām prasībām; </w:t>
      </w:r>
    </w:p>
    <w:p w:rsidR="00571935" w:rsidRPr="000B1F7F"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 xml:space="preserve">Seguma gruntēšanai izmanto ātri sadalīga katjona bitumena emulsiju C50B3 vai CB50B4; </w:t>
      </w:r>
    </w:p>
    <w:p w:rsidR="00571935" w:rsidRPr="000B1F7F" w:rsidRDefault="00571935" w:rsidP="00571935">
      <w:pPr>
        <w:spacing w:line="276" w:lineRule="auto"/>
        <w:ind w:left="720" w:hanging="294"/>
        <w:rPr>
          <w:rFonts w:eastAsia="Times New Roman"/>
          <w:b/>
          <w:lang w:eastAsia="lv-LV"/>
        </w:rPr>
      </w:pPr>
      <w:r w:rsidRPr="000B1F7F">
        <w:rPr>
          <w:rFonts w:eastAsia="Times New Roman"/>
          <w:b/>
          <w:lang w:eastAsia="lv-LV"/>
        </w:rPr>
        <w:t>Iekārtas</w:t>
      </w:r>
    </w:p>
    <w:p w:rsidR="00571935"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Asfaltbetona ieklājējs;</w:t>
      </w:r>
    </w:p>
    <w:p w:rsidR="00571935" w:rsidRPr="001627DB" w:rsidRDefault="00571935" w:rsidP="00F065A2">
      <w:pPr>
        <w:numPr>
          <w:ilvl w:val="0"/>
          <w:numId w:val="25"/>
        </w:numPr>
        <w:suppressAutoHyphens w:val="0"/>
        <w:spacing w:line="276" w:lineRule="auto"/>
        <w:rPr>
          <w:rFonts w:eastAsia="Times New Roman"/>
          <w:lang w:eastAsia="lv-LV"/>
        </w:rPr>
      </w:pPr>
      <w:r>
        <w:rPr>
          <w:rFonts w:eastAsia="Times New Roman"/>
          <w:lang w:eastAsia="lv-LV"/>
        </w:rPr>
        <w:t>Asfaltbetona termoss</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Asfaltbetona seguma veltņi;</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Gudronators;</w:t>
      </w:r>
    </w:p>
    <w:p w:rsidR="00571935" w:rsidRPr="000B1F7F"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Auto pašizgāzēji;</w:t>
      </w:r>
    </w:p>
    <w:p w:rsidR="00571935" w:rsidRPr="000B1F7F" w:rsidRDefault="00571935" w:rsidP="00571935">
      <w:pPr>
        <w:spacing w:line="276" w:lineRule="auto"/>
        <w:ind w:left="720" w:hanging="294"/>
        <w:rPr>
          <w:rFonts w:eastAsia="Times New Roman"/>
          <w:b/>
          <w:lang w:eastAsia="lv-LV"/>
        </w:rPr>
      </w:pPr>
      <w:r w:rsidRPr="000B1F7F">
        <w:rPr>
          <w:rFonts w:eastAsia="Times New Roman"/>
          <w:b/>
          <w:lang w:eastAsia="lv-LV"/>
        </w:rPr>
        <w:t>Darba izpilde</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Darbus veic pēc Pasūtītāja norīkojuma. Tehnoloģija pielietojama atsevišķu avārijas stāvoklī esošu seguma posmu remontam. Minimālais remonta laukums vienā vietā 500m2;</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Asfaltbetona masa jāiestrādā uz nesasaluša, izžāvēta, notīrīta un ar saistvielu (bitumena emulsiju) apstrādāta asfaltbetona seguma, kurā iepriekš salabotas bedrītes. Saistvielas izsmidzināšana jāveic tieši pirms asfaltbetona maisījuma ieklāšanas (tajā pašā dienā);</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Darbu izpildes laikā diennakts vidējā gaisa temperatūra nevar būt zemākas par +10</w:t>
      </w:r>
      <w:r w:rsidRPr="000B1F7F">
        <w:rPr>
          <w:rFonts w:eastAsia="Times New Roman"/>
          <w:vertAlign w:val="superscript"/>
          <w:lang w:eastAsia="lv-LV"/>
        </w:rPr>
        <w:t>O</w:t>
      </w:r>
      <w:r w:rsidRPr="001627DB">
        <w:rPr>
          <w:rFonts w:eastAsia="Times New Roman"/>
          <w:lang w:eastAsia="lv-LV"/>
        </w:rPr>
        <w:t>C;</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Visiem ikdienas uzturēšanas darbos izmantotajiem būvmateriāliem (emulsijām, bitumenam, asfaltam, u.c.) jābūt sertificētiem atbilstoši Latvijas Republikas spēkā esošiem normatīvajiem aktiem;</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 xml:space="preserve">Uzņēmējam veicot darbus jāievēro Latvijas Republikas spēkā esošie normatīvie akti par darba aizsardzību, darba drošību, vides aizsardzību un darba vietu aprīkošanu uz ceļiem. </w:t>
      </w:r>
    </w:p>
    <w:p w:rsidR="00571935"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Nav pieļaujama apkārtējās vides piesārņošana.</w:t>
      </w:r>
    </w:p>
    <w:p w:rsidR="00571935" w:rsidRPr="000B1F7F" w:rsidRDefault="00571935" w:rsidP="00571935">
      <w:pPr>
        <w:spacing w:line="276" w:lineRule="auto"/>
        <w:ind w:firstLine="426"/>
        <w:rPr>
          <w:rFonts w:eastAsia="Times New Roman"/>
          <w:b/>
          <w:lang w:eastAsia="lv-LV"/>
        </w:rPr>
      </w:pPr>
      <w:r w:rsidRPr="000B1F7F">
        <w:rPr>
          <w:rFonts w:eastAsia="Times New Roman"/>
          <w:b/>
          <w:lang w:eastAsia="lv-LV"/>
        </w:rPr>
        <w:t xml:space="preserve">Prasības izpildītam darbam </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Gruntēšanai pielietojama standarta LVS EN 13808:2006 prasībām atbilstoša ātri sadalīga katjonu bitumena emulsija C50B3. Bitumena emulsijas patēriņš – 0,0006t/m2;</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 xml:space="preserve">Asfaltbetona ieklājējs atbilstošs ieklājamam joslas platumam; </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Pašgājēj veltņi - statiskie ar slodzi, kas nav mazāka par 27kg/cm2 un/vai pneimatiskie ar slodzi 1200kg uz riepu;</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Gudronators, kas aprīkots ar izsmidzināšanas siju, kuras sprauslu savstarpējais attālums nedrīkst pārsniegt 15cm un regulējamu saistvielas padevi, nodrošinot vienmērīgu izsmidzināšanu vajadzīgajā apjomā. Papildus jābūt pieejamai rokas izsmidzināšanas iekārtai.</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Darba šuve (šķērsšuve) jāsagatavo frēzējot, atcērtot vai nozāģējot kārtas malu vertikāli, tad gruntējot vai iestrādājot bitumena mastikas lentu, atbilstoši ražotāja specifikācijai, kas piemērota Latvijas klimatiskajiem apstākļiem;</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Garenšuve jāsagatavo, iepriekš ieklātās joslas malu vai nu uzkarsējot ar infrasarkano staru sildītāju 10-15 cm platumā līdz temperatūrai +110</w:t>
      </w:r>
      <w:r w:rsidRPr="00AF79A7">
        <w:rPr>
          <w:rFonts w:eastAsia="Times New Roman"/>
          <w:vertAlign w:val="superscript"/>
          <w:lang w:eastAsia="lv-LV"/>
        </w:rPr>
        <w:t>O</w:t>
      </w:r>
      <w:r w:rsidRPr="001627DB">
        <w:rPr>
          <w:rFonts w:eastAsia="Times New Roman"/>
          <w:lang w:eastAsia="lv-LV"/>
        </w:rPr>
        <w:t xml:space="preserve">C vai arī lietojot kādu no iepriekš aprakstītajām darba šuves sagatavošanas metodēm; </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 xml:space="preserve">Asfaltbetona temperatūra iestrādes brīdī nedrīkst būt zemāka par +120OC. Objektā atvestā asfaltbetona masa jāiestrādā tai pašā darba maiņā. Darba bunkura un pašizgāzēju kravas kastu virsmas aizliegts ieziest ar eļļu vai dīzeļdegvielu; </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Veltņošana jāuzsāk, kad asfaltbetona masas temperatūra ir sasniegusi +120</w:t>
      </w:r>
      <w:r w:rsidRPr="000B1F7F">
        <w:rPr>
          <w:rFonts w:eastAsia="Times New Roman"/>
          <w:vertAlign w:val="superscript"/>
          <w:lang w:eastAsia="lv-LV"/>
        </w:rPr>
        <w:t>O</w:t>
      </w:r>
      <w:r w:rsidRPr="001627DB">
        <w:rPr>
          <w:rFonts w:eastAsia="Times New Roman"/>
          <w:lang w:eastAsia="lv-LV"/>
        </w:rPr>
        <w:t xml:space="preserve"> - +130</w:t>
      </w:r>
      <w:r w:rsidRPr="000B1F7F">
        <w:rPr>
          <w:rFonts w:eastAsia="Times New Roman"/>
          <w:vertAlign w:val="superscript"/>
          <w:lang w:eastAsia="lv-LV"/>
        </w:rPr>
        <w:t>O</w:t>
      </w:r>
      <w:r w:rsidRPr="001627DB">
        <w:rPr>
          <w:rFonts w:eastAsia="Times New Roman"/>
          <w:lang w:eastAsia="lv-LV"/>
        </w:rPr>
        <w:t>C un jābūt pabeigtai līdz tā atdziest līdz +60</w:t>
      </w:r>
      <w:r w:rsidRPr="000B1F7F">
        <w:rPr>
          <w:rFonts w:eastAsia="Times New Roman"/>
          <w:vertAlign w:val="superscript"/>
          <w:lang w:eastAsia="lv-LV"/>
        </w:rPr>
        <w:t>O</w:t>
      </w:r>
      <w:r w:rsidRPr="001627DB">
        <w:rPr>
          <w:rFonts w:eastAsia="Times New Roman"/>
          <w:lang w:eastAsia="lv-LV"/>
        </w:rPr>
        <w:t>C. Veltņošanas laikā valči ir viegli jāmitrina;</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Asfaltbetona masas transportam jābūt auto pašizgāzējam ar pārsedzamu kravas kasti;</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Asfaltbetona patēriņš - 0,0974 t/m2 (kārtas vidējais biezums 4cm);</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 xml:space="preserve">Katrai iestrādātai asfaltbetona kravai jābūt pavaddokumentam, kurā norādīts izgatavotājs, iekraušanas laiks, maisījuma tips, kravas svars un temperatūra; </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Izbūvētajai asfaltbetona kārtai jābūt viendabīgai un ar vienmērīgu virsmas tekstūru, bez plaisām vai citiem vizuāli konstatējamiem defektiem. Šķērsprofilam jābūt pareizi vērstam un tas nedrīkst būt sliktāks par profilu pirms remonta un jābūt pilnībā nodrošinātai ūdens atvadei no seguma virsmas. Spraugas zem 3m latas (5 mērījumi ik pēc 0,5m no latas gala) nedrīkst pārsniegt 6mm garenlīdzenumam un 10mm šķērslīdzenumam;</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 xml:space="preserve">Izbūvētai asfaltbetona kārtai garantijas periods ir </w:t>
      </w:r>
      <w:r w:rsidR="00BF2FCC">
        <w:rPr>
          <w:rFonts w:eastAsia="Times New Roman"/>
          <w:lang w:eastAsia="lv-LV"/>
        </w:rPr>
        <w:t>3</w:t>
      </w:r>
      <w:r w:rsidRPr="001627DB">
        <w:rPr>
          <w:rFonts w:eastAsia="Times New Roman"/>
          <w:lang w:eastAsia="lv-LV"/>
        </w:rPr>
        <w:t xml:space="preserve"> gadi;</w:t>
      </w:r>
    </w:p>
    <w:p w:rsidR="00571935" w:rsidRPr="000B1F7F"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Darbu beidzot, remontējamam posmam un nomalēm jābūt tīrām;</w:t>
      </w:r>
    </w:p>
    <w:p w:rsidR="00571935" w:rsidRPr="000B1F7F" w:rsidRDefault="00571935" w:rsidP="00571935">
      <w:pPr>
        <w:spacing w:line="276" w:lineRule="auto"/>
        <w:ind w:left="720" w:hanging="294"/>
        <w:rPr>
          <w:rFonts w:eastAsia="Times New Roman"/>
          <w:b/>
          <w:lang w:eastAsia="lv-LV"/>
        </w:rPr>
      </w:pPr>
      <w:r w:rsidRPr="000B1F7F">
        <w:rPr>
          <w:rFonts w:eastAsia="Times New Roman"/>
          <w:b/>
          <w:lang w:eastAsia="lv-LV"/>
        </w:rPr>
        <w:t>Uzmērījumi un kvalitātes novērtējums:</w:t>
      </w:r>
    </w:p>
    <w:p w:rsidR="00571935" w:rsidRPr="001627DB"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 xml:space="preserve">Jākontrolē pievestās un iestrādātās masas daudzums visā apgabalā. Pēc iestrādātās masas daudzuma aprēķina aizpildīto laukumu m2. Spraugu zem latas uzmēra jebkurā vietā, ja vizuāli konstatēta neatbilstību iespējamība. Izpildītais darbs kontrolējams pēc darba pabeigšanas. </w:t>
      </w:r>
    </w:p>
    <w:p w:rsidR="00571935" w:rsidRPr="000B1F7F" w:rsidRDefault="00571935" w:rsidP="00F065A2">
      <w:pPr>
        <w:numPr>
          <w:ilvl w:val="0"/>
          <w:numId w:val="25"/>
        </w:numPr>
        <w:suppressAutoHyphens w:val="0"/>
        <w:spacing w:line="276" w:lineRule="auto"/>
        <w:rPr>
          <w:rFonts w:eastAsia="Times New Roman"/>
          <w:lang w:eastAsia="lv-LV"/>
        </w:rPr>
      </w:pPr>
      <w:r w:rsidRPr="001627DB">
        <w:rPr>
          <w:rFonts w:eastAsia="Times New Roman"/>
          <w:lang w:eastAsia="lv-LV"/>
        </w:rPr>
        <w:t>Spraugu zem latas uzmēra jebkurā vietā, ja vizuāli konstatēta neatbilstības iespējamība, tad sastāda defektu aktu un izpildītājs veic defektu labošanu.</w:t>
      </w:r>
    </w:p>
    <w:p w:rsidR="00571935" w:rsidRPr="006227D3" w:rsidRDefault="00571935" w:rsidP="00F065A2">
      <w:pPr>
        <w:numPr>
          <w:ilvl w:val="0"/>
          <w:numId w:val="23"/>
        </w:numPr>
        <w:suppressAutoHyphens w:val="0"/>
        <w:spacing w:line="276" w:lineRule="auto"/>
        <w:ind w:left="425" w:hanging="425"/>
        <w:rPr>
          <w:rFonts w:eastAsia="Times New Roman"/>
          <w:b/>
          <w:sz w:val="28"/>
          <w:szCs w:val="28"/>
          <w:lang w:eastAsia="lv-LV"/>
        </w:rPr>
      </w:pPr>
      <w:r w:rsidRPr="006227D3">
        <w:rPr>
          <w:rFonts w:eastAsia="Times New Roman"/>
          <w:b/>
          <w:sz w:val="28"/>
          <w:szCs w:val="28"/>
          <w:lang w:eastAsia="lv-LV"/>
        </w:rPr>
        <w:t>Finanšu saistības un samaksas kārtība</w:t>
      </w:r>
    </w:p>
    <w:p w:rsidR="00571935" w:rsidRPr="006227D3" w:rsidRDefault="00571935" w:rsidP="00F065A2">
      <w:pPr>
        <w:numPr>
          <w:ilvl w:val="1"/>
          <w:numId w:val="23"/>
        </w:numPr>
        <w:suppressAutoHyphens w:val="0"/>
        <w:spacing w:line="276" w:lineRule="auto"/>
        <w:ind w:left="993" w:hanging="567"/>
        <w:contextualSpacing/>
        <w:rPr>
          <w:rFonts w:eastAsia="Times New Roman"/>
          <w:lang w:eastAsia="lv-LV"/>
        </w:rPr>
      </w:pPr>
      <w:r w:rsidRPr="006227D3">
        <w:rPr>
          <w:rFonts w:eastAsia="Times New Roman"/>
          <w:lang w:eastAsia="lv-LV"/>
        </w:rPr>
        <w:t>Būvuzņēmējs iesniedz:</w:t>
      </w:r>
    </w:p>
    <w:p w:rsidR="00571935" w:rsidRPr="006227D3" w:rsidRDefault="00571935" w:rsidP="00F065A2">
      <w:pPr>
        <w:numPr>
          <w:ilvl w:val="2"/>
          <w:numId w:val="23"/>
        </w:numPr>
        <w:suppressAutoHyphens w:val="0"/>
        <w:spacing w:line="276" w:lineRule="auto"/>
        <w:ind w:left="1418" w:hanging="992"/>
        <w:rPr>
          <w:rFonts w:eastAsia="Times New Roman"/>
          <w:lang w:eastAsia="lv-LV"/>
        </w:rPr>
      </w:pPr>
      <w:r w:rsidRPr="006227D3">
        <w:rPr>
          <w:rFonts w:eastAsia="Times New Roman"/>
          <w:lang w:eastAsia="lv-LV"/>
        </w:rPr>
        <w:t xml:space="preserve">būvdarbu garantijas laika apdrošināšanu par apdrošināšanas summu, kas nav mazāka par 5 % no līgumcenas. Apdrošināšanas polisē iekļauj nosacījumu, ka apdrošināšanas sabiedrība apņemas izmaksāt apdrošināšanas atlīdzību pēc pirmā Pasūtītāja pieprasījumu, ja Izpildītājs jebkādu iemeslu dēļ neveic defektu un/vai trūkumu novēršanu. Garantijas perioda garantijas saturs Izpildītājam ir iepriekš jāsaskaņo ar Pasūtītāju. Apdrošināšanas polisē Pasūtītājs ir jānorāda kā apdrošināšanas atlīdzības saņēmējs. Garantijas periods </w:t>
      </w:r>
      <w:r w:rsidR="00BF2FCC">
        <w:rPr>
          <w:rFonts w:eastAsia="Times New Roman"/>
          <w:lang w:eastAsia="lv-LV"/>
        </w:rPr>
        <w:t>3</w:t>
      </w:r>
      <w:r w:rsidRPr="006227D3">
        <w:rPr>
          <w:rFonts w:eastAsia="Times New Roman"/>
          <w:lang w:eastAsia="lv-LV"/>
        </w:rPr>
        <w:t xml:space="preserve"> gadi.</w:t>
      </w:r>
    </w:p>
    <w:p w:rsidR="00571935" w:rsidRPr="006227D3" w:rsidRDefault="00571935" w:rsidP="00571935">
      <w:pPr>
        <w:ind w:left="1701"/>
        <w:rPr>
          <w:rFonts w:eastAsia="Times New Roman"/>
          <w:lang w:eastAsia="lv-LV"/>
        </w:rPr>
      </w:pPr>
    </w:p>
    <w:p w:rsidR="00571935" w:rsidRPr="006227D3" w:rsidRDefault="00571935" w:rsidP="00F065A2">
      <w:pPr>
        <w:numPr>
          <w:ilvl w:val="0"/>
          <w:numId w:val="23"/>
        </w:numPr>
        <w:suppressAutoHyphens w:val="0"/>
        <w:spacing w:line="276" w:lineRule="auto"/>
        <w:ind w:left="426" w:hanging="426"/>
        <w:rPr>
          <w:rFonts w:eastAsia="Times New Roman"/>
          <w:b/>
          <w:sz w:val="28"/>
          <w:szCs w:val="28"/>
          <w:lang w:eastAsia="lv-LV"/>
        </w:rPr>
      </w:pPr>
      <w:r w:rsidRPr="006227D3">
        <w:rPr>
          <w:rFonts w:eastAsia="Times New Roman"/>
          <w:b/>
          <w:sz w:val="28"/>
          <w:szCs w:val="28"/>
          <w:lang w:eastAsia="lv-LV"/>
        </w:rPr>
        <w:t>Objekta digitālā uzmērīšana</w:t>
      </w:r>
    </w:p>
    <w:p w:rsidR="00571935" w:rsidRPr="006227D3" w:rsidRDefault="00571935" w:rsidP="00F065A2">
      <w:pPr>
        <w:numPr>
          <w:ilvl w:val="1"/>
          <w:numId w:val="23"/>
        </w:numPr>
        <w:suppressAutoHyphens w:val="0"/>
        <w:spacing w:line="276" w:lineRule="auto"/>
        <w:ind w:left="993" w:hanging="567"/>
        <w:rPr>
          <w:rFonts w:eastAsia="Times New Roman"/>
          <w:lang w:eastAsia="lv-LV"/>
        </w:rPr>
      </w:pPr>
      <w:r w:rsidRPr="006227D3">
        <w:rPr>
          <w:rFonts w:eastAsia="Times New Roman"/>
          <w:lang w:eastAsia="lv-LV"/>
        </w:rPr>
        <w:t xml:space="preserve">Būvuzņēmējam </w:t>
      </w:r>
      <w:r>
        <w:rPr>
          <w:rFonts w:eastAsia="Times New Roman"/>
          <w:lang w:eastAsia="lv-LV"/>
        </w:rPr>
        <w:t>par saviem līdzekļiem</w:t>
      </w:r>
      <w:r w:rsidRPr="006227D3">
        <w:rPr>
          <w:rFonts w:eastAsia="Times New Roman"/>
          <w:lang w:eastAsia="lv-LV"/>
        </w:rPr>
        <w:t xml:space="preserve"> jānodrošina būvprojektā paredzēto uzbūvēto inženierkomunikāciju novietojuma uzmērījumus digitālā veidā LKS 92 koordinātu sistēmā. Uzmērījumus jāveic komersantam, kuram ir Valsts zemes dienesta izsniegta licence ģeodēziskajiem darbiem.</w:t>
      </w:r>
    </w:p>
    <w:p w:rsidR="00571935" w:rsidRPr="006227D3" w:rsidRDefault="00571935" w:rsidP="00F065A2">
      <w:pPr>
        <w:numPr>
          <w:ilvl w:val="1"/>
          <w:numId w:val="23"/>
        </w:numPr>
        <w:suppressAutoHyphens w:val="0"/>
        <w:spacing w:line="276" w:lineRule="auto"/>
        <w:ind w:left="993" w:hanging="567"/>
        <w:rPr>
          <w:rFonts w:eastAsia="Times New Roman"/>
          <w:lang w:eastAsia="lv-LV"/>
        </w:rPr>
      </w:pPr>
      <w:r w:rsidRPr="006227D3">
        <w:rPr>
          <w:rFonts w:eastAsia="Times New Roman"/>
          <w:lang w:eastAsia="lv-LV"/>
        </w:rPr>
        <w:t>Uzmērījumi izpildāmi digitālā formā ar būves un tās elementu kopu topogrāfisko attēlojumu (sarkano līniju vai atsevišķos gadījumos ceļa vai ielas braucamās daļas robežās) MicroStation un AutoCad programmas vidē.</w:t>
      </w:r>
    </w:p>
    <w:p w:rsidR="00571935" w:rsidRPr="006227D3" w:rsidRDefault="00571935" w:rsidP="00F065A2">
      <w:pPr>
        <w:numPr>
          <w:ilvl w:val="1"/>
          <w:numId w:val="23"/>
        </w:numPr>
        <w:suppressAutoHyphens w:val="0"/>
        <w:spacing w:line="276" w:lineRule="auto"/>
        <w:ind w:left="993" w:hanging="567"/>
        <w:rPr>
          <w:rFonts w:eastAsia="Times New Roman"/>
          <w:lang w:eastAsia="lv-LV"/>
        </w:rPr>
      </w:pPr>
      <w:r w:rsidRPr="006227D3">
        <w:rPr>
          <w:rFonts w:eastAsia="Times New Roman"/>
          <w:lang w:eastAsia="lv-LV"/>
        </w:rPr>
        <w:t>Topogrāfiskam attēlojumam šūnu un līniju stilu bibliotēkas jāveido pēc ″topo 500.rsc″, kuru var saņemt Valsts zemes dienesta Lielrīgas reģionālās nodaļas Ģeodēzijas un kartogrāfijas daļā.</w:t>
      </w:r>
    </w:p>
    <w:p w:rsidR="00571935" w:rsidRPr="006227D3" w:rsidRDefault="00571935" w:rsidP="00F065A2">
      <w:pPr>
        <w:numPr>
          <w:ilvl w:val="1"/>
          <w:numId w:val="23"/>
        </w:numPr>
        <w:suppressAutoHyphens w:val="0"/>
        <w:spacing w:line="276" w:lineRule="auto"/>
        <w:ind w:left="993" w:hanging="567"/>
        <w:rPr>
          <w:rFonts w:eastAsia="Times New Roman"/>
          <w:lang w:eastAsia="lv-LV"/>
        </w:rPr>
      </w:pPr>
      <w:r w:rsidRPr="006227D3">
        <w:rPr>
          <w:rFonts w:eastAsia="Times New Roman"/>
          <w:lang w:eastAsia="lv-LV"/>
        </w:rPr>
        <w:t>Brauktuves, gājēju un velosipēdu celiņu, ietves un zaļās zonas laukumu attēlojumos jālieto pildījums (angļu val. ″fill″).</w:t>
      </w:r>
    </w:p>
    <w:p w:rsidR="00571935" w:rsidRPr="006227D3" w:rsidRDefault="00571935" w:rsidP="00F065A2">
      <w:pPr>
        <w:numPr>
          <w:ilvl w:val="1"/>
          <w:numId w:val="23"/>
        </w:numPr>
        <w:suppressAutoHyphens w:val="0"/>
        <w:spacing w:line="276" w:lineRule="auto"/>
        <w:ind w:left="993" w:hanging="567"/>
        <w:contextualSpacing/>
        <w:rPr>
          <w:rFonts w:eastAsia="Times New Roman"/>
          <w:lang w:eastAsia="lv-LV"/>
        </w:rPr>
      </w:pPr>
      <w:r w:rsidRPr="006227D3">
        <w:rPr>
          <w:rFonts w:eastAsia="Times New Roman"/>
          <w:lang w:eastAsia="lv-LV"/>
        </w:rPr>
        <w:t>Uzmērījumi jāizpilda mērogā M 1:500. Uzmērījuma kopijā (kompaktdiska formātā un elektroniskā formātā .dwg) grafiskā veidā ir jāparāda šādi lielumi:</w:t>
      </w:r>
    </w:p>
    <w:p w:rsidR="00571935" w:rsidRPr="006227D3" w:rsidRDefault="00571935" w:rsidP="00F065A2">
      <w:pPr>
        <w:numPr>
          <w:ilvl w:val="2"/>
          <w:numId w:val="23"/>
        </w:numPr>
        <w:suppressAutoHyphens w:val="0"/>
        <w:spacing w:line="276" w:lineRule="auto"/>
        <w:ind w:left="1701" w:hanging="708"/>
        <w:contextualSpacing/>
        <w:rPr>
          <w:rFonts w:eastAsia="Times New Roman"/>
          <w:lang w:eastAsia="lv-LV"/>
        </w:rPr>
      </w:pPr>
      <w:r w:rsidRPr="006227D3">
        <w:rPr>
          <w:rFonts w:eastAsia="Times New Roman"/>
          <w:lang w:eastAsia="lv-LV"/>
        </w:rPr>
        <w:t>brauktuves pārbūvētā seguma robežas (neietverot apmaļu platību), platība, garums un platums brīvi izvēlētā vietā;</w:t>
      </w:r>
    </w:p>
    <w:p w:rsidR="00571935" w:rsidRPr="006227D3" w:rsidRDefault="00571935" w:rsidP="00F065A2">
      <w:pPr>
        <w:numPr>
          <w:ilvl w:val="2"/>
          <w:numId w:val="23"/>
        </w:numPr>
        <w:suppressAutoHyphens w:val="0"/>
        <w:spacing w:line="276" w:lineRule="auto"/>
        <w:ind w:left="1701" w:hanging="708"/>
        <w:contextualSpacing/>
        <w:rPr>
          <w:rFonts w:eastAsia="Times New Roman"/>
          <w:lang w:eastAsia="lv-LV"/>
        </w:rPr>
      </w:pPr>
      <w:r w:rsidRPr="006227D3">
        <w:rPr>
          <w:rFonts w:eastAsia="Times New Roman"/>
          <w:lang w:eastAsia="lv-LV"/>
        </w:rPr>
        <w:t>nomales seguma robežas (neietverot apmaļu platību), platība, garums un platums brīvi izvēlētā vietā;</w:t>
      </w:r>
    </w:p>
    <w:p w:rsidR="00571935" w:rsidRPr="006227D3" w:rsidRDefault="00571935" w:rsidP="00F065A2">
      <w:pPr>
        <w:numPr>
          <w:ilvl w:val="2"/>
          <w:numId w:val="23"/>
        </w:numPr>
        <w:suppressAutoHyphens w:val="0"/>
        <w:spacing w:line="276" w:lineRule="auto"/>
        <w:ind w:left="1701" w:hanging="708"/>
        <w:contextualSpacing/>
        <w:rPr>
          <w:rFonts w:eastAsia="Times New Roman"/>
          <w:lang w:eastAsia="lv-LV"/>
        </w:rPr>
      </w:pPr>
      <w:r w:rsidRPr="006227D3">
        <w:rPr>
          <w:rFonts w:eastAsia="Times New Roman"/>
          <w:lang w:eastAsia="lv-LV"/>
        </w:rPr>
        <w:t>iebrauktuves, nobrauktuves seguma robežas (neietverot apmaļu platību), platība, garums un platums;</w:t>
      </w:r>
    </w:p>
    <w:p w:rsidR="00571935" w:rsidRPr="006227D3" w:rsidRDefault="00571935" w:rsidP="00F065A2">
      <w:pPr>
        <w:numPr>
          <w:ilvl w:val="2"/>
          <w:numId w:val="23"/>
        </w:numPr>
        <w:suppressAutoHyphens w:val="0"/>
        <w:spacing w:line="276" w:lineRule="auto"/>
        <w:ind w:left="1701" w:hanging="708"/>
        <w:contextualSpacing/>
        <w:rPr>
          <w:rFonts w:eastAsia="Times New Roman"/>
          <w:lang w:eastAsia="lv-LV"/>
        </w:rPr>
      </w:pPr>
      <w:r w:rsidRPr="006227D3">
        <w:rPr>
          <w:rFonts w:eastAsia="Times New Roman"/>
          <w:lang w:eastAsia="lv-LV"/>
        </w:rPr>
        <w:t>atjaunoto vai izbūvēto apakšzemes inženierkomunikāciju lūkas;</w:t>
      </w:r>
    </w:p>
    <w:p w:rsidR="00571935" w:rsidRPr="006227D3" w:rsidRDefault="00571935" w:rsidP="00F065A2">
      <w:pPr>
        <w:numPr>
          <w:ilvl w:val="2"/>
          <w:numId w:val="23"/>
        </w:numPr>
        <w:suppressAutoHyphens w:val="0"/>
        <w:spacing w:line="276" w:lineRule="auto"/>
        <w:ind w:left="1701" w:hanging="708"/>
        <w:contextualSpacing/>
        <w:rPr>
          <w:rFonts w:eastAsia="Times New Roman"/>
          <w:lang w:eastAsia="lv-LV"/>
        </w:rPr>
      </w:pPr>
      <w:r w:rsidRPr="006227D3">
        <w:rPr>
          <w:rFonts w:eastAsia="Times New Roman"/>
          <w:lang w:eastAsia="lv-LV"/>
        </w:rPr>
        <w:t>citu būves elementu un inženierkomunikāciju izvietojums atjaunoto vai izbūvēto platību robežās;</w:t>
      </w:r>
    </w:p>
    <w:p w:rsidR="00571935" w:rsidRPr="006227D3" w:rsidRDefault="00571935" w:rsidP="00F065A2">
      <w:pPr>
        <w:numPr>
          <w:ilvl w:val="2"/>
          <w:numId w:val="23"/>
        </w:numPr>
        <w:suppressAutoHyphens w:val="0"/>
        <w:spacing w:line="276" w:lineRule="auto"/>
        <w:ind w:left="1701" w:hanging="708"/>
        <w:rPr>
          <w:rFonts w:eastAsia="Times New Roman"/>
          <w:lang w:eastAsia="lv-LV"/>
        </w:rPr>
      </w:pPr>
      <w:r w:rsidRPr="006227D3">
        <w:rPr>
          <w:rFonts w:eastAsia="Times New Roman"/>
          <w:lang w:eastAsia="lv-LV"/>
        </w:rPr>
        <w:t>visu attēloto elementu augstuma atzīmes 10 m koordinātu tīklā.</w:t>
      </w:r>
    </w:p>
    <w:p w:rsidR="00571935" w:rsidRPr="006227D3" w:rsidRDefault="00571935" w:rsidP="00F065A2">
      <w:pPr>
        <w:numPr>
          <w:ilvl w:val="1"/>
          <w:numId w:val="23"/>
        </w:numPr>
        <w:suppressAutoHyphens w:val="0"/>
        <w:spacing w:line="276" w:lineRule="auto"/>
        <w:ind w:left="993" w:hanging="567"/>
        <w:rPr>
          <w:rFonts w:eastAsia="Times New Roman"/>
          <w:lang w:eastAsia="lv-LV"/>
        </w:rPr>
      </w:pPr>
      <w:r w:rsidRPr="006227D3">
        <w:rPr>
          <w:rFonts w:eastAsia="Times New Roman"/>
          <w:lang w:eastAsia="lv-LV"/>
        </w:rPr>
        <w:t>Uzmērītajiem datiem ir jābūt atbilstošiem faktiskajam stāvoklim dabā, kas ir jāapliecina parakstot uzmērījumu shēmas – Valsts zemes dienestā sertificētam mērniekam, kurš veicis uzmērīšanu, atbildīgajam būvdarbu vadītājam, kā arī Būvuzraugam, kuram ir jāveic iesniegto digitālo uzmērījumu izlases pārbaude. Uzmērījuma shēmās jānorāda arī būvdarbu līguma numurs.</w:t>
      </w:r>
    </w:p>
    <w:p w:rsidR="00571935" w:rsidRDefault="00571935" w:rsidP="00F065A2">
      <w:pPr>
        <w:numPr>
          <w:ilvl w:val="1"/>
          <w:numId w:val="23"/>
        </w:numPr>
        <w:suppressAutoHyphens w:val="0"/>
        <w:spacing w:line="276" w:lineRule="auto"/>
        <w:ind w:left="993" w:hanging="567"/>
        <w:contextualSpacing/>
        <w:rPr>
          <w:rFonts w:eastAsia="Times New Roman"/>
          <w:lang w:eastAsia="lv-LV"/>
        </w:rPr>
      </w:pPr>
      <w:r w:rsidRPr="006227D3">
        <w:rPr>
          <w:rFonts w:eastAsia="Times New Roman"/>
          <w:lang w:eastAsia="lv-LV"/>
        </w:rPr>
        <w:t>Pasūtītājs izlases veidā var veikt digitālo uzmērījumu atbilstības papildus pārbaudes.</w:t>
      </w:r>
    </w:p>
    <w:p w:rsidR="00571935" w:rsidRPr="006227D3" w:rsidRDefault="00571935" w:rsidP="00F065A2">
      <w:pPr>
        <w:numPr>
          <w:ilvl w:val="0"/>
          <w:numId w:val="23"/>
        </w:numPr>
        <w:suppressAutoHyphens w:val="0"/>
        <w:spacing w:line="276" w:lineRule="auto"/>
        <w:ind w:left="426" w:hanging="426"/>
        <w:contextualSpacing/>
        <w:rPr>
          <w:rFonts w:eastAsia="Times New Roman"/>
          <w:b/>
          <w:sz w:val="28"/>
          <w:szCs w:val="28"/>
          <w:lang w:eastAsia="lv-LV"/>
        </w:rPr>
      </w:pPr>
      <w:r w:rsidRPr="006227D3">
        <w:rPr>
          <w:rFonts w:eastAsia="Times New Roman"/>
          <w:b/>
          <w:sz w:val="28"/>
          <w:szCs w:val="28"/>
          <w:lang w:eastAsia="lv-LV"/>
        </w:rPr>
        <w:t>Papildus nosacījumi</w:t>
      </w:r>
    </w:p>
    <w:p w:rsidR="00571935" w:rsidRPr="006227D3" w:rsidRDefault="00571935" w:rsidP="00F065A2">
      <w:pPr>
        <w:numPr>
          <w:ilvl w:val="1"/>
          <w:numId w:val="23"/>
        </w:numPr>
        <w:suppressAutoHyphens w:val="0"/>
        <w:spacing w:line="276" w:lineRule="auto"/>
        <w:ind w:left="993" w:hanging="567"/>
        <w:contextualSpacing/>
        <w:rPr>
          <w:rFonts w:eastAsia="Times New Roman"/>
          <w:lang w:eastAsia="lv-LV"/>
        </w:rPr>
      </w:pPr>
      <w:r w:rsidRPr="006227D3">
        <w:rPr>
          <w:rFonts w:eastAsia="Times New Roman"/>
          <w:lang w:eastAsia="lv-LV"/>
        </w:rPr>
        <w:t>Būvuzņēmējam:</w:t>
      </w:r>
    </w:p>
    <w:p w:rsidR="00571935" w:rsidRPr="006227D3" w:rsidRDefault="00571935" w:rsidP="00F065A2">
      <w:pPr>
        <w:numPr>
          <w:ilvl w:val="2"/>
          <w:numId w:val="23"/>
        </w:numPr>
        <w:suppressAutoHyphens w:val="0"/>
        <w:spacing w:line="276" w:lineRule="auto"/>
        <w:ind w:left="1418" w:hanging="851"/>
        <w:contextualSpacing/>
        <w:rPr>
          <w:rFonts w:eastAsia="Times New Roman"/>
          <w:lang w:eastAsia="lv-LV"/>
        </w:rPr>
      </w:pPr>
      <w:r w:rsidRPr="006227D3">
        <w:rPr>
          <w:rFonts w:eastAsia="Times New Roman"/>
          <w:lang w:eastAsia="lv-LV"/>
        </w:rPr>
        <w:t>savā piedāvājumā jāievērtē visi nepieciešamie darbi, materiāli, būvmašīnas un transports, bez kā nebūs iespējama būvprojektā paredzēto būvdarbu tehnoloģiski pareiza, Pasūtītāja prasībām un spēkā esošajiem normatīvajiem aktiem atbilstoša izpilde pilnā apjomā;</w:t>
      </w:r>
    </w:p>
    <w:p w:rsidR="00571935" w:rsidRPr="006227D3" w:rsidRDefault="00571935" w:rsidP="00F065A2">
      <w:pPr>
        <w:numPr>
          <w:ilvl w:val="2"/>
          <w:numId w:val="23"/>
        </w:numPr>
        <w:suppressAutoHyphens w:val="0"/>
        <w:spacing w:line="276" w:lineRule="auto"/>
        <w:ind w:left="1701" w:hanging="708"/>
        <w:contextualSpacing/>
        <w:rPr>
          <w:rFonts w:eastAsia="Times New Roman"/>
          <w:lang w:eastAsia="lv-LV"/>
        </w:rPr>
      </w:pPr>
      <w:r w:rsidRPr="006227D3">
        <w:rPr>
          <w:rFonts w:eastAsia="Times New Roman"/>
          <w:lang w:eastAsia="lv-LV"/>
        </w:rPr>
        <w:t>jebkuras darbības ārpus būvlaukuma jāsaskaņo ar attiecīgo nekustamo īpašumu īpašniekiem vai to pilnvarotām personām;</w:t>
      </w:r>
    </w:p>
    <w:p w:rsidR="00571935" w:rsidRPr="006227D3" w:rsidRDefault="00571935" w:rsidP="00F065A2">
      <w:pPr>
        <w:numPr>
          <w:ilvl w:val="2"/>
          <w:numId w:val="23"/>
        </w:numPr>
        <w:suppressAutoHyphens w:val="0"/>
        <w:spacing w:line="276" w:lineRule="auto"/>
        <w:ind w:left="1701" w:hanging="708"/>
        <w:contextualSpacing/>
        <w:rPr>
          <w:rFonts w:eastAsia="Times New Roman"/>
          <w:lang w:eastAsia="lv-LV"/>
        </w:rPr>
      </w:pPr>
      <w:r w:rsidRPr="006227D3">
        <w:rPr>
          <w:rFonts w:eastAsia="Times New Roman"/>
          <w:lang w:eastAsia="lv-LV"/>
        </w:rPr>
        <w:t>Visus nepieciešamos mērījumus un testēšanu veic būvuzņēmējs uz sava rēķina. Pasūtītāja mērījumus un testēšanu izpilda un apmaksā pasūtītājs. Testēšanai un mērījumiem būvuzņēmējam jāizmanto kompetenta kvalitātes uzraudzības institūcija (laboratorija, struktūrvienība, personāls vai cits).</w:t>
      </w:r>
    </w:p>
    <w:p w:rsidR="00571935" w:rsidRPr="006227D3" w:rsidRDefault="00571935" w:rsidP="00F065A2">
      <w:pPr>
        <w:numPr>
          <w:ilvl w:val="2"/>
          <w:numId w:val="23"/>
        </w:numPr>
        <w:suppressAutoHyphens w:val="0"/>
        <w:spacing w:line="276" w:lineRule="auto"/>
        <w:ind w:left="1701" w:hanging="708"/>
        <w:contextualSpacing/>
        <w:rPr>
          <w:rFonts w:eastAsia="Times New Roman"/>
          <w:lang w:eastAsia="lv-LV"/>
        </w:rPr>
      </w:pPr>
      <w:r w:rsidRPr="006227D3">
        <w:rPr>
          <w:rFonts w:eastAsia="Times New Roman"/>
          <w:lang w:eastAsia="lv-LV"/>
        </w:rPr>
        <w:t>Visām automašīnām, kas pārvadā būvgružus jābūt aprīkotām ar aizsargpārklāju, kas jālieto pārvadājumu laikā.</w:t>
      </w:r>
    </w:p>
    <w:p w:rsidR="00571935" w:rsidRPr="006227D3" w:rsidRDefault="00571935" w:rsidP="00F065A2">
      <w:pPr>
        <w:numPr>
          <w:ilvl w:val="2"/>
          <w:numId w:val="23"/>
        </w:numPr>
        <w:suppressAutoHyphens w:val="0"/>
        <w:spacing w:line="276" w:lineRule="auto"/>
        <w:ind w:left="1701" w:hanging="708"/>
        <w:contextualSpacing/>
        <w:rPr>
          <w:rFonts w:eastAsia="Times New Roman"/>
          <w:lang w:eastAsia="lv-LV"/>
        </w:rPr>
      </w:pPr>
      <w:r w:rsidRPr="006227D3">
        <w:rPr>
          <w:rFonts w:eastAsia="Times New Roman"/>
          <w:lang w:eastAsia="lv-LV"/>
        </w:rPr>
        <w:t>Ja Būvuzņēmēja darbības rezultātā tiek sabojāti: ceļu segumi, ēkas, inženierkomunikācijas, sētas utt. vai veikts cits kaitējums, tad to atjaunošanu veic Būvuzņēmējs par saviem līdzekļiem līdz būvobjekta nodošanai ekspluatācijā.</w:t>
      </w:r>
    </w:p>
    <w:p w:rsidR="00571935" w:rsidRPr="006227D3" w:rsidRDefault="00571935" w:rsidP="00F065A2">
      <w:pPr>
        <w:numPr>
          <w:ilvl w:val="2"/>
          <w:numId w:val="23"/>
        </w:numPr>
        <w:suppressAutoHyphens w:val="0"/>
        <w:spacing w:line="276" w:lineRule="auto"/>
        <w:ind w:left="1701" w:hanging="708"/>
        <w:contextualSpacing/>
        <w:rPr>
          <w:rFonts w:eastAsia="Times New Roman"/>
          <w:lang w:eastAsia="lv-LV"/>
        </w:rPr>
      </w:pPr>
      <w:r w:rsidRPr="006227D3">
        <w:rPr>
          <w:rFonts w:eastAsia="Times New Roman"/>
          <w:lang w:eastAsia="lv-LV"/>
        </w:rPr>
        <w:t>Būvuzņēmēj</w:t>
      </w:r>
      <w:r w:rsidR="00DE5B22">
        <w:rPr>
          <w:rFonts w:eastAsia="Times New Roman"/>
          <w:lang w:eastAsia="lv-LV"/>
        </w:rPr>
        <w:t>s</w:t>
      </w:r>
      <w:r w:rsidRPr="006227D3">
        <w:rPr>
          <w:rFonts w:eastAsia="Times New Roman"/>
          <w:lang w:eastAsia="lv-LV"/>
        </w:rPr>
        <w:t xml:space="preserve"> rakstiski saskaņo ar Pasūtītāju Darba veikšanas laiku, ja Darbus plānots veikt pēc plkst. 22.00, brīvdienās vai svētku dienās.</w:t>
      </w:r>
    </w:p>
    <w:p w:rsidR="00571935" w:rsidRPr="006227D3" w:rsidRDefault="00571935" w:rsidP="00F065A2">
      <w:pPr>
        <w:numPr>
          <w:ilvl w:val="2"/>
          <w:numId w:val="23"/>
        </w:numPr>
        <w:suppressAutoHyphens w:val="0"/>
        <w:spacing w:line="276" w:lineRule="auto"/>
        <w:ind w:left="1701" w:hanging="708"/>
        <w:contextualSpacing/>
        <w:rPr>
          <w:rFonts w:eastAsia="Times New Roman"/>
          <w:lang w:eastAsia="lv-LV"/>
        </w:rPr>
      </w:pPr>
      <w:r w:rsidRPr="006227D3">
        <w:rPr>
          <w:rFonts w:eastAsia="Times New Roman"/>
          <w:lang w:eastAsia="lv-LV"/>
        </w:rPr>
        <w:t>Objekta apsardze un materiāla uzglabāšana ir Būvuzņēmēja uzdevums, kas jāparedz izdevumos.</w:t>
      </w:r>
    </w:p>
    <w:p w:rsidR="00571935" w:rsidRPr="006227D3" w:rsidRDefault="00571935" w:rsidP="00F065A2">
      <w:pPr>
        <w:numPr>
          <w:ilvl w:val="2"/>
          <w:numId w:val="23"/>
        </w:numPr>
        <w:suppressAutoHyphens w:val="0"/>
        <w:spacing w:line="276" w:lineRule="auto"/>
        <w:ind w:left="1701" w:hanging="708"/>
        <w:contextualSpacing/>
        <w:rPr>
          <w:rFonts w:eastAsia="Times New Roman"/>
          <w:lang w:eastAsia="lv-LV"/>
        </w:rPr>
      </w:pPr>
      <w:r w:rsidRPr="006227D3">
        <w:rPr>
          <w:rFonts w:eastAsia="Times New Roman"/>
          <w:lang w:eastAsia="lv-LV"/>
        </w:rPr>
        <w:t>Pasūtītājs ir tiesīgs aprēķināt Būvuzņēmējam līgumsodu EUR 500 apmērā par katru konstatēto gadījumu, ja:</w:t>
      </w:r>
    </w:p>
    <w:p w:rsidR="00571935" w:rsidRPr="006227D3" w:rsidRDefault="00571935" w:rsidP="00F065A2">
      <w:pPr>
        <w:numPr>
          <w:ilvl w:val="3"/>
          <w:numId w:val="23"/>
        </w:numPr>
        <w:suppressAutoHyphens w:val="0"/>
        <w:spacing w:line="276" w:lineRule="auto"/>
        <w:ind w:left="2694" w:hanging="993"/>
        <w:contextualSpacing/>
        <w:rPr>
          <w:rFonts w:eastAsia="Times New Roman"/>
          <w:lang w:eastAsia="lv-LV"/>
        </w:rPr>
      </w:pPr>
      <w:r w:rsidRPr="006227D3">
        <w:rPr>
          <w:rFonts w:eastAsia="Times New Roman"/>
          <w:lang w:eastAsia="lv-LV"/>
        </w:rPr>
        <w:t xml:space="preserve">Būvuzņēmējs nav aprīkojis automašīnas, kas pārvadā būvgružus, ar aizsargpārklāju; </w:t>
      </w:r>
    </w:p>
    <w:p w:rsidR="00571935" w:rsidRPr="006227D3" w:rsidRDefault="00571935" w:rsidP="00F065A2">
      <w:pPr>
        <w:numPr>
          <w:ilvl w:val="3"/>
          <w:numId w:val="23"/>
        </w:numPr>
        <w:suppressAutoHyphens w:val="0"/>
        <w:spacing w:line="276" w:lineRule="auto"/>
        <w:ind w:left="2694" w:hanging="993"/>
        <w:contextualSpacing/>
        <w:rPr>
          <w:rFonts w:eastAsia="Times New Roman"/>
          <w:lang w:eastAsia="lv-LV"/>
        </w:rPr>
      </w:pPr>
      <w:r w:rsidRPr="006227D3">
        <w:rPr>
          <w:rFonts w:eastAsia="Times New Roman"/>
          <w:lang w:eastAsia="lv-LV"/>
        </w:rPr>
        <w:t>Būvuzņēmējam būvniecības procesā ir radušies sarežģījumi, kā rezultātā ir radušās atkāpes no tehniskā specifikācijā uzstādītajiem noteikumiem par kuriem viņš nav informējis Pasūtītāju.</w:t>
      </w:r>
    </w:p>
    <w:p w:rsidR="00571935" w:rsidRPr="006227D3" w:rsidRDefault="00571935" w:rsidP="00F065A2">
      <w:pPr>
        <w:numPr>
          <w:ilvl w:val="3"/>
          <w:numId w:val="23"/>
        </w:numPr>
        <w:suppressAutoHyphens w:val="0"/>
        <w:spacing w:line="276" w:lineRule="auto"/>
        <w:ind w:left="2694" w:hanging="993"/>
        <w:contextualSpacing/>
        <w:rPr>
          <w:rFonts w:eastAsia="Times New Roman"/>
          <w:lang w:eastAsia="lv-LV"/>
        </w:rPr>
      </w:pPr>
      <w:r w:rsidRPr="006227D3">
        <w:rPr>
          <w:rFonts w:eastAsia="Times New Roman"/>
          <w:lang w:eastAsia="lv-LV"/>
        </w:rPr>
        <w:t>Būvuzņēmējs veic darbus pēc plkst. 22</w:t>
      </w:r>
      <w:r>
        <w:rPr>
          <w:rFonts w:eastAsia="Times New Roman"/>
          <w:lang w:eastAsia="lv-LV"/>
        </w:rPr>
        <w:t>:</w:t>
      </w:r>
      <w:r w:rsidRPr="006227D3">
        <w:rPr>
          <w:rFonts w:eastAsia="Times New Roman"/>
          <w:lang w:eastAsia="lv-LV"/>
        </w:rPr>
        <w:t>00, brīvdienās vai svētku dienās bez rakstiska saskaņojuma ar Pasūtītāju.</w:t>
      </w:r>
    </w:p>
    <w:p w:rsidR="00571935" w:rsidRPr="006227D3" w:rsidRDefault="00571935" w:rsidP="00F065A2">
      <w:pPr>
        <w:numPr>
          <w:ilvl w:val="3"/>
          <w:numId w:val="23"/>
        </w:numPr>
        <w:suppressAutoHyphens w:val="0"/>
        <w:spacing w:line="276" w:lineRule="auto"/>
        <w:ind w:left="2694" w:hanging="993"/>
        <w:contextualSpacing/>
        <w:rPr>
          <w:rFonts w:eastAsia="Times New Roman"/>
          <w:lang w:eastAsia="lv-LV"/>
        </w:rPr>
      </w:pPr>
      <w:r w:rsidRPr="006227D3">
        <w:rPr>
          <w:rFonts w:eastAsia="Times New Roman"/>
          <w:lang w:eastAsia="lv-LV"/>
        </w:rPr>
        <w:t>Ceļa zīmes neatbilst saskaņotajai satiksmes organizācijas shēmai.</w:t>
      </w:r>
    </w:p>
    <w:p w:rsidR="00571935" w:rsidRPr="006227D3" w:rsidRDefault="00571935" w:rsidP="00F065A2">
      <w:pPr>
        <w:numPr>
          <w:ilvl w:val="2"/>
          <w:numId w:val="23"/>
        </w:numPr>
        <w:suppressAutoHyphens w:val="0"/>
        <w:spacing w:line="276" w:lineRule="auto"/>
        <w:ind w:left="1701" w:hanging="708"/>
        <w:contextualSpacing/>
        <w:rPr>
          <w:rFonts w:eastAsia="Times New Roman"/>
          <w:lang w:eastAsia="lv-LV"/>
        </w:rPr>
      </w:pPr>
      <w:r w:rsidRPr="006227D3">
        <w:rPr>
          <w:rFonts w:eastAsia="Times New Roman"/>
          <w:lang w:eastAsia="lv-LV"/>
        </w:rPr>
        <w:t>Par kalendārā grafika neievērošanu Pasūtītājs ir tiesīgs aprēķināt Būvuzņēmējam līgumsodu 0,5% apmērā no līgumsummas:</w:t>
      </w:r>
    </w:p>
    <w:p w:rsidR="00571935" w:rsidRPr="006227D3" w:rsidRDefault="00571935" w:rsidP="00F065A2">
      <w:pPr>
        <w:numPr>
          <w:ilvl w:val="3"/>
          <w:numId w:val="23"/>
        </w:numPr>
        <w:suppressAutoHyphens w:val="0"/>
        <w:spacing w:line="276" w:lineRule="auto"/>
        <w:ind w:left="2694" w:hanging="993"/>
        <w:contextualSpacing/>
        <w:rPr>
          <w:rFonts w:eastAsia="Times New Roman"/>
          <w:lang w:eastAsia="lv-LV"/>
        </w:rPr>
      </w:pPr>
      <w:r w:rsidRPr="006227D3">
        <w:rPr>
          <w:rFonts w:eastAsia="Times New Roman"/>
          <w:lang w:eastAsia="lv-LV"/>
        </w:rPr>
        <w:t>ja paredzētājā termiņā netiek uzsākti reāli būvdarbi (būvdarbu žurnāls);</w:t>
      </w:r>
    </w:p>
    <w:p w:rsidR="00571935" w:rsidRDefault="00571935" w:rsidP="00F065A2">
      <w:pPr>
        <w:numPr>
          <w:ilvl w:val="3"/>
          <w:numId w:val="23"/>
        </w:numPr>
        <w:suppressAutoHyphens w:val="0"/>
        <w:spacing w:line="276" w:lineRule="auto"/>
        <w:ind w:left="2694" w:hanging="993"/>
        <w:contextualSpacing/>
      </w:pPr>
      <w:r w:rsidRPr="006227D3">
        <w:rPr>
          <w:rFonts w:eastAsia="Times New Roman"/>
          <w:lang w:eastAsia="lv-LV"/>
        </w:rPr>
        <w:t>ja noteiktajā termiņā netiek izpildīti paredzētie darbi;</w:t>
      </w:r>
      <w:r>
        <w:t xml:space="preserve"> </w:t>
      </w:r>
    </w:p>
    <w:p w:rsidR="00571935" w:rsidRPr="00641918" w:rsidRDefault="00571935" w:rsidP="00571935">
      <w:pPr>
        <w:pStyle w:val="tv213"/>
        <w:shd w:val="clear" w:color="auto" w:fill="FFFFFF"/>
        <w:spacing w:before="0" w:beforeAutospacing="0" w:after="0" w:afterAutospacing="0" w:line="293" w:lineRule="atLeast"/>
        <w:jc w:val="both"/>
        <w:rPr>
          <w:color w:val="414142"/>
        </w:rPr>
      </w:pPr>
    </w:p>
    <w:p w:rsidR="00DE5B22" w:rsidRDefault="00DE5B22" w:rsidP="000E7AC5">
      <w:pPr>
        <w:pStyle w:val="Apakpunkts"/>
        <w:numPr>
          <w:ilvl w:val="0"/>
          <w:numId w:val="0"/>
        </w:numPr>
        <w:tabs>
          <w:tab w:val="left" w:pos="720"/>
        </w:tabs>
        <w:ind w:left="851" w:hanging="851"/>
        <w:jc w:val="center"/>
        <w:rPr>
          <w:rFonts w:ascii="Times New Roman" w:hAnsi="Times New Roman"/>
        </w:rPr>
        <w:sectPr w:rsidR="00DE5B22" w:rsidSect="00571935">
          <w:pgSz w:w="11906" w:h="16838"/>
          <w:pgMar w:top="567" w:right="1274" w:bottom="426" w:left="1701" w:header="720" w:footer="709" w:gutter="0"/>
          <w:cols w:space="720"/>
          <w:docGrid w:linePitch="360"/>
        </w:sectPr>
      </w:pPr>
    </w:p>
    <w:p w:rsidR="000E7AC5" w:rsidRDefault="000E7AC5" w:rsidP="000E7AC5">
      <w:pPr>
        <w:pStyle w:val="Apakpunkts"/>
        <w:numPr>
          <w:ilvl w:val="0"/>
          <w:numId w:val="0"/>
        </w:numPr>
        <w:tabs>
          <w:tab w:val="left" w:pos="720"/>
        </w:tabs>
        <w:ind w:left="851" w:hanging="851"/>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bookmarkStart w:id="0" w:name="_Toc335864515"/>
      <w:r>
        <w:rPr>
          <w:rFonts w:ascii="Times New Roman" w:hAnsi="Times New Roman"/>
        </w:rPr>
        <w:t>B pielikums: Veidnes piedāvājuma sagatavošanai</w:t>
      </w:r>
      <w:bookmarkEnd w:id="0"/>
    </w:p>
    <w:p w:rsidR="000E7AC5" w:rsidRDefault="000E7AC5" w:rsidP="000E7AC5">
      <w:pPr>
        <w:pStyle w:val="Punkts"/>
        <w:numPr>
          <w:ilvl w:val="0"/>
          <w:numId w:val="0"/>
        </w:numPr>
        <w:tabs>
          <w:tab w:val="left" w:pos="720"/>
        </w:tabs>
        <w:jc w:val="right"/>
        <w:rPr>
          <w:rFonts w:ascii="Times New Roman" w:hAnsi="Times New Roman"/>
        </w:rPr>
      </w:pPr>
      <w:r>
        <w:br w:type="page"/>
      </w:r>
      <w:bookmarkStart w:id="1" w:name="_Toc335864516"/>
      <w:r>
        <w:rPr>
          <w:rFonts w:ascii="Times New Roman" w:hAnsi="Times New Roman"/>
        </w:rPr>
        <w:t>B1 pielikums: Pieteikuma dalībai iepirkumā veidne</w:t>
      </w:r>
      <w:bookmarkEnd w:id="1"/>
    </w:p>
    <w:p w:rsidR="000E7AC5" w:rsidRDefault="000E7AC5" w:rsidP="000E7AC5">
      <w:pPr>
        <w:pStyle w:val="Apakpunkts"/>
        <w:numPr>
          <w:ilvl w:val="0"/>
          <w:numId w:val="0"/>
        </w:numPr>
        <w:tabs>
          <w:tab w:val="left" w:pos="720"/>
        </w:tabs>
        <w:rPr>
          <w:rFonts w:ascii="Times New Roman" w:hAnsi="Times New Roman"/>
        </w:rPr>
      </w:pPr>
    </w:p>
    <w:p w:rsidR="000E7AC5" w:rsidRDefault="000E7AC5" w:rsidP="000E7AC5">
      <w:pPr>
        <w:jc w:val="center"/>
        <w:rPr>
          <w:b/>
          <w:sz w:val="28"/>
        </w:rPr>
      </w:pPr>
      <w:bookmarkStart w:id="2" w:name="_Toc335864518"/>
    </w:p>
    <w:p w:rsidR="000E7AC5" w:rsidRDefault="000E7AC5" w:rsidP="000E7AC5">
      <w:pPr>
        <w:jc w:val="center"/>
      </w:pPr>
      <w:r>
        <w:rPr>
          <w:b/>
          <w:sz w:val="28"/>
        </w:rPr>
        <w:t xml:space="preserve">Pieteikums dalībai iepirkumā </w:t>
      </w:r>
    </w:p>
    <w:p w:rsidR="000E7AC5" w:rsidRDefault="000E7AC5" w:rsidP="000E7AC5"/>
    <w:p w:rsidR="000E7AC5" w:rsidRDefault="000E7AC5" w:rsidP="000E7AC5">
      <w:r>
        <w:t>Iepirkuma Identifikācijas Nr. ____</w:t>
      </w:r>
    </w:p>
    <w:p w:rsidR="000E7AC5" w:rsidRDefault="000E7AC5" w:rsidP="000E7AC5">
      <w:pPr>
        <w:jc w:val="right"/>
      </w:pPr>
      <w:r>
        <w:t>Ādažu novada domes Iepirkuma komisijai</w:t>
      </w:r>
    </w:p>
    <w:p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rsidTr="000E7AC5">
        <w:trPr>
          <w:trHeight w:val="80"/>
        </w:trPr>
        <w:tc>
          <w:tcPr>
            <w:tcW w:w="2404" w:type="dxa"/>
            <w:tcBorders>
              <w:top w:val="nil"/>
              <w:left w:val="nil"/>
              <w:bottom w:val="single" w:sz="4" w:space="0" w:color="auto"/>
              <w:right w:val="nil"/>
            </w:tcBorders>
          </w:tcPr>
          <w:p w:rsidR="000E7AC5" w:rsidRDefault="000E7AC5" w:rsidP="000E7AC5">
            <w:pPr>
              <w:jc w:val="center"/>
            </w:pPr>
          </w:p>
        </w:tc>
        <w:tc>
          <w:tcPr>
            <w:tcW w:w="3785" w:type="dxa"/>
            <w:tcBorders>
              <w:top w:val="nil"/>
              <w:left w:val="nil"/>
              <w:bottom w:val="nil"/>
              <w:right w:val="nil"/>
            </w:tcBorders>
          </w:tcPr>
          <w:p w:rsidR="000E7AC5" w:rsidRDefault="000E7AC5" w:rsidP="000E7AC5">
            <w:pPr>
              <w:jc w:val="center"/>
            </w:pPr>
          </w:p>
        </w:tc>
        <w:tc>
          <w:tcPr>
            <w:tcW w:w="3099" w:type="dxa"/>
            <w:tcBorders>
              <w:top w:val="nil"/>
              <w:left w:val="nil"/>
              <w:bottom w:val="single" w:sz="4" w:space="0" w:color="auto"/>
              <w:right w:val="nil"/>
            </w:tcBorders>
          </w:tcPr>
          <w:p w:rsidR="000E7AC5" w:rsidRDefault="000E7AC5" w:rsidP="000E7AC5">
            <w:pPr>
              <w:jc w:val="center"/>
            </w:pPr>
          </w:p>
        </w:tc>
      </w:tr>
      <w:tr w:rsidR="000E7AC5" w:rsidTr="000E7AC5">
        <w:tc>
          <w:tcPr>
            <w:tcW w:w="2404" w:type="dxa"/>
            <w:tcBorders>
              <w:top w:val="single" w:sz="4" w:space="0" w:color="auto"/>
              <w:left w:val="nil"/>
              <w:bottom w:val="nil"/>
              <w:right w:val="nil"/>
            </w:tcBorders>
            <w:hideMark/>
          </w:tcPr>
          <w:p w:rsidR="000E7AC5" w:rsidRDefault="000E7AC5" w:rsidP="000E7AC5">
            <w:pPr>
              <w:jc w:val="center"/>
            </w:pPr>
            <w:r>
              <w:t>sastādīšanas vieta</w:t>
            </w:r>
          </w:p>
        </w:tc>
        <w:tc>
          <w:tcPr>
            <w:tcW w:w="3785" w:type="dxa"/>
            <w:tcBorders>
              <w:top w:val="nil"/>
              <w:left w:val="nil"/>
              <w:bottom w:val="nil"/>
              <w:right w:val="nil"/>
            </w:tcBorders>
          </w:tcPr>
          <w:p w:rsidR="000E7AC5" w:rsidRDefault="000E7AC5" w:rsidP="000E7AC5">
            <w:pPr>
              <w:jc w:val="center"/>
            </w:pPr>
          </w:p>
        </w:tc>
        <w:tc>
          <w:tcPr>
            <w:tcW w:w="3099" w:type="dxa"/>
            <w:tcBorders>
              <w:top w:val="single" w:sz="4" w:space="0" w:color="auto"/>
              <w:left w:val="nil"/>
              <w:bottom w:val="nil"/>
              <w:right w:val="nil"/>
            </w:tcBorders>
            <w:hideMark/>
          </w:tcPr>
          <w:p w:rsidR="000E7AC5" w:rsidRDefault="000E7AC5" w:rsidP="000E7AC5">
            <w:pPr>
              <w:jc w:val="center"/>
            </w:pPr>
            <w:r>
              <w:t>datums</w:t>
            </w:r>
          </w:p>
        </w:tc>
      </w:tr>
    </w:tbl>
    <w:p w:rsidR="000E7AC5" w:rsidRDefault="000E7AC5" w:rsidP="000E7AC5"/>
    <w:p w:rsidR="000E7AC5" w:rsidRDefault="000E7AC5" w:rsidP="000E7AC5"/>
    <w:p w:rsidR="000E7AC5" w:rsidRDefault="000E7AC5" w:rsidP="000E7AC5">
      <w:r>
        <w:t>Saskaņā ar Nolikumu es apakšā parakstījies apliecinu, ka:</w:t>
      </w:r>
    </w:p>
    <w:p w:rsidR="000E7AC5" w:rsidRDefault="000E7AC5" w:rsidP="00F065A2">
      <w:pPr>
        <w:numPr>
          <w:ilvl w:val="0"/>
          <w:numId w:val="16"/>
        </w:numPr>
        <w:suppressAutoHyphens w:val="0"/>
        <w:ind w:left="426"/>
      </w:pPr>
      <w:r>
        <w:t>___________________________ (pretendenta nosaukums) piekrīt Nolikuma noteikumiem un garantē Nolikuma un tā pielikumu prasību izpildi. Noteikumi ir skaidri un saprotami;</w:t>
      </w:r>
    </w:p>
    <w:p w:rsidR="000E7AC5" w:rsidRDefault="000E7AC5" w:rsidP="00F065A2">
      <w:pPr>
        <w:numPr>
          <w:ilvl w:val="0"/>
          <w:numId w:val="16"/>
        </w:numPr>
        <w:suppressAutoHyphens w:val="0"/>
        <w:ind w:left="426"/>
      </w:pPr>
      <w:r>
        <w:t>Pievienotie dokumenti veido šo piedāvājumu.</w:t>
      </w:r>
    </w:p>
    <w:p w:rsidR="009F699F" w:rsidRPr="00260767" w:rsidRDefault="009F699F" w:rsidP="00F065A2">
      <w:pPr>
        <w:numPr>
          <w:ilvl w:val="0"/>
          <w:numId w:val="16"/>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rsidR="009F699F" w:rsidRDefault="009F699F" w:rsidP="009F699F">
      <w:pPr>
        <w:suppressAutoHyphens w:val="0"/>
        <w:ind w:left="426"/>
      </w:pPr>
    </w:p>
    <w:p w:rsidR="000E7AC5" w:rsidRDefault="000E7AC5" w:rsidP="000E7AC5"/>
    <w:p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E7AC5" w:rsidRDefault="000E7AC5" w:rsidP="00F065A2">
            <w:pPr>
              <w:pStyle w:val="Heading7"/>
              <w:numPr>
                <w:ilvl w:val="0"/>
                <w:numId w:val="17"/>
              </w:numPr>
              <w:suppressAutoHyphens w:val="0"/>
              <w:spacing w:before="120"/>
              <w:jc w:val="center"/>
              <w:rPr>
                <w:b/>
              </w:rPr>
            </w:pPr>
            <w:r>
              <w:rPr>
                <w:b/>
                <w:lang w:val="lv-LV"/>
              </w:rPr>
              <w:t>Informācija par pretendentu</w:t>
            </w:r>
          </w:p>
        </w:tc>
      </w:tr>
      <w:tr w:rsidR="000E7AC5" w:rsidTr="000E7AC5">
        <w:trPr>
          <w:cantSplit/>
        </w:trPr>
        <w:tc>
          <w:tcPr>
            <w:tcW w:w="2508" w:type="dxa"/>
            <w:gridSpan w:val="2"/>
            <w:tcBorders>
              <w:top w:val="single" w:sz="4" w:space="0" w:color="auto"/>
              <w:left w:val="nil"/>
              <w:bottom w:val="nil"/>
              <w:right w:val="nil"/>
            </w:tcBorders>
            <w:hideMark/>
          </w:tcPr>
          <w:p w:rsidR="000E7AC5" w:rsidRDefault="000E7AC5" w:rsidP="000E7AC5">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508" w:type="dxa"/>
            <w:gridSpan w:val="2"/>
            <w:hideMark/>
          </w:tcPr>
          <w:p w:rsidR="000E7AC5" w:rsidRDefault="000E7AC5" w:rsidP="000E7AC5">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rsidR="000E7AC5" w:rsidRDefault="000E7AC5" w:rsidP="000E7AC5">
            <w:pPr>
              <w:spacing w:before="120"/>
              <w:jc w:val="center"/>
              <w:rPr>
                <w:b/>
              </w:rPr>
            </w:pPr>
            <w:r>
              <w:rPr>
                <w:b/>
              </w:rPr>
              <w:t>LV-</w:t>
            </w:r>
          </w:p>
        </w:tc>
      </w:tr>
      <w:tr w:rsidR="000E7AC5" w:rsidTr="000E7AC5">
        <w:trPr>
          <w:cantSplit/>
        </w:trPr>
        <w:tc>
          <w:tcPr>
            <w:tcW w:w="2508" w:type="dxa"/>
            <w:gridSpan w:val="2"/>
            <w:hideMark/>
          </w:tcPr>
          <w:p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rsidR="000E7AC5" w:rsidRDefault="000E7AC5" w:rsidP="000E7AC5">
            <w:pPr>
              <w:spacing w:before="120"/>
              <w:jc w:val="center"/>
              <w:rPr>
                <w:b/>
              </w:rPr>
            </w:pPr>
            <w:r>
              <w:rPr>
                <w:b/>
              </w:rPr>
              <w:t>LV-</w:t>
            </w:r>
          </w:p>
        </w:tc>
      </w:tr>
      <w:tr w:rsidR="000E7AC5" w:rsidTr="000E7AC5">
        <w:trPr>
          <w:cantSplit/>
        </w:trPr>
        <w:tc>
          <w:tcPr>
            <w:tcW w:w="2508" w:type="dxa"/>
            <w:gridSpan w:val="2"/>
            <w:hideMark/>
          </w:tcPr>
          <w:p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508" w:type="dxa"/>
            <w:gridSpan w:val="2"/>
            <w:hideMark/>
          </w:tcPr>
          <w:p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0E7AC5" w:rsidRDefault="000E7AC5" w:rsidP="000E7AC5">
            <w:pPr>
              <w:spacing w:before="120"/>
              <w:jc w:val="center"/>
              <w:rPr>
                <w:b/>
              </w:rPr>
            </w:pPr>
          </w:p>
        </w:tc>
        <w:tc>
          <w:tcPr>
            <w:tcW w:w="923" w:type="dxa"/>
            <w:tcBorders>
              <w:top w:val="single" w:sz="4" w:space="0" w:color="auto"/>
              <w:left w:val="nil"/>
              <w:bottom w:val="nil"/>
              <w:right w:val="nil"/>
            </w:tcBorders>
            <w:hideMark/>
          </w:tcPr>
          <w:p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508" w:type="dxa"/>
            <w:gridSpan w:val="2"/>
            <w:hideMark/>
          </w:tcPr>
          <w:p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9288" w:type="dxa"/>
            <w:gridSpan w:val="5"/>
            <w:tcBorders>
              <w:top w:val="nil"/>
              <w:left w:val="nil"/>
              <w:bottom w:val="single" w:sz="4" w:space="0" w:color="auto"/>
              <w:right w:val="nil"/>
            </w:tcBorders>
          </w:tcPr>
          <w:p w:rsidR="000E7AC5" w:rsidRDefault="000E7AC5" w:rsidP="000E7AC5">
            <w:pPr>
              <w:spacing w:before="120"/>
              <w:jc w:val="center"/>
              <w:rPr>
                <w:b/>
              </w:rPr>
            </w:pPr>
          </w:p>
          <w:p w:rsidR="000E7AC5" w:rsidRDefault="000E7AC5" w:rsidP="000E7AC5">
            <w:pPr>
              <w:spacing w:before="120"/>
              <w:jc w:val="center"/>
              <w:rPr>
                <w:b/>
              </w:rPr>
            </w:pPr>
          </w:p>
        </w:tc>
      </w:tr>
      <w:tr w:rsidR="000E7AC5"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E7AC5" w:rsidRDefault="000E7AC5" w:rsidP="00F065A2">
            <w:pPr>
              <w:pStyle w:val="Heading7"/>
              <w:numPr>
                <w:ilvl w:val="0"/>
                <w:numId w:val="17"/>
              </w:numPr>
              <w:suppressAutoHyphens w:val="0"/>
              <w:spacing w:before="120"/>
              <w:jc w:val="center"/>
              <w:rPr>
                <w:b/>
              </w:rPr>
            </w:pPr>
            <w:r>
              <w:rPr>
                <w:b/>
                <w:lang w:val="lv-LV"/>
              </w:rPr>
              <w:t>Finanšu rekvizīti</w:t>
            </w:r>
          </w:p>
        </w:tc>
      </w:tr>
      <w:tr w:rsidR="000E7AC5" w:rsidTr="000E7AC5">
        <w:trPr>
          <w:cantSplit/>
        </w:trPr>
        <w:tc>
          <w:tcPr>
            <w:tcW w:w="2198" w:type="dxa"/>
            <w:tcBorders>
              <w:top w:val="single" w:sz="4" w:space="0" w:color="auto"/>
              <w:left w:val="nil"/>
              <w:bottom w:val="nil"/>
              <w:right w:val="nil"/>
            </w:tcBorders>
            <w:hideMark/>
          </w:tcPr>
          <w:p w:rsidR="000E7AC5" w:rsidRDefault="000E7AC5" w:rsidP="000E7AC5">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198" w:type="dxa"/>
            <w:hideMark/>
          </w:tcPr>
          <w:p w:rsidR="000E7AC5" w:rsidRDefault="000E7AC5" w:rsidP="000E7AC5">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198" w:type="dxa"/>
            <w:hideMark/>
          </w:tcPr>
          <w:p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9288" w:type="dxa"/>
            <w:gridSpan w:val="5"/>
            <w:tcBorders>
              <w:top w:val="nil"/>
              <w:left w:val="nil"/>
              <w:bottom w:val="single" w:sz="4" w:space="0" w:color="auto"/>
              <w:right w:val="nil"/>
            </w:tcBorders>
          </w:tcPr>
          <w:p w:rsidR="000E7AC5" w:rsidRDefault="000E7AC5" w:rsidP="000E7AC5">
            <w:pPr>
              <w:spacing w:before="120"/>
              <w:jc w:val="center"/>
              <w:rPr>
                <w:b/>
              </w:rPr>
            </w:pPr>
          </w:p>
          <w:p w:rsidR="000E7AC5" w:rsidRDefault="000E7AC5" w:rsidP="000E7AC5">
            <w:pPr>
              <w:spacing w:before="120"/>
              <w:jc w:val="center"/>
              <w:rPr>
                <w:b/>
              </w:rPr>
            </w:pPr>
          </w:p>
        </w:tc>
      </w:tr>
      <w:tr w:rsidR="000E7AC5"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E7AC5" w:rsidRDefault="000E7AC5" w:rsidP="00F065A2">
            <w:pPr>
              <w:pStyle w:val="Heading7"/>
              <w:numPr>
                <w:ilvl w:val="0"/>
                <w:numId w:val="17"/>
              </w:numPr>
              <w:suppressAutoHyphens w:val="0"/>
              <w:spacing w:before="120"/>
              <w:jc w:val="center"/>
              <w:rPr>
                <w:b/>
              </w:rPr>
            </w:pPr>
            <w:r>
              <w:rPr>
                <w:b/>
                <w:lang w:val="lv-LV"/>
              </w:rPr>
              <w:t>Informācija par pretendenta kontaktpersonu (atbildīgo personu)</w:t>
            </w:r>
          </w:p>
        </w:tc>
      </w:tr>
      <w:tr w:rsidR="000E7AC5" w:rsidTr="000E7AC5">
        <w:trPr>
          <w:cantSplit/>
        </w:trPr>
        <w:tc>
          <w:tcPr>
            <w:tcW w:w="2198" w:type="dxa"/>
            <w:hideMark/>
          </w:tcPr>
          <w:p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198" w:type="dxa"/>
            <w:hideMark/>
          </w:tcPr>
          <w:p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198" w:type="dxa"/>
            <w:hideMark/>
          </w:tcPr>
          <w:p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0E7AC5" w:rsidRDefault="000E7AC5" w:rsidP="000E7AC5">
            <w:pPr>
              <w:spacing w:before="120"/>
              <w:jc w:val="center"/>
              <w:rPr>
                <w:b/>
              </w:rPr>
            </w:pPr>
          </w:p>
        </w:tc>
        <w:tc>
          <w:tcPr>
            <w:tcW w:w="923" w:type="dxa"/>
            <w:tcBorders>
              <w:top w:val="single" w:sz="4" w:space="0" w:color="auto"/>
              <w:left w:val="nil"/>
              <w:bottom w:val="nil"/>
              <w:right w:val="nil"/>
            </w:tcBorders>
            <w:hideMark/>
          </w:tcPr>
          <w:p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rsidR="000E7AC5" w:rsidRDefault="000E7AC5" w:rsidP="000E7AC5">
            <w:pPr>
              <w:spacing w:before="120"/>
              <w:jc w:val="center"/>
              <w:rPr>
                <w:b/>
              </w:rPr>
            </w:pPr>
          </w:p>
        </w:tc>
      </w:tr>
      <w:tr w:rsidR="000E7AC5" w:rsidTr="000E7AC5">
        <w:trPr>
          <w:cantSplit/>
        </w:trPr>
        <w:tc>
          <w:tcPr>
            <w:tcW w:w="2198" w:type="dxa"/>
            <w:hideMark/>
          </w:tcPr>
          <w:p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rsidR="000E7AC5" w:rsidRDefault="000E7AC5" w:rsidP="000E7AC5">
            <w:pPr>
              <w:spacing w:before="120"/>
              <w:jc w:val="center"/>
              <w:rPr>
                <w:b/>
              </w:rPr>
            </w:pPr>
          </w:p>
        </w:tc>
      </w:tr>
    </w:tbl>
    <w:p w:rsidR="000E7AC5" w:rsidRDefault="000E7AC5" w:rsidP="000E7AC5">
      <w:pPr>
        <w:spacing w:after="120"/>
        <w:jc w:val="center"/>
        <w:rPr>
          <w:b/>
        </w:rPr>
      </w:pPr>
    </w:p>
    <w:p w:rsidR="000E7AC5" w:rsidRDefault="000E7AC5" w:rsidP="000E7AC5">
      <w:pPr>
        <w:spacing w:after="120"/>
        <w:jc w:val="center"/>
        <w:rPr>
          <w:b/>
        </w:rPr>
      </w:pPr>
    </w:p>
    <w:p w:rsidR="000E7AC5" w:rsidRDefault="000E7AC5" w:rsidP="000E7AC5"/>
    <w:p w:rsidR="000E7AC5" w:rsidRDefault="000E7AC5" w:rsidP="000E7AC5">
      <w:pPr>
        <w:rPr>
          <w:b/>
          <w:bCs/>
        </w:rPr>
      </w:pPr>
      <w:r>
        <w:rPr>
          <w:b/>
          <w:bCs/>
        </w:rPr>
        <w:t>Ar šo apliecinām, ka visa piedāvājumā iesniegtā informācija ir patiesa.</w:t>
      </w:r>
    </w:p>
    <w:p w:rsidR="000E7AC5" w:rsidRDefault="000E7AC5" w:rsidP="000E7AC5">
      <w:pPr>
        <w:rPr>
          <w:b/>
          <w:bCs/>
        </w:rPr>
      </w:pPr>
    </w:p>
    <w:p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rsidR="000E7AC5" w:rsidRDefault="000E7AC5" w:rsidP="000E7AC5">
      <w:pPr>
        <w:rPr>
          <w:b/>
          <w:bCs/>
        </w:rPr>
      </w:pPr>
    </w:p>
    <w:p w:rsidR="000E7AC5" w:rsidRDefault="000E7AC5" w:rsidP="000E7AC5">
      <w:pPr>
        <w:rPr>
          <w:b/>
          <w:bCs/>
        </w:rPr>
      </w:pPr>
    </w:p>
    <w:p w:rsidR="000E7AC5" w:rsidRDefault="000E7AC5" w:rsidP="000E7AC5">
      <w:pPr>
        <w:rPr>
          <w:b/>
          <w:bCs/>
        </w:rPr>
      </w:pPr>
    </w:p>
    <w:p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0E7AC5" w:rsidRDefault="000E7AC5" w:rsidP="000E7AC5">
            <w:pPr>
              <w:jc w:val="center"/>
              <w:rPr>
                <w:b/>
              </w:rPr>
            </w:pPr>
          </w:p>
        </w:tc>
      </w:tr>
      <w:tr w:rsidR="000E7AC5"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0E7AC5" w:rsidRDefault="000E7AC5" w:rsidP="000E7AC5">
            <w:pPr>
              <w:jc w:val="center"/>
              <w:rPr>
                <w:b/>
              </w:rPr>
            </w:pPr>
          </w:p>
        </w:tc>
      </w:tr>
      <w:tr w:rsidR="000E7AC5"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0E7AC5" w:rsidRDefault="000E7AC5" w:rsidP="000E7AC5">
            <w:pPr>
              <w:jc w:val="center"/>
              <w:rPr>
                <w:b/>
              </w:rPr>
            </w:pPr>
          </w:p>
        </w:tc>
      </w:tr>
      <w:tr w:rsidR="000E7AC5"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0E7AC5" w:rsidRDefault="000E7AC5" w:rsidP="000E7AC5">
            <w:pPr>
              <w:jc w:val="center"/>
              <w:rPr>
                <w:b/>
              </w:rPr>
            </w:pPr>
          </w:p>
        </w:tc>
      </w:tr>
    </w:tbl>
    <w:p w:rsidR="000E7AC5" w:rsidRDefault="000E7AC5" w:rsidP="000E7AC5">
      <w:pPr>
        <w:pStyle w:val="Header"/>
        <w:ind w:firstLine="720"/>
      </w:pPr>
    </w:p>
    <w:p w:rsidR="000E7AC5" w:rsidRDefault="000E7AC5" w:rsidP="000E7AC5">
      <w:pPr>
        <w:pStyle w:val="Header"/>
        <w:ind w:firstLine="720"/>
      </w:pPr>
    </w:p>
    <w:p w:rsidR="000E7AC5" w:rsidRDefault="000E7AC5" w:rsidP="000E7AC5">
      <w:pPr>
        <w:pStyle w:val="Header"/>
        <w:ind w:firstLine="720"/>
        <w:rPr>
          <w:color w:val="548DD4"/>
        </w:rPr>
      </w:pPr>
      <w:r>
        <w:rPr>
          <w:lang w:val="lv-LV"/>
        </w:rPr>
        <w:t>Z.v.</w:t>
      </w:r>
    </w:p>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 w:rsidR="000E7AC5" w:rsidRDefault="000E7AC5" w:rsidP="000E7AC5">
      <w:pPr>
        <w:pStyle w:val="Punkts"/>
        <w:numPr>
          <w:ilvl w:val="0"/>
          <w:numId w:val="0"/>
        </w:numPr>
        <w:tabs>
          <w:tab w:val="left" w:pos="720"/>
        </w:tabs>
        <w:jc w:val="right"/>
        <w:rPr>
          <w:rFonts w:ascii="Times New Roman" w:hAnsi="Times New Roman"/>
        </w:rPr>
      </w:pPr>
    </w:p>
    <w:p w:rsidR="000E7AC5" w:rsidRDefault="000E7AC5" w:rsidP="000E7AC5">
      <w:pPr>
        <w:pStyle w:val="Punkts"/>
        <w:numPr>
          <w:ilvl w:val="0"/>
          <w:numId w:val="0"/>
        </w:numPr>
        <w:tabs>
          <w:tab w:val="left" w:pos="720"/>
        </w:tabs>
        <w:jc w:val="right"/>
        <w:rPr>
          <w:rFonts w:ascii="Times New Roman" w:hAnsi="Times New Roman"/>
        </w:rPr>
      </w:pPr>
      <w:bookmarkStart w:id="3" w:name="_Hlk511650705"/>
      <w:r>
        <w:rPr>
          <w:rFonts w:ascii="Times New Roman" w:hAnsi="Times New Roman"/>
        </w:rPr>
        <w:t>B2 pielikums: Veikto būvdarbu saraksta veidne</w:t>
      </w:r>
      <w:bookmarkEnd w:id="2"/>
    </w:p>
    <w:bookmarkEnd w:id="3"/>
    <w:p w:rsidR="008558AC" w:rsidRDefault="008558AC" w:rsidP="008558AC">
      <w:pPr>
        <w:pStyle w:val="Apakpunkts"/>
        <w:numPr>
          <w:ilvl w:val="0"/>
          <w:numId w:val="0"/>
        </w:numPr>
        <w:ind w:left="851"/>
      </w:pPr>
    </w:p>
    <w:p w:rsidR="008558AC" w:rsidRPr="008558AC" w:rsidRDefault="008558AC" w:rsidP="008558AC">
      <w:pPr>
        <w:pStyle w:val="Apakpunkts"/>
        <w:numPr>
          <w:ilvl w:val="0"/>
          <w:numId w:val="0"/>
        </w:numPr>
        <w:ind w:left="851"/>
      </w:pPr>
    </w:p>
    <w:p w:rsidR="000E7AC5" w:rsidRDefault="000E7AC5" w:rsidP="000E7AC5">
      <w:pPr>
        <w:pStyle w:val="Apakpunkts"/>
        <w:numPr>
          <w:ilvl w:val="0"/>
          <w:numId w:val="0"/>
        </w:numPr>
        <w:tabs>
          <w:tab w:val="left" w:pos="720"/>
        </w:tabs>
        <w:rPr>
          <w:rFonts w:ascii="Times New Roman" w:hAnsi="Times New Roman"/>
          <w:highlight w:val="green"/>
        </w:rPr>
      </w:pPr>
    </w:p>
    <w:p w:rsidR="000E7AC5" w:rsidRDefault="000E7AC5" w:rsidP="000E7AC5">
      <w:pPr>
        <w:jc w:val="center"/>
        <w:rPr>
          <w:b/>
          <w:sz w:val="20"/>
          <w:szCs w:val="20"/>
        </w:rPr>
      </w:pPr>
      <w:r>
        <w:rPr>
          <w:b/>
          <w:sz w:val="20"/>
          <w:szCs w:val="20"/>
        </w:rPr>
        <w:t>VEIKTO BŪVDARBU SARAKSTS</w:t>
      </w:r>
    </w:p>
    <w:p w:rsidR="000E7AC5" w:rsidRDefault="000E7AC5" w:rsidP="000E7AC5">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697"/>
        <w:gridCol w:w="1271"/>
        <w:gridCol w:w="672"/>
        <w:gridCol w:w="1266"/>
        <w:gridCol w:w="1773"/>
        <w:gridCol w:w="1578"/>
      </w:tblGrid>
      <w:tr w:rsidR="000E7AC5" w:rsidTr="000E7AC5">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pStyle w:val="BodyText"/>
              <w:spacing w:after="0"/>
              <w:jc w:val="center"/>
              <w:rPr>
                <w:b/>
                <w:sz w:val="20"/>
                <w:lang w:eastAsia="en-US"/>
              </w:rPr>
            </w:pPr>
            <w:r>
              <w:rPr>
                <w:b/>
                <w:sz w:val="20"/>
                <w:lang w:eastAsia="en-US"/>
              </w:rPr>
              <w:t>Nr.</w:t>
            </w:r>
          </w:p>
          <w:p w:rsidR="000E7AC5" w:rsidRDefault="000E7AC5" w:rsidP="000E7AC5">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pStyle w:val="BodyText"/>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pStyle w:val="BodyText"/>
              <w:spacing w:after="0"/>
              <w:jc w:val="center"/>
              <w:rPr>
                <w:b/>
                <w:sz w:val="20"/>
                <w:lang w:eastAsia="en-US"/>
              </w:rPr>
            </w:pPr>
            <w:r>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pStyle w:val="BodyText"/>
              <w:spacing w:after="0"/>
              <w:jc w:val="center"/>
              <w:rPr>
                <w:b/>
                <w:sz w:val="20"/>
                <w:lang w:eastAsia="en-US"/>
              </w:rPr>
            </w:pPr>
            <w:r>
              <w:rPr>
                <w:b/>
                <w:sz w:val="20"/>
                <w:lang w:eastAsia="en-US"/>
              </w:rPr>
              <w:t xml:space="preserve">Pašu spēkiem veiktais darbu apjoms </w:t>
            </w:r>
          </w:p>
          <w:p w:rsidR="000E7AC5" w:rsidRDefault="000E7AC5" w:rsidP="000E7AC5">
            <w:pPr>
              <w:pStyle w:val="BodyText"/>
              <w:spacing w:after="0"/>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pStyle w:val="BodyText"/>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pStyle w:val="BodyText"/>
              <w:spacing w:after="0"/>
              <w:jc w:val="center"/>
              <w:rPr>
                <w:b/>
                <w:sz w:val="20"/>
                <w:lang w:eastAsia="en-US"/>
              </w:rPr>
            </w:pPr>
            <w:r>
              <w:rPr>
                <w:b/>
                <w:sz w:val="20"/>
                <w:lang w:eastAsia="en-US"/>
              </w:rPr>
              <w:t>Būvdarbu uzsākšanas un pabeigšanas gads un mēnesis</w:t>
            </w:r>
          </w:p>
        </w:tc>
      </w:tr>
      <w:tr w:rsidR="000E7AC5"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0E7AC5"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pPr>
            <w:r>
              <w:rPr>
                <w:sz w:val="20"/>
                <w:highlight w:val="lightGray"/>
              </w:rPr>
              <w:t>&lt;…&gt;</w:t>
            </w:r>
            <w:r>
              <w:rPr>
                <w:sz w:val="20"/>
              </w:rPr>
              <w:t>/</w:t>
            </w:r>
            <w:r>
              <w:rPr>
                <w:sz w:val="20"/>
                <w:highlight w:val="lightGray"/>
              </w:rPr>
              <w:t>&lt;…&gt;</w:t>
            </w:r>
          </w:p>
        </w:tc>
      </w:tr>
      <w:tr w:rsidR="000E7AC5"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pPr>
            <w:r>
              <w:rPr>
                <w:sz w:val="20"/>
                <w:highlight w:val="lightGray"/>
              </w:rPr>
              <w:t>&lt;…&gt;</w:t>
            </w:r>
            <w:r>
              <w:rPr>
                <w:sz w:val="20"/>
              </w:rPr>
              <w:t>/</w:t>
            </w:r>
            <w:r>
              <w:rPr>
                <w:sz w:val="20"/>
                <w:highlight w:val="lightGray"/>
              </w:rPr>
              <w:t>&lt;…&gt;</w:t>
            </w:r>
          </w:p>
        </w:tc>
      </w:tr>
    </w:tbl>
    <w:p w:rsidR="000E7AC5" w:rsidRDefault="000E7AC5" w:rsidP="000E7AC5">
      <w:pPr>
        <w:pStyle w:val="Apakpunkts"/>
        <w:numPr>
          <w:ilvl w:val="0"/>
          <w:numId w:val="0"/>
        </w:numPr>
        <w:tabs>
          <w:tab w:val="left" w:pos="720"/>
        </w:tabs>
        <w:ind w:left="851" w:hanging="851"/>
        <w:rPr>
          <w:rFonts w:ascii="Times New Roman" w:hAnsi="Times New Roman"/>
        </w:rPr>
      </w:pPr>
    </w:p>
    <w:p w:rsidR="000E7AC5" w:rsidRDefault="000E7AC5" w:rsidP="000E7AC5">
      <w:pPr>
        <w:pStyle w:val="Apakpunkts"/>
        <w:numPr>
          <w:ilvl w:val="0"/>
          <w:numId w:val="0"/>
        </w:numPr>
        <w:tabs>
          <w:tab w:val="left" w:pos="720"/>
        </w:tabs>
        <w:ind w:left="851" w:hanging="851"/>
        <w:rPr>
          <w:rFonts w:ascii="Times New Roman" w:hAnsi="Times New Roman"/>
        </w:rPr>
      </w:pPr>
    </w:p>
    <w:p w:rsidR="000E7AC5" w:rsidRDefault="000E7AC5" w:rsidP="000E7AC5">
      <w:pPr>
        <w:pStyle w:val="Apakpunkts"/>
        <w:numPr>
          <w:ilvl w:val="0"/>
          <w:numId w:val="0"/>
        </w:numPr>
        <w:tabs>
          <w:tab w:val="left" w:pos="720"/>
        </w:tabs>
        <w:ind w:left="851" w:hanging="851"/>
        <w:rPr>
          <w:rFonts w:ascii="Times New Roman" w:hAnsi="Times New Roman"/>
          <w:b w:val="0"/>
        </w:rPr>
      </w:pPr>
    </w:p>
    <w:p w:rsidR="000E7AC5" w:rsidRDefault="000E7AC5" w:rsidP="000E7AC5">
      <w:pPr>
        <w:pStyle w:val="BodyText"/>
        <w:spacing w:after="0"/>
        <w:rPr>
          <w:sz w:val="20"/>
        </w:rPr>
      </w:pPr>
    </w:p>
    <w:p w:rsidR="000E7AC5" w:rsidRDefault="000E7AC5" w:rsidP="000E7AC5">
      <w:pPr>
        <w:pStyle w:val="BodyText"/>
        <w:spacing w:after="0"/>
        <w:rPr>
          <w:b/>
          <w:i/>
          <w:sz w:val="20"/>
        </w:rPr>
      </w:pPr>
      <w:r>
        <w:rPr>
          <w:b/>
          <w:i/>
          <w:sz w:val="20"/>
        </w:rPr>
        <w:t xml:space="preserve">Pielikumā: </w:t>
      </w:r>
    </w:p>
    <w:p w:rsidR="000E7AC5" w:rsidRDefault="000E7AC5" w:rsidP="000E7AC5">
      <w:pPr>
        <w:pStyle w:val="BodyText"/>
        <w:spacing w:after="0"/>
        <w:rPr>
          <w:sz w:val="20"/>
        </w:rPr>
      </w:pPr>
      <w:r>
        <w:rPr>
          <w:sz w:val="20"/>
        </w:rPr>
        <w:t>Atsauksme Nr.1 no  ________________</w:t>
      </w:r>
    </w:p>
    <w:p w:rsidR="000E7AC5" w:rsidRDefault="000E7AC5" w:rsidP="000E7AC5">
      <w:pPr>
        <w:pStyle w:val="BodyText"/>
        <w:spacing w:after="0"/>
        <w:rPr>
          <w:sz w:val="20"/>
        </w:rPr>
      </w:pPr>
      <w:r>
        <w:rPr>
          <w:sz w:val="20"/>
        </w:rPr>
        <w:t>Atsauksme Nr.2 no ________________</w:t>
      </w:r>
    </w:p>
    <w:p w:rsidR="000E7AC5" w:rsidRDefault="000E7AC5" w:rsidP="000E7AC5">
      <w:pPr>
        <w:pStyle w:val="Apakpunkts"/>
        <w:numPr>
          <w:ilvl w:val="0"/>
          <w:numId w:val="0"/>
        </w:numPr>
        <w:tabs>
          <w:tab w:val="left" w:pos="720"/>
        </w:tabs>
        <w:ind w:left="851" w:hanging="851"/>
        <w:rPr>
          <w:rFonts w:ascii="Times New Roman" w:hAnsi="Times New Roman"/>
        </w:rPr>
      </w:pPr>
    </w:p>
    <w:p w:rsidR="00F3120D" w:rsidRDefault="00F3120D" w:rsidP="000B19C5">
      <w:pPr>
        <w:pStyle w:val="Punkts"/>
        <w:numPr>
          <w:ilvl w:val="0"/>
          <w:numId w:val="0"/>
        </w:numPr>
        <w:tabs>
          <w:tab w:val="left" w:pos="720"/>
        </w:tabs>
        <w:rPr>
          <w:rFonts w:ascii="Times New Roman" w:hAnsi="Times New Roman"/>
        </w:rPr>
      </w:pPr>
      <w:bookmarkStart w:id="4" w:name="_Toc335864520"/>
      <w:r>
        <w:rPr>
          <w:rFonts w:ascii="Times New Roman" w:hAnsi="Times New Roman"/>
        </w:rPr>
        <w:t xml:space="preserve"> </w:t>
      </w:r>
    </w:p>
    <w:p w:rsidR="000B19C5" w:rsidRPr="00F6494E" w:rsidRDefault="000B19C5" w:rsidP="000B19C5">
      <w:pPr>
        <w:tabs>
          <w:tab w:val="left" w:pos="720"/>
        </w:tabs>
        <w:suppressAutoHyphens w:val="0"/>
        <w:jc w:val="right"/>
        <w:rPr>
          <w:rFonts w:eastAsia="Times New Roman"/>
          <w:b/>
          <w:sz w:val="20"/>
          <w:lang w:eastAsia="lv-LV"/>
        </w:rPr>
      </w:pPr>
      <w:bookmarkStart w:id="5" w:name="_Toc335864521"/>
      <w:bookmarkStart w:id="6" w:name="_Hlk511650715"/>
      <w:bookmarkEnd w:id="4"/>
      <w:r>
        <w:br w:type="page"/>
      </w:r>
      <w:bookmarkStart w:id="7" w:name="_Toc335864519"/>
      <w:bookmarkStart w:id="8" w:name="_Hlk513710173"/>
      <w:r w:rsidRPr="00F6494E">
        <w:rPr>
          <w:rFonts w:eastAsia="Times New Roman"/>
          <w:b/>
          <w:sz w:val="20"/>
          <w:lang w:eastAsia="lv-LV"/>
        </w:rPr>
        <w:t>B3 pielikums: Speciālistu saraksta veidne</w:t>
      </w:r>
      <w:bookmarkEnd w:id="7"/>
    </w:p>
    <w:p w:rsidR="000B19C5" w:rsidRPr="00F6494E" w:rsidRDefault="000B19C5" w:rsidP="000B19C5">
      <w:pPr>
        <w:tabs>
          <w:tab w:val="left" w:pos="720"/>
        </w:tabs>
        <w:suppressAutoHyphens w:val="0"/>
        <w:jc w:val="left"/>
        <w:rPr>
          <w:rFonts w:eastAsia="Times New Roman"/>
          <w:b/>
          <w:sz w:val="20"/>
          <w:lang w:eastAsia="lv-LV"/>
        </w:rPr>
      </w:pPr>
    </w:p>
    <w:bookmarkEnd w:id="8"/>
    <w:p w:rsidR="000B19C5" w:rsidRPr="00F6494E" w:rsidRDefault="000B19C5" w:rsidP="000B19C5">
      <w:pPr>
        <w:tabs>
          <w:tab w:val="left" w:pos="720"/>
        </w:tabs>
        <w:suppressAutoHyphens w:val="0"/>
        <w:jc w:val="left"/>
        <w:rPr>
          <w:rFonts w:eastAsia="Times New Roman"/>
          <w:b/>
          <w:sz w:val="20"/>
          <w:lang w:eastAsia="lv-LV"/>
        </w:rPr>
      </w:pPr>
    </w:p>
    <w:p w:rsidR="000B19C5" w:rsidRPr="00F6494E" w:rsidRDefault="000B19C5" w:rsidP="000B19C5">
      <w:pPr>
        <w:tabs>
          <w:tab w:val="left" w:pos="720"/>
        </w:tabs>
        <w:suppressAutoHyphens w:val="0"/>
        <w:jc w:val="left"/>
        <w:rPr>
          <w:rFonts w:eastAsia="Times New Roman"/>
          <w:b/>
          <w:sz w:val="20"/>
          <w:lang w:eastAsia="lv-LV"/>
        </w:rPr>
      </w:pPr>
    </w:p>
    <w:p w:rsidR="000B19C5" w:rsidRPr="00F6494E" w:rsidRDefault="000B19C5" w:rsidP="000B19C5">
      <w:pPr>
        <w:tabs>
          <w:tab w:val="left" w:pos="720"/>
        </w:tabs>
        <w:suppressAutoHyphens w:val="0"/>
        <w:jc w:val="center"/>
        <w:rPr>
          <w:rFonts w:eastAsia="Times New Roman"/>
          <w:b/>
          <w:sz w:val="20"/>
          <w:lang w:eastAsia="lv-LV"/>
        </w:rPr>
      </w:pPr>
      <w:r w:rsidRPr="00F6494E">
        <w:rPr>
          <w:rFonts w:eastAsia="Times New Roman"/>
          <w:b/>
          <w:sz w:val="20"/>
          <w:lang w:eastAsia="lv-LV"/>
        </w:rPr>
        <w:t>A: GALVENO SPECIĀLISTU SARAKSTS</w:t>
      </w:r>
    </w:p>
    <w:p w:rsidR="000B19C5" w:rsidRPr="00F6494E" w:rsidRDefault="000B19C5" w:rsidP="000B19C5">
      <w:pPr>
        <w:tabs>
          <w:tab w:val="left" w:pos="720"/>
        </w:tabs>
        <w:suppressAutoHyphens w:val="0"/>
        <w:jc w:val="left"/>
        <w:rPr>
          <w:rFonts w:eastAsia="Times New Roman"/>
          <w:b/>
          <w:sz w:val="20"/>
          <w:lang w:eastAsia="lv-LV"/>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0B19C5" w:rsidRPr="00F6494E" w:rsidTr="003A6A50">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19C5" w:rsidRPr="00F6494E" w:rsidRDefault="000B19C5" w:rsidP="003A6A50">
            <w:pPr>
              <w:tabs>
                <w:tab w:val="left" w:pos="720"/>
                <w:tab w:val="center" w:pos="4153"/>
                <w:tab w:val="right" w:pos="8306"/>
              </w:tabs>
              <w:ind w:left="390" w:hanging="390"/>
              <w:jc w:val="center"/>
              <w:rPr>
                <w:b/>
                <w:sz w:val="20"/>
                <w:szCs w:val="20"/>
                <w:lang w:val="x-none"/>
              </w:rPr>
            </w:pPr>
            <w:r w:rsidRPr="00F6494E">
              <w:rPr>
                <w:b/>
                <w:sz w:val="20"/>
                <w:szCs w:val="20"/>
                <w:lang w:val="x-none"/>
              </w:rPr>
              <w:t>Galvenais</w:t>
            </w:r>
          </w:p>
          <w:p w:rsidR="000B19C5" w:rsidRPr="00F6494E" w:rsidRDefault="000B19C5" w:rsidP="003A6A50">
            <w:pPr>
              <w:tabs>
                <w:tab w:val="left" w:pos="720"/>
                <w:tab w:val="center" w:pos="4153"/>
                <w:tab w:val="right" w:pos="8306"/>
              </w:tabs>
              <w:ind w:left="390" w:hanging="390"/>
              <w:jc w:val="center"/>
              <w:rPr>
                <w:b/>
                <w:sz w:val="20"/>
                <w:szCs w:val="20"/>
                <w:lang w:val="x-none"/>
              </w:rPr>
            </w:pPr>
            <w:r w:rsidRPr="00F6494E">
              <w:rPr>
                <w:b/>
                <w:sz w:val="20"/>
                <w:szCs w:val="20"/>
                <w:lang w:val="x-none"/>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19C5" w:rsidRPr="00F6494E" w:rsidRDefault="000B19C5" w:rsidP="003A6A50">
            <w:pPr>
              <w:tabs>
                <w:tab w:val="left" w:pos="720"/>
                <w:tab w:val="center" w:pos="4153"/>
                <w:tab w:val="right" w:pos="8306"/>
              </w:tabs>
              <w:jc w:val="center"/>
              <w:rPr>
                <w:b/>
                <w:sz w:val="20"/>
                <w:szCs w:val="20"/>
                <w:lang w:val="x-none"/>
              </w:rPr>
            </w:pPr>
            <w:r w:rsidRPr="00F6494E">
              <w:rPr>
                <w:b/>
                <w:sz w:val="20"/>
                <w:szCs w:val="20"/>
                <w:lang w:val="x-none"/>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19C5" w:rsidRPr="00F6494E" w:rsidRDefault="000B19C5" w:rsidP="003A6A50">
            <w:pPr>
              <w:tabs>
                <w:tab w:val="left" w:pos="720"/>
                <w:tab w:val="center" w:pos="4153"/>
                <w:tab w:val="right" w:pos="8306"/>
              </w:tabs>
              <w:jc w:val="center"/>
              <w:rPr>
                <w:b/>
                <w:sz w:val="20"/>
                <w:szCs w:val="20"/>
                <w:lang w:val="x-none"/>
              </w:rPr>
            </w:pPr>
            <w:r w:rsidRPr="00F6494E">
              <w:rPr>
                <w:b/>
                <w:sz w:val="20"/>
                <w:szCs w:val="20"/>
                <w:lang w:val="x-none"/>
              </w:rPr>
              <w:t>Sertifikāta numurs (projektētājam un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19C5" w:rsidRPr="00F6494E" w:rsidRDefault="000B19C5" w:rsidP="003A6A50">
            <w:pPr>
              <w:tabs>
                <w:tab w:val="left" w:pos="720"/>
                <w:tab w:val="center" w:pos="4153"/>
                <w:tab w:val="right" w:pos="8306"/>
              </w:tabs>
              <w:jc w:val="center"/>
              <w:rPr>
                <w:b/>
                <w:sz w:val="20"/>
                <w:szCs w:val="20"/>
                <w:lang w:val="x-none"/>
              </w:rPr>
            </w:pPr>
            <w:r w:rsidRPr="00F6494E">
              <w:rPr>
                <w:b/>
                <w:sz w:val="20"/>
                <w:szCs w:val="20"/>
                <w:lang w:val="x-none"/>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19C5" w:rsidRPr="00F6494E" w:rsidRDefault="000B19C5" w:rsidP="003A6A50">
            <w:pPr>
              <w:tabs>
                <w:tab w:val="left" w:pos="720"/>
                <w:tab w:val="center" w:pos="4153"/>
                <w:tab w:val="right" w:pos="8306"/>
              </w:tabs>
              <w:jc w:val="center"/>
              <w:rPr>
                <w:b/>
                <w:sz w:val="20"/>
                <w:szCs w:val="20"/>
                <w:lang w:val="x-none"/>
              </w:rPr>
            </w:pPr>
            <w:r w:rsidRPr="00F6494E">
              <w:rPr>
                <w:b/>
                <w:sz w:val="20"/>
                <w:szCs w:val="20"/>
                <w:lang w:val="x-none"/>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0B19C5" w:rsidRPr="00F6494E" w:rsidTr="003A6A50">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0B19C5" w:rsidRPr="00F6494E" w:rsidRDefault="000B19C5" w:rsidP="003A6A50">
            <w:pPr>
              <w:tabs>
                <w:tab w:val="left" w:pos="720"/>
                <w:tab w:val="center" w:pos="4153"/>
                <w:tab w:val="right" w:pos="8306"/>
              </w:tabs>
              <w:rPr>
                <w:sz w:val="20"/>
                <w:szCs w:val="20"/>
                <w:highlight w:val="lightGray"/>
                <w:lang w:val="x-none"/>
              </w:rPr>
            </w:pPr>
            <w:r w:rsidRPr="00F6494E">
              <w:rPr>
                <w:sz w:val="20"/>
                <w:szCs w:val="20"/>
                <w:lang w:val="x-none"/>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0B19C5" w:rsidRPr="00F6494E" w:rsidRDefault="000B19C5" w:rsidP="003A6A50">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0B19C5" w:rsidRPr="00F6494E" w:rsidRDefault="000B19C5" w:rsidP="003A6A50">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0B19C5" w:rsidRPr="00F6494E" w:rsidRDefault="000B19C5" w:rsidP="003A6A50">
            <w:pPr>
              <w:tabs>
                <w:tab w:val="left" w:pos="720"/>
                <w:tab w:val="center" w:pos="4153"/>
                <w:tab w:val="right" w:pos="8306"/>
              </w:tabs>
              <w:jc w:val="center"/>
              <w:rPr>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rsidR="000B19C5" w:rsidRPr="00F6494E" w:rsidRDefault="000B19C5" w:rsidP="003A6A50">
            <w:pPr>
              <w:tabs>
                <w:tab w:val="left" w:pos="720"/>
                <w:tab w:val="center" w:pos="4153"/>
                <w:tab w:val="right" w:pos="8306"/>
              </w:tabs>
              <w:jc w:val="center"/>
              <w:rPr>
                <w:sz w:val="20"/>
                <w:szCs w:val="20"/>
                <w:highlight w:val="lightGray"/>
                <w:lang w:val="x-none"/>
              </w:rPr>
            </w:pPr>
          </w:p>
        </w:tc>
      </w:tr>
      <w:tr w:rsidR="000B19C5" w:rsidRPr="00F6494E" w:rsidTr="003A6A50">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0B19C5" w:rsidRPr="00F6494E" w:rsidRDefault="000B19C5" w:rsidP="003A6A50">
            <w:pPr>
              <w:tabs>
                <w:tab w:val="left" w:pos="720"/>
                <w:tab w:val="center" w:pos="4153"/>
                <w:tab w:val="right" w:pos="8306"/>
              </w:tabs>
              <w:rPr>
                <w:sz w:val="20"/>
                <w:szCs w:val="20"/>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rsidR="000B19C5" w:rsidRPr="00F6494E" w:rsidRDefault="000B19C5" w:rsidP="003A6A50">
            <w:pPr>
              <w:tabs>
                <w:tab w:val="left" w:pos="720"/>
                <w:tab w:val="center" w:pos="4153"/>
                <w:tab w:val="right" w:pos="8306"/>
              </w:tabs>
              <w:jc w:val="center"/>
              <w:rPr>
                <w:sz w:val="20"/>
                <w:szCs w:val="20"/>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0B19C5" w:rsidRPr="00F6494E" w:rsidRDefault="000B19C5" w:rsidP="003A6A50">
            <w:pPr>
              <w:tabs>
                <w:tab w:val="left" w:pos="720"/>
                <w:tab w:val="center" w:pos="4153"/>
                <w:tab w:val="right" w:pos="8306"/>
              </w:tabs>
              <w:jc w:val="center"/>
              <w:rPr>
                <w:sz w:val="20"/>
                <w:szCs w:val="20"/>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0B19C5" w:rsidRPr="00F6494E" w:rsidRDefault="000B19C5" w:rsidP="003A6A50">
            <w:pPr>
              <w:tabs>
                <w:tab w:val="left" w:pos="720"/>
                <w:tab w:val="center" w:pos="4153"/>
                <w:tab w:val="right" w:pos="8306"/>
              </w:tabs>
              <w:jc w:val="center"/>
              <w:rPr>
                <w:sz w:val="20"/>
                <w:szCs w:val="20"/>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rsidR="000B19C5" w:rsidRPr="00F6494E" w:rsidRDefault="000B19C5" w:rsidP="003A6A50">
            <w:pPr>
              <w:tabs>
                <w:tab w:val="left" w:pos="720"/>
                <w:tab w:val="center" w:pos="4153"/>
                <w:tab w:val="right" w:pos="8306"/>
              </w:tabs>
              <w:jc w:val="center"/>
              <w:rPr>
                <w:sz w:val="20"/>
                <w:szCs w:val="20"/>
                <w:lang w:val="x-none"/>
              </w:rPr>
            </w:pPr>
          </w:p>
        </w:tc>
      </w:tr>
      <w:tr w:rsidR="000B19C5" w:rsidRPr="00F6494E" w:rsidTr="003A6A50">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0B19C5" w:rsidRPr="00F6494E" w:rsidRDefault="000B19C5" w:rsidP="003A6A50">
            <w:pPr>
              <w:tabs>
                <w:tab w:val="left" w:pos="720"/>
                <w:tab w:val="center" w:pos="4153"/>
                <w:tab w:val="right" w:pos="8306"/>
              </w:tabs>
              <w:rPr>
                <w:sz w:val="20"/>
                <w:szCs w:val="20"/>
                <w:highlight w:val="lightGray"/>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rsidR="000B19C5" w:rsidRPr="00F6494E" w:rsidRDefault="000B19C5" w:rsidP="003A6A50">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0B19C5" w:rsidRPr="00F6494E" w:rsidRDefault="000B19C5" w:rsidP="003A6A50">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0B19C5" w:rsidRPr="00F6494E" w:rsidRDefault="000B19C5" w:rsidP="003A6A50">
            <w:pPr>
              <w:tabs>
                <w:tab w:val="left" w:pos="720"/>
                <w:tab w:val="center" w:pos="4153"/>
                <w:tab w:val="right" w:pos="8306"/>
              </w:tabs>
              <w:jc w:val="center"/>
              <w:rPr>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rsidR="000B19C5" w:rsidRPr="00F6494E" w:rsidRDefault="000B19C5" w:rsidP="003A6A50">
            <w:pPr>
              <w:tabs>
                <w:tab w:val="left" w:pos="720"/>
                <w:tab w:val="center" w:pos="4153"/>
                <w:tab w:val="right" w:pos="8306"/>
              </w:tabs>
              <w:jc w:val="center"/>
              <w:rPr>
                <w:sz w:val="20"/>
                <w:szCs w:val="20"/>
                <w:highlight w:val="lightGray"/>
                <w:lang w:val="x-none"/>
              </w:rPr>
            </w:pPr>
          </w:p>
        </w:tc>
      </w:tr>
      <w:tr w:rsidR="000B19C5" w:rsidRPr="00F6494E" w:rsidTr="003A6A50">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0B19C5" w:rsidRPr="00F6494E" w:rsidRDefault="000B19C5" w:rsidP="003A6A50">
            <w:pPr>
              <w:tabs>
                <w:tab w:val="left" w:pos="720"/>
                <w:tab w:val="center" w:pos="4153"/>
                <w:tab w:val="right" w:pos="8306"/>
              </w:tabs>
              <w:rPr>
                <w:color w:val="FF0000"/>
                <w:sz w:val="20"/>
                <w:szCs w:val="20"/>
                <w:highlight w:val="lightGray"/>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rsidR="000B19C5" w:rsidRPr="00F6494E" w:rsidRDefault="000B19C5" w:rsidP="003A6A50">
            <w:pPr>
              <w:tabs>
                <w:tab w:val="left" w:pos="720"/>
                <w:tab w:val="center" w:pos="4153"/>
                <w:tab w:val="right" w:pos="8306"/>
              </w:tabs>
              <w:jc w:val="center"/>
              <w:rPr>
                <w:color w:val="FF0000"/>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0B19C5" w:rsidRPr="00F6494E" w:rsidRDefault="000B19C5" w:rsidP="003A6A50">
            <w:pPr>
              <w:tabs>
                <w:tab w:val="left" w:pos="720"/>
                <w:tab w:val="center" w:pos="4153"/>
                <w:tab w:val="right" w:pos="8306"/>
              </w:tabs>
              <w:jc w:val="center"/>
              <w:rPr>
                <w:color w:val="FF0000"/>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rsidR="000B19C5" w:rsidRPr="00F6494E" w:rsidRDefault="000B19C5" w:rsidP="003A6A50">
            <w:pPr>
              <w:tabs>
                <w:tab w:val="left" w:pos="720"/>
                <w:tab w:val="center" w:pos="4153"/>
                <w:tab w:val="right" w:pos="8306"/>
              </w:tabs>
              <w:jc w:val="center"/>
              <w:rPr>
                <w:color w:val="FF0000"/>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rsidR="000B19C5" w:rsidRPr="00F6494E" w:rsidRDefault="000B19C5" w:rsidP="003A6A50">
            <w:pPr>
              <w:tabs>
                <w:tab w:val="left" w:pos="720"/>
                <w:tab w:val="center" w:pos="4153"/>
                <w:tab w:val="right" w:pos="8306"/>
              </w:tabs>
              <w:jc w:val="center"/>
              <w:rPr>
                <w:color w:val="FF0000"/>
                <w:sz w:val="20"/>
                <w:szCs w:val="20"/>
                <w:highlight w:val="lightGray"/>
                <w:lang w:val="x-none"/>
              </w:rPr>
            </w:pPr>
          </w:p>
        </w:tc>
      </w:tr>
    </w:tbl>
    <w:p w:rsidR="000B19C5" w:rsidRPr="00F6494E" w:rsidRDefault="000B19C5" w:rsidP="000B19C5">
      <w:pPr>
        <w:tabs>
          <w:tab w:val="left" w:pos="720"/>
        </w:tabs>
        <w:suppressAutoHyphens w:val="0"/>
        <w:jc w:val="left"/>
        <w:rPr>
          <w:rFonts w:eastAsia="Times New Roman"/>
          <w:b/>
          <w:sz w:val="20"/>
          <w:lang w:eastAsia="lv-LV"/>
        </w:rPr>
      </w:pPr>
    </w:p>
    <w:p w:rsidR="000B19C5" w:rsidRPr="00F6494E" w:rsidRDefault="000B19C5" w:rsidP="000B19C5">
      <w:pPr>
        <w:tabs>
          <w:tab w:val="left" w:pos="720"/>
        </w:tabs>
        <w:suppressAutoHyphens w:val="0"/>
        <w:jc w:val="left"/>
        <w:rPr>
          <w:rFonts w:eastAsia="Times New Roman"/>
          <w:b/>
          <w:sz w:val="20"/>
          <w:lang w:eastAsia="lv-LV"/>
        </w:rPr>
      </w:pPr>
    </w:p>
    <w:p w:rsidR="000B19C5" w:rsidRPr="00F6494E" w:rsidRDefault="000B19C5" w:rsidP="000B19C5">
      <w:pPr>
        <w:tabs>
          <w:tab w:val="left" w:pos="720"/>
        </w:tabs>
        <w:suppressAutoHyphens w:val="0"/>
        <w:jc w:val="left"/>
        <w:rPr>
          <w:rFonts w:eastAsia="Times New Roman"/>
          <w:b/>
          <w:sz w:val="20"/>
          <w:lang w:eastAsia="lv-LV"/>
        </w:rPr>
      </w:pPr>
    </w:p>
    <w:p w:rsidR="000B19C5" w:rsidRPr="00F6494E" w:rsidRDefault="000B19C5" w:rsidP="000B19C5">
      <w:pPr>
        <w:tabs>
          <w:tab w:val="left" w:pos="720"/>
        </w:tabs>
        <w:suppressAutoHyphens w:val="0"/>
        <w:jc w:val="left"/>
        <w:rPr>
          <w:rFonts w:eastAsia="Times New Roman"/>
          <w:b/>
          <w:sz w:val="20"/>
          <w:lang w:eastAsia="lv-LV"/>
        </w:rPr>
      </w:pPr>
    </w:p>
    <w:p w:rsidR="00E25DF7" w:rsidRDefault="00E25DF7" w:rsidP="000B19C5">
      <w:pPr>
        <w:pStyle w:val="Punkts"/>
        <w:numPr>
          <w:ilvl w:val="0"/>
          <w:numId w:val="0"/>
        </w:numPr>
        <w:tabs>
          <w:tab w:val="left" w:pos="720"/>
        </w:tabs>
        <w:jc w:val="right"/>
        <w:rPr>
          <w:rFonts w:ascii="Times New Roman" w:eastAsia="Calibri" w:hAnsi="Times New Roman"/>
          <w:b w:val="0"/>
          <w:sz w:val="24"/>
          <w:lang w:eastAsia="ar-SA"/>
        </w:rPr>
      </w:pPr>
    </w:p>
    <w:p w:rsidR="00E25DF7" w:rsidRDefault="00E25DF7" w:rsidP="00E25DF7">
      <w:pPr>
        <w:pStyle w:val="BodyText"/>
        <w:spacing w:after="0"/>
        <w:rPr>
          <w:b/>
          <w:i/>
          <w:sz w:val="20"/>
        </w:rPr>
      </w:pPr>
      <w:r>
        <w:rPr>
          <w:b/>
          <w:i/>
          <w:sz w:val="20"/>
        </w:rPr>
        <w:t xml:space="preserve">Pielikumā: </w:t>
      </w:r>
    </w:p>
    <w:p w:rsidR="00E25DF7" w:rsidRDefault="00E25DF7" w:rsidP="00E25DF7">
      <w:pPr>
        <w:pStyle w:val="BodyText"/>
        <w:spacing w:after="0"/>
        <w:rPr>
          <w:sz w:val="20"/>
        </w:rPr>
      </w:pPr>
      <w:r>
        <w:rPr>
          <w:sz w:val="20"/>
        </w:rPr>
        <w:t>Atsauksme Nr.1 no  ________________</w:t>
      </w:r>
    </w:p>
    <w:p w:rsidR="00E25DF7" w:rsidRDefault="00E25DF7" w:rsidP="00E25DF7">
      <w:pPr>
        <w:pStyle w:val="BodyText"/>
        <w:spacing w:after="0"/>
        <w:rPr>
          <w:sz w:val="20"/>
        </w:rPr>
      </w:pPr>
      <w:r>
        <w:rPr>
          <w:sz w:val="20"/>
        </w:rPr>
        <w:t>Atsauksme Nr.2 no ________________</w:t>
      </w:r>
    </w:p>
    <w:p w:rsidR="000B19C5" w:rsidRPr="00CB0829" w:rsidRDefault="000B19C5" w:rsidP="000B19C5">
      <w:pPr>
        <w:pStyle w:val="Punkts"/>
        <w:numPr>
          <w:ilvl w:val="0"/>
          <w:numId w:val="0"/>
        </w:numPr>
        <w:tabs>
          <w:tab w:val="left" w:pos="720"/>
        </w:tabs>
        <w:jc w:val="right"/>
        <w:rPr>
          <w:rFonts w:ascii="Times New Roman" w:hAnsi="Times New Roman"/>
        </w:rPr>
      </w:pPr>
      <w:bookmarkStart w:id="9" w:name="_GoBack"/>
      <w:bookmarkEnd w:id="9"/>
      <w:r w:rsidRPr="00F6494E">
        <w:rPr>
          <w:rFonts w:ascii="Times New Roman" w:eastAsia="Calibri" w:hAnsi="Times New Roman"/>
          <w:b w:val="0"/>
          <w:sz w:val="24"/>
          <w:lang w:eastAsia="ar-SA"/>
        </w:rPr>
        <w:br w:type="page"/>
      </w:r>
      <w:bookmarkStart w:id="10" w:name="_Hlk513710182"/>
      <w:r w:rsidRPr="00CB0829">
        <w:rPr>
          <w:rFonts w:ascii="Times New Roman" w:hAnsi="Times New Roman"/>
        </w:rPr>
        <w:t>B4 pielikums: CV veidne</w:t>
      </w:r>
    </w:p>
    <w:bookmarkEnd w:id="10"/>
    <w:p w:rsidR="000B19C5" w:rsidRPr="00CB0829" w:rsidRDefault="000B19C5" w:rsidP="000B19C5">
      <w:pPr>
        <w:tabs>
          <w:tab w:val="left" w:pos="720"/>
        </w:tabs>
        <w:suppressAutoHyphens w:val="0"/>
        <w:jc w:val="center"/>
        <w:rPr>
          <w:rFonts w:eastAsia="Times New Roman"/>
          <w:sz w:val="20"/>
          <w:lang w:eastAsia="lv-LV"/>
        </w:rPr>
      </w:pPr>
    </w:p>
    <w:p w:rsidR="000B19C5" w:rsidRPr="00CB0829" w:rsidRDefault="000B19C5" w:rsidP="000B19C5">
      <w:pPr>
        <w:suppressAutoHyphens w:val="0"/>
        <w:jc w:val="center"/>
        <w:rPr>
          <w:rFonts w:eastAsia="Times New Roman"/>
          <w:bCs/>
          <w:i/>
          <w:iCs/>
          <w:sz w:val="20"/>
          <w:lang w:eastAsia="en-US"/>
        </w:rPr>
      </w:pPr>
    </w:p>
    <w:p w:rsidR="000B19C5" w:rsidRPr="00CB0829" w:rsidRDefault="000B19C5" w:rsidP="000B19C5">
      <w:pPr>
        <w:suppressAutoHyphens w:val="0"/>
        <w:jc w:val="center"/>
        <w:rPr>
          <w:rFonts w:eastAsia="Times New Roman"/>
          <w:sz w:val="20"/>
          <w:lang w:eastAsia="lv-LV"/>
        </w:rPr>
      </w:pPr>
    </w:p>
    <w:p w:rsidR="000B19C5" w:rsidRPr="00CB0829" w:rsidRDefault="000B19C5" w:rsidP="000B19C5">
      <w:pPr>
        <w:numPr>
          <w:ilvl w:val="0"/>
          <w:numId w:val="42"/>
        </w:numPr>
        <w:suppressAutoHyphens w:val="0"/>
        <w:rPr>
          <w:rFonts w:eastAsia="Times New Roman"/>
          <w:b/>
          <w:sz w:val="20"/>
          <w:lang w:eastAsia="lv-LV"/>
        </w:rPr>
      </w:pPr>
      <w:r w:rsidRPr="00CB0829">
        <w:rPr>
          <w:rFonts w:eastAsia="Times New Roman"/>
          <w:b/>
          <w:sz w:val="20"/>
          <w:lang w:eastAsia="lv-LV"/>
        </w:rPr>
        <w:t>Uzvārds:</w:t>
      </w:r>
    </w:p>
    <w:p w:rsidR="000B19C5" w:rsidRPr="00CB0829" w:rsidRDefault="000B19C5" w:rsidP="000B19C5">
      <w:pPr>
        <w:numPr>
          <w:ilvl w:val="0"/>
          <w:numId w:val="42"/>
        </w:numPr>
        <w:suppressAutoHyphens w:val="0"/>
        <w:rPr>
          <w:rFonts w:eastAsia="Times New Roman"/>
          <w:b/>
          <w:sz w:val="20"/>
          <w:lang w:eastAsia="lv-LV"/>
        </w:rPr>
      </w:pPr>
      <w:r w:rsidRPr="00CB0829">
        <w:rPr>
          <w:rFonts w:eastAsia="Times New Roman"/>
          <w:b/>
          <w:sz w:val="20"/>
          <w:lang w:eastAsia="lv-LV"/>
        </w:rPr>
        <w:t>Vārds:</w:t>
      </w:r>
    </w:p>
    <w:p w:rsidR="000B19C5" w:rsidRPr="00CB0829" w:rsidRDefault="000B19C5" w:rsidP="000B19C5">
      <w:pPr>
        <w:numPr>
          <w:ilvl w:val="0"/>
          <w:numId w:val="42"/>
        </w:numPr>
        <w:suppressAutoHyphens w:val="0"/>
        <w:rPr>
          <w:rFonts w:eastAsia="Times New Roman"/>
          <w:b/>
          <w:sz w:val="20"/>
          <w:lang w:eastAsia="lv-LV"/>
        </w:rPr>
      </w:pPr>
      <w:r w:rsidRPr="00CB0829">
        <w:rPr>
          <w:rFonts w:eastAsia="Times New Roman"/>
          <w:b/>
          <w:sz w:val="20"/>
          <w:lang w:eastAsia="lv-LV"/>
        </w:rPr>
        <w:t>Izglītība:</w:t>
      </w:r>
    </w:p>
    <w:p w:rsidR="000B19C5" w:rsidRPr="00CB0829" w:rsidRDefault="000B19C5" w:rsidP="000B19C5">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0B19C5" w:rsidRPr="00CB0829" w:rsidTr="003A6A50">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19C5" w:rsidRPr="00CB0829" w:rsidRDefault="000B19C5" w:rsidP="003A6A50">
            <w:pPr>
              <w:suppressAutoHyphens w:val="0"/>
              <w:jc w:val="center"/>
              <w:rPr>
                <w:rFonts w:eastAsia="Times New Roman"/>
                <w:b/>
                <w:bCs/>
                <w:sz w:val="20"/>
                <w:lang w:eastAsia="en-US"/>
              </w:rPr>
            </w:pPr>
            <w:r w:rsidRPr="00CB0829">
              <w:rPr>
                <w:rFonts w:eastAsia="Times New Roman"/>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19C5" w:rsidRPr="00CB0829" w:rsidRDefault="000B19C5" w:rsidP="003A6A50">
            <w:pPr>
              <w:suppressAutoHyphens w:val="0"/>
              <w:jc w:val="center"/>
              <w:rPr>
                <w:rFonts w:eastAsia="Times New Roman"/>
                <w:b/>
                <w:bCs/>
                <w:sz w:val="20"/>
                <w:lang w:eastAsia="en-US"/>
              </w:rPr>
            </w:pPr>
            <w:r w:rsidRPr="00CB0829">
              <w:rPr>
                <w:rFonts w:eastAsia="Times New Roman"/>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19C5" w:rsidRPr="00CB0829" w:rsidRDefault="000B19C5" w:rsidP="003A6A50">
            <w:pPr>
              <w:suppressAutoHyphens w:val="0"/>
              <w:jc w:val="center"/>
              <w:rPr>
                <w:rFonts w:eastAsia="Times New Roman"/>
                <w:b/>
                <w:bCs/>
                <w:sz w:val="20"/>
                <w:lang w:eastAsia="en-US"/>
              </w:rPr>
            </w:pPr>
            <w:r w:rsidRPr="00CB0829">
              <w:rPr>
                <w:rFonts w:eastAsia="Times New Roman"/>
                <w:b/>
                <w:bCs/>
                <w:sz w:val="20"/>
                <w:lang w:eastAsia="en-US"/>
              </w:rPr>
              <w:t>Iegūtais grāds vai kvalifikācija</w:t>
            </w:r>
          </w:p>
        </w:tc>
      </w:tr>
      <w:tr w:rsidR="000B19C5" w:rsidRPr="00CB0829" w:rsidTr="003A6A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0B19C5" w:rsidRPr="00CB0829" w:rsidTr="003A6A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r w:rsidR="000B19C5" w:rsidRPr="00CB0829" w:rsidTr="003A6A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bl>
    <w:p w:rsidR="000B19C5" w:rsidRPr="00CB0829" w:rsidRDefault="000B19C5" w:rsidP="000B19C5">
      <w:pPr>
        <w:suppressAutoHyphens w:val="0"/>
        <w:ind w:left="360"/>
        <w:jc w:val="left"/>
        <w:rPr>
          <w:rFonts w:eastAsia="Times New Roman"/>
          <w:bCs/>
          <w:sz w:val="20"/>
          <w:lang w:eastAsia="lv-LV"/>
        </w:rPr>
      </w:pPr>
    </w:p>
    <w:p w:rsidR="000B19C5" w:rsidRPr="00CB0829" w:rsidRDefault="000B19C5" w:rsidP="000B19C5">
      <w:pPr>
        <w:numPr>
          <w:ilvl w:val="0"/>
          <w:numId w:val="42"/>
        </w:numPr>
        <w:suppressAutoHyphens w:val="0"/>
        <w:rPr>
          <w:rFonts w:eastAsia="Times New Roman"/>
          <w:b/>
          <w:sz w:val="20"/>
          <w:lang w:eastAsia="lv-LV"/>
        </w:rPr>
      </w:pPr>
      <w:r w:rsidRPr="00CB0829">
        <w:rPr>
          <w:rFonts w:eastAsia="Times New Roman"/>
          <w:b/>
          <w:sz w:val="20"/>
          <w:lang w:eastAsia="lv-LV"/>
        </w:rPr>
        <w:t xml:space="preserve">Valodu prasme: </w:t>
      </w:r>
      <w:r w:rsidRPr="00CB0829">
        <w:rPr>
          <w:rFonts w:eastAsia="Times New Roman"/>
          <w:bCs/>
          <w:sz w:val="20"/>
          <w:lang w:eastAsia="lv-LV"/>
        </w:rPr>
        <w:t>Uzrādīt valodas prasmes līmeni (skaitliskais vērtējums no 1 – teicami, līdz 5 - pamatzināšanas)</w:t>
      </w:r>
    </w:p>
    <w:p w:rsidR="000B19C5" w:rsidRPr="00CB0829" w:rsidRDefault="000B19C5" w:rsidP="000B19C5">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0B19C5" w:rsidRPr="00CB0829" w:rsidTr="003A6A50">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19C5" w:rsidRPr="00CB0829" w:rsidRDefault="000B19C5" w:rsidP="003A6A50">
            <w:pPr>
              <w:suppressAutoHyphens w:val="0"/>
              <w:jc w:val="center"/>
              <w:rPr>
                <w:rFonts w:eastAsia="Times New Roman"/>
                <w:b/>
                <w:sz w:val="20"/>
                <w:lang w:eastAsia="en-US"/>
              </w:rPr>
            </w:pPr>
            <w:r w:rsidRPr="00CB0829">
              <w:rPr>
                <w:rFonts w:eastAsia="Times New Roman"/>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19C5" w:rsidRPr="00CB0829" w:rsidRDefault="000B19C5" w:rsidP="003A6A50">
            <w:pPr>
              <w:suppressAutoHyphens w:val="0"/>
              <w:jc w:val="center"/>
              <w:rPr>
                <w:rFonts w:eastAsia="Times New Roman"/>
                <w:b/>
                <w:sz w:val="20"/>
                <w:lang w:eastAsia="en-US"/>
              </w:rPr>
            </w:pPr>
            <w:r w:rsidRPr="00CB0829">
              <w:rPr>
                <w:rFonts w:eastAsia="Times New Roman"/>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19C5" w:rsidRPr="00CB0829" w:rsidRDefault="000B19C5" w:rsidP="003A6A50">
            <w:pPr>
              <w:suppressAutoHyphens w:val="0"/>
              <w:jc w:val="center"/>
              <w:rPr>
                <w:rFonts w:eastAsia="Times New Roman"/>
                <w:b/>
                <w:sz w:val="20"/>
                <w:lang w:eastAsia="en-US"/>
              </w:rPr>
            </w:pPr>
            <w:r w:rsidRPr="00CB0829">
              <w:rPr>
                <w:rFonts w:eastAsia="Times New Roman"/>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19C5" w:rsidRPr="00CB0829" w:rsidRDefault="000B19C5" w:rsidP="003A6A50">
            <w:pPr>
              <w:suppressAutoHyphens w:val="0"/>
              <w:jc w:val="center"/>
              <w:rPr>
                <w:rFonts w:eastAsia="Times New Roman"/>
                <w:b/>
                <w:sz w:val="20"/>
                <w:lang w:eastAsia="en-US"/>
              </w:rPr>
            </w:pPr>
            <w:r w:rsidRPr="00CB0829">
              <w:rPr>
                <w:rFonts w:eastAsia="Times New Roman"/>
                <w:b/>
                <w:sz w:val="20"/>
                <w:lang w:eastAsia="en-US"/>
              </w:rPr>
              <w:t>Rakstot</w:t>
            </w:r>
          </w:p>
        </w:tc>
      </w:tr>
      <w:tr w:rsidR="000B19C5" w:rsidRPr="00CB0829" w:rsidTr="003A6A50">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rsidR="000B19C5" w:rsidRPr="00CB0829" w:rsidRDefault="000B19C5" w:rsidP="003A6A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0B19C5" w:rsidRPr="00CB0829" w:rsidRDefault="000B19C5" w:rsidP="003A6A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0B19C5" w:rsidRPr="00CB0829" w:rsidRDefault="000B19C5" w:rsidP="003A6A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0B19C5" w:rsidRPr="00CB0829" w:rsidRDefault="000B19C5" w:rsidP="003A6A50">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0B19C5" w:rsidRPr="00CB0829" w:rsidTr="003A6A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0B19C5" w:rsidRPr="00CB0829" w:rsidTr="003A6A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bCs/>
                <w:sz w:val="20"/>
                <w:lang w:eastAsia="en-US"/>
              </w:rPr>
            </w:pPr>
            <w:r w:rsidRPr="00CB0829">
              <w:rPr>
                <w:rFonts w:eastAsia="Times New Roman"/>
                <w:sz w:val="20"/>
                <w:highlight w:val="lightGray"/>
                <w:lang w:eastAsia="en-US"/>
              </w:rPr>
              <w:t>&lt;…&gt;</w:t>
            </w:r>
          </w:p>
        </w:tc>
      </w:tr>
    </w:tbl>
    <w:p w:rsidR="000B19C5" w:rsidRPr="00CB0829" w:rsidRDefault="000B19C5" w:rsidP="000B19C5">
      <w:pPr>
        <w:suppressAutoHyphens w:val="0"/>
        <w:ind w:left="360"/>
        <w:jc w:val="left"/>
        <w:rPr>
          <w:rFonts w:eastAsia="Times New Roman"/>
          <w:bCs/>
          <w:sz w:val="20"/>
          <w:lang w:eastAsia="lv-LV"/>
        </w:rPr>
      </w:pPr>
    </w:p>
    <w:p w:rsidR="000B19C5" w:rsidRPr="00CB0829" w:rsidRDefault="000B19C5" w:rsidP="000B19C5">
      <w:pPr>
        <w:numPr>
          <w:ilvl w:val="0"/>
          <w:numId w:val="42"/>
        </w:numPr>
        <w:suppressAutoHyphens w:val="0"/>
        <w:rPr>
          <w:rFonts w:eastAsia="Times New Roman"/>
          <w:b/>
          <w:sz w:val="20"/>
          <w:lang w:eastAsia="lv-LV"/>
        </w:rPr>
      </w:pPr>
      <w:r w:rsidRPr="00CB0829">
        <w:rPr>
          <w:rFonts w:eastAsia="Times New Roman"/>
          <w:b/>
          <w:sz w:val="20"/>
          <w:lang w:eastAsia="lv-LV"/>
        </w:rPr>
        <w:t>Dalība profesionālās organizācijās:</w:t>
      </w:r>
    </w:p>
    <w:p w:rsidR="000B19C5" w:rsidRPr="00CB0829" w:rsidRDefault="000B19C5" w:rsidP="000B19C5">
      <w:pPr>
        <w:numPr>
          <w:ilvl w:val="0"/>
          <w:numId w:val="42"/>
        </w:numPr>
        <w:suppressAutoHyphens w:val="0"/>
        <w:rPr>
          <w:rFonts w:eastAsia="Times New Roman"/>
          <w:b/>
          <w:sz w:val="20"/>
          <w:lang w:eastAsia="lv-LV"/>
        </w:rPr>
      </w:pPr>
      <w:r w:rsidRPr="00CB0829">
        <w:rPr>
          <w:rFonts w:eastAsia="Times New Roman"/>
          <w:b/>
          <w:sz w:val="20"/>
          <w:lang w:eastAsia="lv-LV"/>
        </w:rPr>
        <w:t xml:space="preserve">Citas prasmes: </w:t>
      </w:r>
    </w:p>
    <w:p w:rsidR="000B19C5" w:rsidRPr="00CB0829" w:rsidRDefault="000B19C5" w:rsidP="000B19C5">
      <w:pPr>
        <w:numPr>
          <w:ilvl w:val="0"/>
          <w:numId w:val="42"/>
        </w:numPr>
        <w:suppressAutoHyphens w:val="0"/>
        <w:rPr>
          <w:rFonts w:eastAsia="Times New Roman"/>
          <w:b/>
          <w:sz w:val="20"/>
          <w:lang w:eastAsia="lv-LV"/>
        </w:rPr>
      </w:pPr>
      <w:r w:rsidRPr="00CB0829">
        <w:rPr>
          <w:rFonts w:eastAsia="Times New Roman"/>
          <w:b/>
          <w:sz w:val="20"/>
          <w:lang w:eastAsia="lv-LV"/>
        </w:rPr>
        <w:t>Pašreizējais amats un galveno darba pienākumu apraksts:</w:t>
      </w:r>
    </w:p>
    <w:p w:rsidR="000B19C5" w:rsidRPr="00CB0829" w:rsidRDefault="000B19C5" w:rsidP="000B19C5">
      <w:pPr>
        <w:numPr>
          <w:ilvl w:val="0"/>
          <w:numId w:val="42"/>
        </w:numPr>
        <w:suppressAutoHyphens w:val="0"/>
        <w:rPr>
          <w:rFonts w:eastAsia="Times New Roman"/>
          <w:b/>
          <w:sz w:val="20"/>
          <w:lang w:eastAsia="lv-LV"/>
        </w:rPr>
      </w:pPr>
      <w:r w:rsidRPr="00CB0829">
        <w:rPr>
          <w:rFonts w:eastAsia="Times New Roman"/>
          <w:b/>
          <w:sz w:val="20"/>
          <w:lang w:eastAsia="lv-LV"/>
        </w:rPr>
        <w:t>Profesionālā pieredze:</w:t>
      </w:r>
    </w:p>
    <w:p w:rsidR="000B19C5" w:rsidRPr="00CB0829" w:rsidRDefault="000B19C5" w:rsidP="000B19C5">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2689"/>
        <w:gridCol w:w="739"/>
        <w:gridCol w:w="4159"/>
      </w:tblGrid>
      <w:tr w:rsidR="000B19C5" w:rsidRPr="00CB0829" w:rsidTr="003A6A50">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19C5" w:rsidRPr="00CB0829" w:rsidRDefault="000B19C5" w:rsidP="003A6A50">
            <w:pPr>
              <w:suppressAutoHyphens w:val="0"/>
              <w:jc w:val="center"/>
              <w:rPr>
                <w:rFonts w:eastAsia="Times New Roman"/>
                <w:b/>
                <w:bCs/>
                <w:sz w:val="20"/>
                <w:lang w:eastAsia="en-US"/>
              </w:rPr>
            </w:pPr>
            <w:r w:rsidRPr="00CB0829">
              <w:rPr>
                <w:rFonts w:eastAsia="Times New Roman"/>
                <w:b/>
                <w:bCs/>
                <w:sz w:val="20"/>
                <w:lang w:eastAsia="en-US"/>
              </w:rPr>
              <w:t>Laiks (no/īdz)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19C5" w:rsidRPr="00CB0829" w:rsidRDefault="000B19C5" w:rsidP="003A6A50">
            <w:pPr>
              <w:suppressAutoHyphens w:val="0"/>
              <w:jc w:val="center"/>
              <w:rPr>
                <w:rFonts w:eastAsia="Times New Roman"/>
                <w:b/>
                <w:bCs/>
                <w:sz w:val="20"/>
                <w:lang w:eastAsia="en-US"/>
              </w:rPr>
            </w:pPr>
            <w:r w:rsidRPr="00CB0829">
              <w:rPr>
                <w:rFonts w:eastAsia="Times New Roman"/>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19C5" w:rsidRPr="00CB0829" w:rsidRDefault="000B19C5" w:rsidP="003A6A50">
            <w:pPr>
              <w:suppressAutoHyphens w:val="0"/>
              <w:jc w:val="center"/>
              <w:rPr>
                <w:rFonts w:eastAsia="Times New Roman"/>
                <w:b/>
                <w:bCs/>
                <w:sz w:val="20"/>
                <w:lang w:eastAsia="en-US"/>
              </w:rPr>
            </w:pPr>
            <w:r w:rsidRPr="00CB0829">
              <w:rPr>
                <w:rFonts w:eastAsia="Times New Roman"/>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19C5" w:rsidRPr="00CB0829" w:rsidRDefault="000B19C5" w:rsidP="003A6A50">
            <w:pPr>
              <w:suppressAutoHyphens w:val="0"/>
              <w:jc w:val="center"/>
              <w:rPr>
                <w:rFonts w:eastAsia="Times New Roman"/>
                <w:b/>
                <w:bCs/>
                <w:sz w:val="20"/>
                <w:lang w:eastAsia="en-US"/>
              </w:rPr>
            </w:pPr>
            <w:r w:rsidRPr="00CB0829">
              <w:rPr>
                <w:rFonts w:eastAsia="Times New Roman"/>
                <w:b/>
                <w:bCs/>
                <w:sz w:val="20"/>
                <w:lang w:eastAsia="en-US"/>
              </w:rPr>
              <w:t>Amats un galveno darba pienākumu apraksts vai veicamā darba apraksts (uzņēmuma līguma gadījumā)</w:t>
            </w:r>
          </w:p>
        </w:tc>
      </w:tr>
      <w:tr w:rsidR="000B19C5" w:rsidRPr="00CB0829" w:rsidTr="003A6A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0B19C5" w:rsidRPr="00CB0829" w:rsidTr="003A6A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r w:rsidR="000B19C5" w:rsidRPr="00CB0829" w:rsidTr="003A6A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bl>
    <w:p w:rsidR="000B19C5" w:rsidRPr="00CB0829" w:rsidRDefault="000B19C5" w:rsidP="000B19C5">
      <w:pPr>
        <w:ind w:left="360"/>
        <w:rPr>
          <w:sz w:val="20"/>
        </w:rPr>
      </w:pPr>
    </w:p>
    <w:p w:rsidR="000B19C5" w:rsidRPr="00CB0829" w:rsidRDefault="000B19C5" w:rsidP="000B19C5">
      <w:pPr>
        <w:numPr>
          <w:ilvl w:val="0"/>
          <w:numId w:val="42"/>
        </w:numPr>
        <w:suppressAutoHyphens w:val="0"/>
        <w:rPr>
          <w:rFonts w:eastAsia="Times New Roman"/>
          <w:b/>
          <w:sz w:val="20"/>
          <w:lang w:eastAsia="lv-LV"/>
        </w:rPr>
      </w:pPr>
      <w:r w:rsidRPr="00CB0829">
        <w:rPr>
          <w:rFonts w:eastAsia="Times New Roman"/>
          <w:b/>
          <w:sz w:val="20"/>
          <w:lang w:eastAsia="lv-LV"/>
        </w:rPr>
        <w:t>Profesionālās darbības laikā veiktie nozīmīgākie projekti:</w:t>
      </w:r>
    </w:p>
    <w:p w:rsidR="000B19C5" w:rsidRPr="00CB0829" w:rsidRDefault="000B19C5" w:rsidP="000B19C5">
      <w:pPr>
        <w:suppressAutoHyphens w:val="0"/>
        <w:ind w:left="360"/>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240"/>
        <w:gridCol w:w="1833"/>
        <w:gridCol w:w="2406"/>
        <w:gridCol w:w="1441"/>
      </w:tblGrid>
      <w:tr w:rsidR="000B19C5" w:rsidRPr="00CB0829" w:rsidTr="003A6A50">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19C5" w:rsidRPr="00CB0829" w:rsidRDefault="000B19C5" w:rsidP="003A6A50">
            <w:pPr>
              <w:suppressAutoHyphens w:val="0"/>
              <w:jc w:val="center"/>
              <w:rPr>
                <w:rFonts w:eastAsia="Times New Roman"/>
                <w:b/>
                <w:sz w:val="20"/>
                <w:lang w:eastAsia="en-US"/>
              </w:rPr>
            </w:pPr>
            <w:r w:rsidRPr="00CB0829">
              <w:rPr>
                <w:rFonts w:eastAsia="Times New Roman"/>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19C5" w:rsidRPr="00CB0829" w:rsidRDefault="000B19C5" w:rsidP="003A6A50">
            <w:pPr>
              <w:suppressAutoHyphens w:val="0"/>
              <w:jc w:val="center"/>
              <w:rPr>
                <w:rFonts w:eastAsia="Times New Roman"/>
                <w:b/>
                <w:sz w:val="20"/>
                <w:lang w:eastAsia="en-US"/>
              </w:rPr>
            </w:pPr>
            <w:r w:rsidRPr="00CB0829">
              <w:rPr>
                <w:rFonts w:eastAsia="Times New Roman"/>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19C5" w:rsidRPr="00CB0829" w:rsidRDefault="000B19C5" w:rsidP="003A6A50">
            <w:pPr>
              <w:suppressAutoHyphens w:val="0"/>
              <w:jc w:val="center"/>
              <w:rPr>
                <w:rFonts w:eastAsia="Times New Roman"/>
                <w:b/>
                <w:sz w:val="20"/>
                <w:lang w:eastAsia="en-US"/>
              </w:rPr>
            </w:pPr>
            <w:r w:rsidRPr="00CB0829">
              <w:rPr>
                <w:rFonts w:eastAsia="Times New Roman"/>
                <w:b/>
                <w:sz w:val="20"/>
                <w:lang w:eastAsia="en-US"/>
              </w:rPr>
              <w:t xml:space="preserve">Darba devējs </w:t>
            </w:r>
            <w:r w:rsidRPr="00CB0829">
              <w:rPr>
                <w:rFonts w:eastAsia="Times New Roman"/>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19C5" w:rsidRPr="00CB0829" w:rsidRDefault="000B19C5" w:rsidP="003A6A50">
            <w:pPr>
              <w:suppressAutoHyphens w:val="0"/>
              <w:jc w:val="center"/>
              <w:rPr>
                <w:rFonts w:eastAsia="Times New Roman"/>
                <w:b/>
                <w:sz w:val="20"/>
                <w:lang w:eastAsia="en-US"/>
              </w:rPr>
            </w:pPr>
            <w:r w:rsidRPr="00CB0829">
              <w:rPr>
                <w:rFonts w:eastAsia="Times New Roman"/>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19C5" w:rsidRPr="00CB0829" w:rsidRDefault="000B19C5" w:rsidP="003A6A50">
            <w:pPr>
              <w:suppressAutoHyphens w:val="0"/>
              <w:jc w:val="center"/>
              <w:rPr>
                <w:rFonts w:eastAsia="Times New Roman"/>
                <w:b/>
                <w:sz w:val="20"/>
                <w:lang w:eastAsia="en-US"/>
              </w:rPr>
            </w:pPr>
            <w:r w:rsidRPr="00CB0829">
              <w:rPr>
                <w:rFonts w:eastAsia="Times New Roman"/>
                <w:b/>
                <w:sz w:val="20"/>
                <w:lang w:eastAsia="en-US"/>
              </w:rPr>
              <w:t>Īss veikto darbu apraksts</w:t>
            </w:r>
            <w:r>
              <w:rPr>
                <w:rFonts w:eastAsia="Times New Roman"/>
                <w:b/>
                <w:sz w:val="20"/>
                <w:lang w:eastAsia="en-US"/>
              </w:rPr>
              <w:t>, līgumcena</w:t>
            </w:r>
          </w:p>
        </w:tc>
      </w:tr>
      <w:tr w:rsidR="000B19C5" w:rsidRPr="00CB0829" w:rsidTr="003A6A50">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0B19C5" w:rsidRPr="00CB0829" w:rsidTr="003A6A50">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r w:rsidR="000B19C5" w:rsidRPr="00CB0829" w:rsidTr="003A6A50">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bl>
    <w:p w:rsidR="000B19C5" w:rsidRPr="00CB0829" w:rsidRDefault="000B19C5" w:rsidP="000B19C5">
      <w:pPr>
        <w:suppressAutoHyphens w:val="0"/>
        <w:ind w:left="360"/>
        <w:rPr>
          <w:rFonts w:eastAsia="Times New Roman"/>
          <w:b/>
          <w:sz w:val="20"/>
          <w:lang w:eastAsia="lv-LV"/>
        </w:rPr>
      </w:pPr>
    </w:p>
    <w:p w:rsidR="000B19C5" w:rsidRPr="00CB0829" w:rsidRDefault="000B19C5" w:rsidP="000B19C5">
      <w:pPr>
        <w:ind w:left="360"/>
        <w:rPr>
          <w:sz w:val="20"/>
        </w:rPr>
      </w:pPr>
    </w:p>
    <w:p w:rsidR="000B19C5" w:rsidRPr="00CB0829" w:rsidRDefault="000B19C5" w:rsidP="000B19C5">
      <w:pPr>
        <w:ind w:left="360"/>
        <w:rPr>
          <w:sz w:val="20"/>
        </w:rPr>
      </w:pPr>
      <w:r w:rsidRPr="00CB0829">
        <w:rPr>
          <w:sz w:val="20"/>
        </w:rPr>
        <w:t xml:space="preserve">Es apņemos </w:t>
      </w:r>
    </w:p>
    <w:p w:rsidR="000B19C5" w:rsidRPr="00CB0829" w:rsidRDefault="000B19C5" w:rsidP="000B19C5">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0B19C5" w:rsidRPr="00CB0829" w:rsidTr="003A6A50">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19C5" w:rsidRPr="00CB0829" w:rsidRDefault="000B19C5" w:rsidP="003A6A50">
            <w:pPr>
              <w:jc w:val="center"/>
              <w:rPr>
                <w:b/>
                <w:bCs/>
                <w:sz w:val="20"/>
              </w:rPr>
            </w:pPr>
            <w:r w:rsidRPr="00CB0829">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B19C5" w:rsidRPr="00CB0829" w:rsidRDefault="000B19C5" w:rsidP="003A6A50">
            <w:pPr>
              <w:jc w:val="center"/>
              <w:rPr>
                <w:b/>
                <w:bCs/>
                <w:sz w:val="20"/>
              </w:rPr>
            </w:pPr>
            <w:r w:rsidRPr="00CB0829">
              <w:rPr>
                <w:b/>
                <w:bCs/>
                <w:sz w:val="20"/>
              </w:rPr>
              <w:t>Līdz</w:t>
            </w:r>
          </w:p>
        </w:tc>
      </w:tr>
      <w:tr w:rsidR="000B19C5" w:rsidRPr="00CB0829" w:rsidTr="003A6A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jc w:val="center"/>
              <w:rPr>
                <w:iCs/>
                <w:sz w:val="20"/>
              </w:rPr>
            </w:pPr>
            <w:r w:rsidRPr="00CB0829">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jc w:val="center"/>
              <w:rPr>
                <w:iCs/>
                <w:sz w:val="20"/>
              </w:rPr>
            </w:pPr>
            <w:r w:rsidRPr="00CB0829">
              <w:rPr>
                <w:iCs/>
                <w:sz w:val="20"/>
                <w:highlight w:val="lightGray"/>
              </w:rPr>
              <w:t>&lt;1.perioda beigas&gt;</w:t>
            </w:r>
          </w:p>
        </w:tc>
      </w:tr>
      <w:tr w:rsidR="000B19C5" w:rsidRPr="00CB0829" w:rsidTr="003A6A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jc w:val="center"/>
              <w:rPr>
                <w:iCs/>
                <w:sz w:val="20"/>
              </w:rPr>
            </w:pPr>
            <w:r w:rsidRPr="00CB0829">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jc w:val="center"/>
              <w:rPr>
                <w:iCs/>
                <w:sz w:val="20"/>
              </w:rPr>
            </w:pPr>
            <w:r w:rsidRPr="00CB0829">
              <w:rPr>
                <w:iCs/>
                <w:sz w:val="20"/>
                <w:highlight w:val="lightGray"/>
              </w:rPr>
              <w:t>&lt;2.perioda beigas&gt;</w:t>
            </w:r>
          </w:p>
        </w:tc>
      </w:tr>
      <w:tr w:rsidR="000B19C5" w:rsidRPr="00CB0829" w:rsidTr="003A6A50">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jc w:val="center"/>
              <w:rPr>
                <w:sz w:val="20"/>
                <w:highlight w:val="lightGray"/>
              </w:rPr>
            </w:pP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B19C5" w:rsidRPr="00CB0829" w:rsidRDefault="000B19C5" w:rsidP="003A6A50">
            <w:pPr>
              <w:jc w:val="center"/>
              <w:rPr>
                <w:sz w:val="20"/>
              </w:rPr>
            </w:pPr>
            <w:r w:rsidRPr="00CB0829">
              <w:rPr>
                <w:sz w:val="20"/>
                <w:highlight w:val="lightGray"/>
              </w:rPr>
              <w:t>&lt;…&gt;</w:t>
            </w:r>
          </w:p>
        </w:tc>
      </w:tr>
    </w:tbl>
    <w:p w:rsidR="000B19C5" w:rsidRPr="00CB0829" w:rsidRDefault="000B19C5" w:rsidP="000B19C5">
      <w:pPr>
        <w:rPr>
          <w:sz w:val="22"/>
        </w:rPr>
      </w:pPr>
    </w:p>
    <w:p w:rsidR="000B19C5" w:rsidRPr="00CB0829" w:rsidRDefault="000B19C5" w:rsidP="000B19C5">
      <w:pPr>
        <w:ind w:left="360"/>
        <w:rPr>
          <w:sz w:val="20"/>
        </w:rPr>
      </w:pPr>
      <w:r w:rsidRPr="00CB0829">
        <w:rPr>
          <w:sz w:val="20"/>
        </w:rPr>
        <w:t xml:space="preserve">saskaņā ar </w:t>
      </w:r>
      <w:r w:rsidRPr="00CB0829">
        <w:rPr>
          <w:iCs/>
          <w:sz w:val="20"/>
          <w:highlight w:val="lightGray"/>
        </w:rPr>
        <w:t>&lt;Pretendenta nosaukums, reģistrācijas numurs un adrese&gt;</w:t>
      </w:r>
      <w:r w:rsidRPr="00CB0829">
        <w:rPr>
          <w:sz w:val="20"/>
        </w:rPr>
        <w:t xml:space="preserve"> (turpmāk – Pretendents) piedāvājumu </w:t>
      </w:r>
      <w:r w:rsidRPr="00CB0829">
        <w:rPr>
          <w:sz w:val="20"/>
          <w:highlight w:val="lightGray"/>
        </w:rPr>
        <w:t>&lt;Pasūtītāja nosaukums, reģistrācijas numurs un adrese&gt;</w:t>
      </w:r>
      <w:r w:rsidRPr="00CB0829">
        <w:rPr>
          <w:sz w:val="20"/>
        </w:rPr>
        <w:t xml:space="preserve"> rīkotā iepirkuma „</w:t>
      </w:r>
      <w:r w:rsidRPr="00CB0829">
        <w:rPr>
          <w:sz w:val="20"/>
          <w:highlight w:val="lightGray"/>
        </w:rPr>
        <w:t>&lt;Iepirkuma nosaukums&gt;</w:t>
      </w:r>
      <w:r w:rsidRPr="00CB0829">
        <w:rPr>
          <w:sz w:val="20"/>
        </w:rPr>
        <w:t>” (id.Nr.</w:t>
      </w:r>
      <w:r w:rsidRPr="00CB0829">
        <w:rPr>
          <w:sz w:val="20"/>
          <w:highlight w:val="lightGray"/>
        </w:rPr>
        <w:t>&lt;iepirkuma numurs&gt;</w:t>
      </w:r>
      <w:r w:rsidRPr="00CB0829">
        <w:rPr>
          <w:sz w:val="20"/>
        </w:rPr>
        <w:t xml:space="preserve">) kā </w:t>
      </w:r>
      <w:r w:rsidRPr="00CB0829">
        <w:rPr>
          <w:sz w:val="20"/>
          <w:highlight w:val="lightGray"/>
        </w:rPr>
        <w:t>&lt;Speciālista specialitāte vai darbības joma&gt;</w:t>
      </w:r>
      <w:r w:rsidRPr="00CB0829">
        <w:rPr>
          <w:sz w:val="20"/>
          <w:szCs w:val="20"/>
        </w:rPr>
        <w:t xml:space="preserve">veikt </w:t>
      </w:r>
      <w:r w:rsidRPr="00CB0829">
        <w:rPr>
          <w:sz w:val="20"/>
          <w:szCs w:val="20"/>
          <w:highlight w:val="lightGray"/>
        </w:rPr>
        <w:t>&lt;Speciālista izpildāmo darbu vai veicamo pasākumu apraksts&gt;</w:t>
      </w:r>
      <w:r w:rsidRPr="00CB0829">
        <w:rPr>
          <w:sz w:val="20"/>
          <w:szCs w:val="20"/>
        </w:rPr>
        <w:t>, gadījumā, ja Pretendentam tiek piešķirtas tiesības slēgt iepirkuma līgumu un iepirkuma līgums tiek noslēgts</w:t>
      </w:r>
      <w:r w:rsidRPr="00CB0829">
        <w:rPr>
          <w:sz w:val="20"/>
        </w:rPr>
        <w:t>.</w:t>
      </w:r>
    </w:p>
    <w:p w:rsidR="000B19C5" w:rsidRPr="00CB0829" w:rsidRDefault="000B19C5" w:rsidP="000B19C5">
      <w:pPr>
        <w:rPr>
          <w:sz w:val="22"/>
        </w:rPr>
      </w:pPr>
    </w:p>
    <w:tbl>
      <w:tblPr>
        <w:tblW w:w="0" w:type="auto"/>
        <w:tblInd w:w="108" w:type="dxa"/>
        <w:tblLook w:val="04A0" w:firstRow="1" w:lastRow="0" w:firstColumn="1" w:lastColumn="0" w:noHBand="0" w:noVBand="1"/>
      </w:tblPr>
      <w:tblGrid>
        <w:gridCol w:w="1642"/>
      </w:tblGrid>
      <w:tr w:rsidR="000B19C5" w:rsidRPr="00CB0829" w:rsidTr="003A6A50">
        <w:trPr>
          <w:trHeight w:val="284"/>
        </w:trPr>
        <w:tc>
          <w:tcPr>
            <w:tcW w:w="0" w:type="auto"/>
            <w:vAlign w:val="center"/>
            <w:hideMark/>
          </w:tcPr>
          <w:p w:rsidR="000B19C5" w:rsidRPr="00CB0829" w:rsidRDefault="000B19C5" w:rsidP="003A6A50">
            <w:pPr>
              <w:rPr>
                <w:bCs/>
                <w:sz w:val="20"/>
                <w:highlight w:val="lightGray"/>
              </w:rPr>
            </w:pPr>
            <w:r w:rsidRPr="00CB0829">
              <w:rPr>
                <w:bCs/>
                <w:sz w:val="20"/>
                <w:highlight w:val="lightGray"/>
              </w:rPr>
              <w:t>&lt;Vārds, uzvārds&gt;</w:t>
            </w:r>
          </w:p>
        </w:tc>
      </w:tr>
      <w:tr w:rsidR="000B19C5" w:rsidRPr="00CB0829" w:rsidTr="003A6A50">
        <w:trPr>
          <w:trHeight w:val="284"/>
        </w:trPr>
        <w:tc>
          <w:tcPr>
            <w:tcW w:w="0" w:type="auto"/>
            <w:vAlign w:val="center"/>
            <w:hideMark/>
          </w:tcPr>
          <w:p w:rsidR="000B19C5" w:rsidRPr="00CB0829" w:rsidRDefault="000B19C5" w:rsidP="003A6A50">
            <w:pPr>
              <w:rPr>
                <w:bCs/>
                <w:sz w:val="20"/>
                <w:highlight w:val="lightGray"/>
              </w:rPr>
            </w:pPr>
            <w:r w:rsidRPr="00CB0829">
              <w:rPr>
                <w:bCs/>
                <w:sz w:val="20"/>
                <w:highlight w:val="lightGray"/>
              </w:rPr>
              <w:t>&lt;Paraksts&gt;</w:t>
            </w:r>
          </w:p>
        </w:tc>
      </w:tr>
      <w:tr w:rsidR="000B19C5" w:rsidRPr="00CB0829" w:rsidTr="003A6A50">
        <w:trPr>
          <w:trHeight w:val="284"/>
        </w:trPr>
        <w:tc>
          <w:tcPr>
            <w:tcW w:w="0" w:type="auto"/>
            <w:vAlign w:val="center"/>
            <w:hideMark/>
          </w:tcPr>
          <w:p w:rsidR="000B19C5" w:rsidRPr="00CB0829" w:rsidRDefault="000B19C5" w:rsidP="003A6A50">
            <w:pPr>
              <w:rPr>
                <w:bCs/>
                <w:sz w:val="20"/>
              </w:rPr>
            </w:pPr>
            <w:r w:rsidRPr="00CB0829">
              <w:rPr>
                <w:bCs/>
                <w:sz w:val="20"/>
              </w:rPr>
              <w:t>&lt;Datums&gt;</w:t>
            </w:r>
          </w:p>
        </w:tc>
      </w:tr>
    </w:tbl>
    <w:p w:rsidR="000B19C5" w:rsidRPr="00CB0829" w:rsidRDefault="000B19C5" w:rsidP="000B19C5">
      <w:pPr>
        <w:suppressAutoHyphens w:val="0"/>
        <w:jc w:val="left"/>
        <w:rPr>
          <w:rFonts w:eastAsia="Times New Roman"/>
          <w:sz w:val="20"/>
          <w:lang w:eastAsia="en-US"/>
        </w:rPr>
      </w:pPr>
    </w:p>
    <w:p w:rsidR="000B19C5" w:rsidRPr="00CB0829" w:rsidRDefault="000B19C5" w:rsidP="000B19C5">
      <w:pPr>
        <w:suppressAutoHyphens w:val="0"/>
        <w:ind w:left="360"/>
        <w:rPr>
          <w:rFonts w:eastAsia="Times New Roman"/>
          <w:sz w:val="20"/>
          <w:szCs w:val="20"/>
          <w:lang w:eastAsia="en-US"/>
        </w:rPr>
      </w:pPr>
      <w:r w:rsidRPr="00CB0829">
        <w:rPr>
          <w:rFonts w:eastAsia="Times New Roman"/>
          <w:sz w:val="20"/>
          <w:lang w:eastAsia="en-US"/>
        </w:rPr>
        <w:t xml:space="preserve">[Ar šo apliecinām, ka nepastāv šķēršļi, kādēļ &lt;vārds un uzvārds&gt; nevarētu piedalīties </w:t>
      </w:r>
      <w:r w:rsidRPr="00CB0829">
        <w:rPr>
          <w:rFonts w:eastAsia="Times New Roman"/>
          <w:sz w:val="20"/>
          <w:szCs w:val="20"/>
          <w:lang w:eastAsia="en-US"/>
        </w:rPr>
        <w:t>&lt;iepirkuma priekšmeta raksturojums</w:t>
      </w:r>
      <w:r w:rsidRPr="00CB0829">
        <w:rPr>
          <w:rFonts w:eastAsia="Times New Roman"/>
          <w:iCs/>
          <w:sz w:val="20"/>
          <w:szCs w:val="20"/>
          <w:lang w:eastAsia="en-US"/>
        </w:rPr>
        <w:t xml:space="preserve">&gt; iepriekš </w:t>
      </w:r>
      <w:r w:rsidRPr="00CB0829">
        <w:rPr>
          <w:rFonts w:eastAsia="Times New Roman"/>
          <w:sz w:val="20"/>
          <w:szCs w:val="20"/>
          <w:lang w:eastAsia="en-US"/>
        </w:rPr>
        <w:t>minētajos laika posmos, gadījumā, ja Pretendentam tiek piešķirtas tiesības slēgt iepirkuma līgumu un iepirkuma līgums tiek noslēgts.</w:t>
      </w:r>
    </w:p>
    <w:p w:rsidR="000B19C5" w:rsidRPr="00CB0829" w:rsidRDefault="000B19C5" w:rsidP="000B19C5">
      <w:pPr>
        <w:suppressAutoHyphens w:val="0"/>
        <w:ind w:left="360"/>
        <w:rPr>
          <w:rFonts w:eastAsia="Times New Roman"/>
          <w:sz w:val="20"/>
          <w:szCs w:val="20"/>
          <w:lang w:eastAsia="en-US"/>
        </w:rPr>
      </w:pPr>
    </w:p>
    <w:tbl>
      <w:tblPr>
        <w:tblW w:w="0" w:type="auto"/>
        <w:tblInd w:w="108" w:type="dxa"/>
        <w:tblLook w:val="04A0" w:firstRow="1" w:lastRow="0" w:firstColumn="1" w:lastColumn="0" w:noHBand="0" w:noVBand="1"/>
      </w:tblPr>
      <w:tblGrid>
        <w:gridCol w:w="5313"/>
      </w:tblGrid>
      <w:tr w:rsidR="000B19C5" w:rsidRPr="00CB0829" w:rsidTr="003A6A50">
        <w:trPr>
          <w:trHeight w:val="284"/>
        </w:trPr>
        <w:tc>
          <w:tcPr>
            <w:tcW w:w="0" w:type="auto"/>
            <w:vAlign w:val="center"/>
            <w:hideMark/>
          </w:tcPr>
          <w:p w:rsidR="000B19C5" w:rsidRPr="00CB0829" w:rsidRDefault="000B19C5" w:rsidP="003A6A50">
            <w:pPr>
              <w:tabs>
                <w:tab w:val="center" w:pos="4153"/>
                <w:tab w:val="right" w:pos="8306"/>
              </w:tabs>
              <w:rPr>
                <w:sz w:val="20"/>
                <w:highlight w:val="lightGray"/>
                <w:lang w:val="x-none"/>
              </w:rPr>
            </w:pPr>
            <w:r w:rsidRPr="00CB0829">
              <w:rPr>
                <w:sz w:val="20"/>
                <w:highlight w:val="lightGray"/>
                <w:lang w:val="x-none"/>
              </w:rPr>
              <w:t>&lt;Darba devēja nosaukums&gt;</w:t>
            </w:r>
          </w:p>
        </w:tc>
      </w:tr>
      <w:tr w:rsidR="000B19C5" w:rsidRPr="00CB0829" w:rsidTr="003A6A50">
        <w:trPr>
          <w:trHeight w:val="284"/>
        </w:trPr>
        <w:tc>
          <w:tcPr>
            <w:tcW w:w="0" w:type="auto"/>
            <w:vAlign w:val="center"/>
            <w:hideMark/>
          </w:tcPr>
          <w:p w:rsidR="000B19C5" w:rsidRPr="00CB0829" w:rsidRDefault="000B19C5" w:rsidP="003A6A50">
            <w:pPr>
              <w:tabs>
                <w:tab w:val="center" w:pos="4153"/>
                <w:tab w:val="right" w:pos="8306"/>
              </w:tabs>
              <w:rPr>
                <w:sz w:val="20"/>
                <w:highlight w:val="lightGray"/>
                <w:lang w:val="x-none"/>
              </w:rPr>
            </w:pPr>
            <w:r w:rsidRPr="00CB0829">
              <w:rPr>
                <w:sz w:val="20"/>
                <w:highlight w:val="lightGray"/>
                <w:lang w:val="x-none"/>
              </w:rPr>
              <w:t>&lt;Reģistrācijas numurs&gt;</w:t>
            </w:r>
          </w:p>
        </w:tc>
      </w:tr>
      <w:tr w:rsidR="000B19C5" w:rsidRPr="00CB0829" w:rsidTr="003A6A50">
        <w:trPr>
          <w:trHeight w:val="284"/>
        </w:trPr>
        <w:tc>
          <w:tcPr>
            <w:tcW w:w="0" w:type="auto"/>
            <w:vAlign w:val="center"/>
            <w:hideMark/>
          </w:tcPr>
          <w:p w:rsidR="000B19C5" w:rsidRPr="00CB0829" w:rsidRDefault="000B19C5" w:rsidP="003A6A50">
            <w:pPr>
              <w:tabs>
                <w:tab w:val="center" w:pos="4153"/>
                <w:tab w:val="right" w:pos="8306"/>
              </w:tabs>
              <w:rPr>
                <w:sz w:val="20"/>
                <w:highlight w:val="lightGray"/>
                <w:lang w:val="x-none"/>
              </w:rPr>
            </w:pPr>
            <w:r w:rsidRPr="00CB0829">
              <w:rPr>
                <w:sz w:val="20"/>
                <w:highlight w:val="lightGray"/>
                <w:lang w:val="x-none"/>
              </w:rPr>
              <w:t>&lt;Adrese&gt;</w:t>
            </w:r>
          </w:p>
        </w:tc>
      </w:tr>
      <w:tr w:rsidR="000B19C5" w:rsidRPr="00CB0829" w:rsidTr="003A6A50">
        <w:trPr>
          <w:trHeight w:val="284"/>
        </w:trPr>
        <w:tc>
          <w:tcPr>
            <w:tcW w:w="0" w:type="auto"/>
            <w:vAlign w:val="center"/>
            <w:hideMark/>
          </w:tcPr>
          <w:p w:rsidR="000B19C5" w:rsidRPr="00CB0829" w:rsidRDefault="000B19C5" w:rsidP="003A6A50">
            <w:pPr>
              <w:tabs>
                <w:tab w:val="center" w:pos="4153"/>
                <w:tab w:val="right" w:pos="8306"/>
              </w:tabs>
              <w:rPr>
                <w:sz w:val="20"/>
                <w:highlight w:val="lightGray"/>
                <w:lang w:val="x-none"/>
              </w:rPr>
            </w:pPr>
            <w:r w:rsidRPr="00CB0829">
              <w:rPr>
                <w:sz w:val="20"/>
                <w:highlight w:val="lightGray"/>
                <w:lang w:val="x-none"/>
              </w:rPr>
              <w:t>&lt;Paraksttiesīgās personas amata nosaukums, vārds un uzvārds&gt;</w:t>
            </w:r>
          </w:p>
        </w:tc>
      </w:tr>
      <w:tr w:rsidR="000B19C5" w:rsidRPr="00CB0829" w:rsidTr="003A6A50">
        <w:trPr>
          <w:trHeight w:val="284"/>
        </w:trPr>
        <w:tc>
          <w:tcPr>
            <w:tcW w:w="0" w:type="auto"/>
            <w:vAlign w:val="center"/>
            <w:hideMark/>
          </w:tcPr>
          <w:p w:rsidR="000B19C5" w:rsidRPr="00CB0829" w:rsidRDefault="000B19C5" w:rsidP="003A6A50">
            <w:pPr>
              <w:tabs>
                <w:tab w:val="center" w:pos="4153"/>
                <w:tab w:val="right" w:pos="8306"/>
              </w:tabs>
              <w:rPr>
                <w:sz w:val="20"/>
                <w:lang w:val="x-none"/>
              </w:rPr>
            </w:pPr>
            <w:r w:rsidRPr="00CB0829">
              <w:rPr>
                <w:sz w:val="20"/>
                <w:highlight w:val="lightGray"/>
                <w:lang w:val="x-none"/>
              </w:rPr>
              <w:t>&lt;Parkasttiesīgās personas paraksts&gt;</w:t>
            </w:r>
            <w:r w:rsidRPr="00061D27">
              <w:rPr>
                <w:sz w:val="20"/>
                <w:lang w:val="x-none"/>
              </w:rPr>
              <w:t>]</w:t>
            </w:r>
            <w:r w:rsidRPr="00CB0829">
              <w:rPr>
                <w:vertAlign w:val="superscript"/>
                <w:lang w:val="x-none"/>
              </w:rPr>
              <w:footnoteReference w:id="2"/>
            </w:r>
          </w:p>
        </w:tc>
      </w:tr>
    </w:tbl>
    <w:p w:rsidR="000B19C5" w:rsidRPr="00CB0829" w:rsidRDefault="000B19C5" w:rsidP="000B19C5">
      <w:pPr>
        <w:suppressAutoHyphens w:val="0"/>
        <w:ind w:left="360"/>
        <w:rPr>
          <w:rFonts w:eastAsia="Times New Roman"/>
          <w:sz w:val="20"/>
          <w:lang w:eastAsia="en-US"/>
        </w:rPr>
      </w:pPr>
    </w:p>
    <w:p w:rsidR="000B19C5" w:rsidRPr="00CB0829" w:rsidRDefault="000B19C5" w:rsidP="000B19C5">
      <w:pPr>
        <w:tabs>
          <w:tab w:val="left" w:pos="720"/>
        </w:tabs>
        <w:suppressAutoHyphens w:val="0"/>
        <w:jc w:val="left"/>
        <w:rPr>
          <w:rFonts w:eastAsia="Times New Roman"/>
          <w:b/>
          <w:sz w:val="20"/>
          <w:lang w:eastAsia="lv-LV"/>
        </w:rPr>
      </w:pPr>
    </w:p>
    <w:p w:rsidR="000B19C5" w:rsidRDefault="000B19C5" w:rsidP="000B19C5">
      <w:pPr>
        <w:suppressAutoHyphens w:val="0"/>
        <w:spacing w:after="200" w:line="276" w:lineRule="auto"/>
        <w:jc w:val="left"/>
        <w:rPr>
          <w:rFonts w:eastAsia="Times New Roman"/>
          <w:b/>
          <w:sz w:val="20"/>
          <w:lang w:eastAsia="lv-LV"/>
        </w:rPr>
      </w:pPr>
      <w:r w:rsidRPr="00CB0829">
        <w:br w:type="page"/>
      </w:r>
    </w:p>
    <w:p w:rsidR="000E7AC5" w:rsidRDefault="000E7AC5" w:rsidP="000E7AC5">
      <w:pPr>
        <w:pStyle w:val="Punkts"/>
        <w:numPr>
          <w:ilvl w:val="0"/>
          <w:numId w:val="0"/>
        </w:numPr>
        <w:tabs>
          <w:tab w:val="left" w:pos="720"/>
        </w:tabs>
        <w:jc w:val="right"/>
        <w:rPr>
          <w:rFonts w:ascii="Times New Roman" w:hAnsi="Times New Roman"/>
        </w:rPr>
      </w:pPr>
      <w:r>
        <w:rPr>
          <w:rFonts w:ascii="Times New Roman" w:hAnsi="Times New Roman"/>
        </w:rPr>
        <w:t>B</w:t>
      </w:r>
      <w:r w:rsidR="00540038">
        <w:rPr>
          <w:rFonts w:ascii="Times New Roman" w:hAnsi="Times New Roman"/>
        </w:rPr>
        <w:t>5</w:t>
      </w:r>
      <w:r w:rsidR="008558AC">
        <w:rPr>
          <w:rFonts w:ascii="Times New Roman" w:hAnsi="Times New Roman"/>
        </w:rPr>
        <w:t xml:space="preserve"> </w:t>
      </w:r>
      <w:r>
        <w:rPr>
          <w:rFonts w:ascii="Times New Roman" w:hAnsi="Times New Roman"/>
        </w:rPr>
        <w:t>pielikums: Apakšuzņēmējiem nododamo būvniecības darbu saraksta veidne</w:t>
      </w:r>
      <w:bookmarkEnd w:id="5"/>
    </w:p>
    <w:p w:rsidR="000E7AC5" w:rsidRDefault="000E7AC5" w:rsidP="000E7AC5">
      <w:pPr>
        <w:pStyle w:val="Apakpunkts"/>
        <w:numPr>
          <w:ilvl w:val="0"/>
          <w:numId w:val="0"/>
        </w:numPr>
        <w:tabs>
          <w:tab w:val="left" w:pos="720"/>
        </w:tabs>
        <w:jc w:val="center"/>
        <w:rPr>
          <w:rFonts w:ascii="Times New Roman" w:hAnsi="Times New Roman"/>
        </w:rPr>
      </w:pPr>
    </w:p>
    <w:p w:rsidR="000E7AC5" w:rsidRDefault="000E7AC5" w:rsidP="000E7AC5">
      <w:pPr>
        <w:pStyle w:val="Apakpunkts"/>
        <w:numPr>
          <w:ilvl w:val="0"/>
          <w:numId w:val="0"/>
        </w:numPr>
        <w:tabs>
          <w:tab w:val="left" w:pos="720"/>
        </w:tabs>
        <w:jc w:val="center"/>
        <w:rPr>
          <w:rFonts w:ascii="Times New Roman" w:hAnsi="Times New Roman"/>
        </w:rPr>
      </w:pPr>
    </w:p>
    <w:p w:rsidR="000E7AC5" w:rsidRDefault="000E7AC5" w:rsidP="000E7AC5">
      <w:pPr>
        <w:pStyle w:val="Apakpunkts"/>
        <w:numPr>
          <w:ilvl w:val="0"/>
          <w:numId w:val="0"/>
        </w:numPr>
        <w:tabs>
          <w:tab w:val="left" w:pos="720"/>
        </w:tabs>
        <w:jc w:val="center"/>
        <w:rPr>
          <w:rFonts w:ascii="Times New Roman" w:hAnsi="Times New Roman"/>
        </w:rPr>
      </w:pPr>
    </w:p>
    <w:bookmarkEnd w:id="6"/>
    <w:p w:rsidR="000E7AC5" w:rsidRDefault="000E7AC5" w:rsidP="000E7AC5">
      <w:pPr>
        <w:jc w:val="center"/>
        <w:rPr>
          <w:b/>
          <w:sz w:val="20"/>
        </w:rPr>
      </w:pPr>
      <w:r>
        <w:rPr>
          <w:b/>
          <w:sz w:val="20"/>
        </w:rPr>
        <w:t>APAKŠUZŅĒMĒJIEM NODODAMO BŪVNIECĪBAS DARBU SARAKSTS</w:t>
      </w:r>
    </w:p>
    <w:p w:rsidR="000E7AC5" w:rsidRDefault="000E7AC5" w:rsidP="000E7AC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0E7AC5" w:rsidTr="000E7AC5">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7AC5" w:rsidRDefault="000E7AC5" w:rsidP="000E7AC5">
            <w:pPr>
              <w:jc w:val="center"/>
              <w:rPr>
                <w:b/>
                <w:sz w:val="20"/>
                <w:szCs w:val="20"/>
              </w:rPr>
            </w:pPr>
            <w:r>
              <w:rPr>
                <w:b/>
                <w:sz w:val="20"/>
                <w:szCs w:val="20"/>
              </w:rPr>
              <w:t>Īss apakšuzņēmēja veicamo būvniecības darbu apraksts</w:t>
            </w:r>
          </w:p>
        </w:tc>
      </w:tr>
      <w:tr w:rsidR="000E7AC5"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rPr>
            </w:pPr>
            <w:r>
              <w:rPr>
                <w:sz w:val="20"/>
                <w:szCs w:val="20"/>
                <w:highlight w:val="lightGray"/>
              </w:rPr>
              <w:t>&lt;…&gt;</w:t>
            </w:r>
          </w:p>
        </w:tc>
      </w:tr>
      <w:tr w:rsidR="000E7AC5"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rPr>
            </w:pPr>
            <w:r>
              <w:rPr>
                <w:sz w:val="20"/>
                <w:szCs w:val="20"/>
                <w:highlight w:val="lightGray"/>
              </w:rPr>
              <w:t>&lt;…&gt;</w:t>
            </w:r>
          </w:p>
        </w:tc>
      </w:tr>
      <w:tr w:rsidR="000E7AC5"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E7AC5" w:rsidRDefault="000E7AC5" w:rsidP="000E7AC5">
            <w:pPr>
              <w:jc w:val="center"/>
              <w:rPr>
                <w:sz w:val="20"/>
                <w:szCs w:val="20"/>
              </w:rPr>
            </w:pPr>
            <w:r>
              <w:rPr>
                <w:sz w:val="20"/>
                <w:szCs w:val="20"/>
                <w:highlight w:val="lightGray"/>
              </w:rPr>
              <w:t>&lt;…&gt;</w:t>
            </w:r>
          </w:p>
        </w:tc>
      </w:tr>
    </w:tbl>
    <w:p w:rsidR="000E7AC5" w:rsidRDefault="000E7AC5" w:rsidP="000E7AC5">
      <w:pPr>
        <w:pStyle w:val="Apakpunkts"/>
        <w:numPr>
          <w:ilvl w:val="0"/>
          <w:numId w:val="0"/>
        </w:numPr>
        <w:tabs>
          <w:tab w:val="left" w:pos="720"/>
        </w:tabs>
        <w:rPr>
          <w:rFonts w:ascii="Times New Roman" w:hAnsi="Times New Roman"/>
        </w:rPr>
      </w:pPr>
    </w:p>
    <w:p w:rsidR="000E7AC5" w:rsidRDefault="000E7AC5" w:rsidP="000E7AC5">
      <w:pPr>
        <w:pStyle w:val="Punkts"/>
        <w:numPr>
          <w:ilvl w:val="0"/>
          <w:numId w:val="0"/>
        </w:numPr>
        <w:tabs>
          <w:tab w:val="left" w:pos="720"/>
        </w:tabs>
        <w:jc w:val="right"/>
        <w:rPr>
          <w:rFonts w:ascii="Times New Roman" w:hAnsi="Times New Roman"/>
        </w:rPr>
      </w:pPr>
      <w:r>
        <w:br w:type="page"/>
      </w:r>
      <w:bookmarkStart w:id="11" w:name="_Toc219796517"/>
    </w:p>
    <w:p w:rsidR="000E7AC5" w:rsidRDefault="000E7AC5" w:rsidP="000E7AC5">
      <w:pPr>
        <w:pStyle w:val="Punkts"/>
        <w:numPr>
          <w:ilvl w:val="0"/>
          <w:numId w:val="0"/>
        </w:numPr>
        <w:tabs>
          <w:tab w:val="left" w:pos="720"/>
        </w:tabs>
        <w:ind w:left="3969"/>
        <w:jc w:val="right"/>
        <w:rPr>
          <w:rFonts w:ascii="Times New Roman" w:hAnsi="Times New Roman"/>
        </w:rPr>
      </w:pPr>
      <w:bookmarkStart w:id="12" w:name="_Toc337635902"/>
      <w:bookmarkStart w:id="13" w:name="_Hlk511650730"/>
      <w:bookmarkEnd w:id="11"/>
      <w:r>
        <w:rPr>
          <w:rFonts w:ascii="Times New Roman" w:hAnsi="Times New Roman"/>
        </w:rPr>
        <w:t>B</w:t>
      </w:r>
      <w:r w:rsidR="00540038">
        <w:rPr>
          <w:rFonts w:ascii="Times New Roman" w:hAnsi="Times New Roman"/>
        </w:rPr>
        <w:t>6</w:t>
      </w:r>
      <w:r>
        <w:rPr>
          <w:rFonts w:ascii="Times New Roman" w:hAnsi="Times New Roman"/>
        </w:rPr>
        <w:t xml:space="preserve"> pielikums: Personas, uz kuras iespējām pretendents balstās, un apakšuzņēmēja, kura veicamo darbu vērtība ir vismaz 10 procenti no iepirkuma līguma summas,</w:t>
      </w:r>
      <w:bookmarkEnd w:id="12"/>
    </w:p>
    <w:p w:rsidR="000E7AC5" w:rsidRDefault="000E7AC5" w:rsidP="000E7AC5">
      <w:pPr>
        <w:pStyle w:val="Punkts"/>
        <w:numPr>
          <w:ilvl w:val="0"/>
          <w:numId w:val="0"/>
        </w:numPr>
        <w:tabs>
          <w:tab w:val="left" w:pos="720"/>
        </w:tabs>
        <w:jc w:val="right"/>
        <w:rPr>
          <w:rFonts w:ascii="Times New Roman" w:hAnsi="Times New Roman"/>
        </w:rPr>
      </w:pPr>
      <w:bookmarkStart w:id="14" w:name="_Toc337635903"/>
      <w:r>
        <w:rPr>
          <w:rFonts w:ascii="Times New Roman" w:hAnsi="Times New Roman"/>
        </w:rPr>
        <w:t>apliecinājuma veidne</w:t>
      </w:r>
      <w:bookmarkEnd w:id="13"/>
      <w:bookmarkEnd w:id="14"/>
    </w:p>
    <w:p w:rsidR="000E7AC5" w:rsidRDefault="000E7AC5" w:rsidP="000E7AC5">
      <w:pPr>
        <w:pStyle w:val="Punkts"/>
        <w:numPr>
          <w:ilvl w:val="0"/>
          <w:numId w:val="0"/>
        </w:numPr>
        <w:tabs>
          <w:tab w:val="left" w:pos="720"/>
        </w:tabs>
        <w:rPr>
          <w:rFonts w:ascii="Times New Roman" w:hAnsi="Times New Roman"/>
        </w:rPr>
      </w:pPr>
    </w:p>
    <w:p w:rsidR="000E7AC5" w:rsidRDefault="000E7AC5" w:rsidP="000E7AC5">
      <w:pPr>
        <w:pStyle w:val="Apakpunkts"/>
        <w:numPr>
          <w:ilvl w:val="0"/>
          <w:numId w:val="0"/>
        </w:numPr>
        <w:tabs>
          <w:tab w:val="left" w:pos="720"/>
        </w:tabs>
        <w:rPr>
          <w:rFonts w:ascii="Times New Roman" w:hAnsi="Times New Roman"/>
        </w:rPr>
      </w:pPr>
    </w:p>
    <w:p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0E7AC5" w:rsidRDefault="000E7AC5" w:rsidP="000E7AC5">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0E7AC5" w:rsidRDefault="000E7AC5" w:rsidP="000E7AC5">
      <w:pPr>
        <w:pStyle w:val="Rindkopa"/>
        <w:rPr>
          <w:rFonts w:ascii="Times New Roman" w:hAnsi="Times New Roman"/>
        </w:rPr>
      </w:pPr>
    </w:p>
    <w:p w:rsidR="000E7AC5" w:rsidRDefault="000E7AC5" w:rsidP="000E7AC5">
      <w:pPr>
        <w:pStyle w:val="Rindkopa"/>
        <w:rPr>
          <w:rFonts w:ascii="Times New Roman" w:hAnsi="Times New Roman"/>
        </w:rPr>
      </w:pPr>
    </w:p>
    <w:p w:rsidR="000E7AC5" w:rsidRDefault="000E7AC5" w:rsidP="000E7AC5">
      <w:pPr>
        <w:pStyle w:val="Apakpunkts"/>
        <w:numPr>
          <w:ilvl w:val="0"/>
          <w:numId w:val="0"/>
        </w:numPr>
        <w:tabs>
          <w:tab w:val="left" w:pos="720"/>
        </w:tabs>
        <w:jc w:val="center"/>
        <w:rPr>
          <w:rFonts w:ascii="Times New Roman" w:hAnsi="Times New Roman"/>
        </w:rPr>
      </w:pPr>
    </w:p>
    <w:p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0E7AC5" w:rsidRDefault="000E7AC5" w:rsidP="000E7AC5">
      <w:pPr>
        <w:pStyle w:val="Apakpunkts"/>
        <w:numPr>
          <w:ilvl w:val="0"/>
          <w:numId w:val="0"/>
        </w:numPr>
        <w:tabs>
          <w:tab w:val="left" w:pos="720"/>
        </w:tabs>
        <w:rPr>
          <w:rFonts w:ascii="Times New Roman" w:hAnsi="Times New Roman"/>
        </w:rPr>
      </w:pPr>
    </w:p>
    <w:p w:rsidR="000E7AC5" w:rsidRDefault="000E7AC5" w:rsidP="000E7AC5">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ietvaros</w:t>
      </w:r>
    </w:p>
    <w:p w:rsidR="000E7AC5" w:rsidRDefault="000E7AC5" w:rsidP="000E7AC5">
      <w:pPr>
        <w:pStyle w:val="Rindkopa"/>
        <w:rPr>
          <w:rFonts w:ascii="Times New Roman" w:hAnsi="Times New Roman"/>
        </w:rPr>
      </w:pPr>
    </w:p>
    <w:p w:rsidR="000E7AC5" w:rsidRDefault="000E7AC5" w:rsidP="000E7AC5">
      <w:pPr>
        <w:pStyle w:val="Rindkopa"/>
        <w:ind w:left="0" w:firstLine="720"/>
        <w:rPr>
          <w:rFonts w:ascii="Times New Roman" w:hAnsi="Times New Roman"/>
        </w:rPr>
      </w:pPr>
    </w:p>
    <w:p w:rsidR="000E7AC5" w:rsidRDefault="000E7AC5" w:rsidP="000E7AC5">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0E7AC5" w:rsidRDefault="000E7AC5" w:rsidP="000E7AC5">
      <w:pPr>
        <w:pStyle w:val="Punkts"/>
        <w:numPr>
          <w:ilvl w:val="0"/>
          <w:numId w:val="0"/>
        </w:numPr>
        <w:tabs>
          <w:tab w:val="left" w:pos="720"/>
        </w:tabs>
        <w:rPr>
          <w:rFonts w:ascii="Times New Roman" w:hAnsi="Times New Roman"/>
        </w:rPr>
      </w:pPr>
    </w:p>
    <w:p w:rsidR="000E7AC5" w:rsidRDefault="000E7AC5" w:rsidP="00F065A2">
      <w:pPr>
        <w:pStyle w:val="Rindkopa"/>
        <w:numPr>
          <w:ilvl w:val="0"/>
          <w:numId w:val="13"/>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xml:space="preserve">)ietvaros; </w:t>
      </w:r>
    </w:p>
    <w:p w:rsidR="000E7AC5" w:rsidRDefault="000E7AC5" w:rsidP="000E7AC5">
      <w:pPr>
        <w:pStyle w:val="Punkts"/>
        <w:numPr>
          <w:ilvl w:val="0"/>
          <w:numId w:val="0"/>
        </w:numPr>
        <w:tabs>
          <w:tab w:val="left" w:pos="720"/>
        </w:tabs>
        <w:ind w:left="851"/>
        <w:rPr>
          <w:rFonts w:ascii="Times New Roman" w:hAnsi="Times New Roman"/>
        </w:rPr>
      </w:pPr>
    </w:p>
    <w:p w:rsidR="000E7AC5" w:rsidRDefault="000E7AC5" w:rsidP="00F065A2">
      <w:pPr>
        <w:pStyle w:val="Rindkopa"/>
        <w:numPr>
          <w:ilvl w:val="0"/>
          <w:numId w:val="13"/>
        </w:numPr>
        <w:rPr>
          <w:rFonts w:ascii="Times New Roman" w:hAnsi="Times New Roman"/>
        </w:rPr>
      </w:pPr>
      <w:r>
        <w:rPr>
          <w:rFonts w:ascii="Times New Roman" w:hAnsi="Times New Roman"/>
        </w:rPr>
        <w:t>gadījumā, ja ar Pretendentu tiks noslēgts iepirkuma līgums, apņemas:</w:t>
      </w:r>
    </w:p>
    <w:p w:rsidR="000E7AC5" w:rsidRPr="00685406" w:rsidRDefault="000E7AC5" w:rsidP="000E7AC5">
      <w:pPr>
        <w:pStyle w:val="Rindkopa"/>
        <w:ind w:left="360"/>
        <w:rPr>
          <w:rFonts w:ascii="Times New Roman" w:hAnsi="Times New Roman"/>
        </w:rPr>
      </w:pPr>
      <w:r w:rsidRPr="00685406">
        <w:rPr>
          <w:rFonts w:ascii="Times New Roman" w:hAnsi="Times New Roman"/>
        </w:rPr>
        <w:t>[veikt šādus būvdarbus:</w:t>
      </w:r>
    </w:p>
    <w:p w:rsidR="000E7AC5" w:rsidRPr="00685406" w:rsidRDefault="000E7AC5" w:rsidP="000E7AC5">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rsidR="000E7AC5" w:rsidRPr="00685406"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rsidR="000E7AC5"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rsidR="000E7AC5" w:rsidRDefault="000E7AC5" w:rsidP="000E7AC5">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0E7AC5" w:rsidTr="000E7AC5">
        <w:tc>
          <w:tcPr>
            <w:tcW w:w="0" w:type="auto"/>
            <w:hideMark/>
          </w:tcPr>
          <w:p w:rsidR="000E7AC5" w:rsidRDefault="000E7AC5" w:rsidP="000E7AC5">
            <w:pPr>
              <w:autoSpaceDE w:val="0"/>
              <w:autoSpaceDN w:val="0"/>
              <w:adjustRightInd w:val="0"/>
              <w:rPr>
                <w:iCs/>
                <w:sz w:val="20"/>
                <w:szCs w:val="20"/>
                <w:highlight w:val="lightGray"/>
              </w:rPr>
            </w:pPr>
            <w:r>
              <w:rPr>
                <w:iCs/>
                <w:sz w:val="20"/>
                <w:szCs w:val="20"/>
                <w:highlight w:val="lightGray"/>
              </w:rPr>
              <w:t>&lt;Paraksttiesīgās personas amata nosaukums, vārds un uzvārds&gt;</w:t>
            </w:r>
          </w:p>
        </w:tc>
      </w:tr>
      <w:tr w:rsidR="000E7AC5" w:rsidTr="000E7AC5">
        <w:tc>
          <w:tcPr>
            <w:tcW w:w="0" w:type="auto"/>
            <w:hideMark/>
          </w:tcPr>
          <w:p w:rsidR="000E7AC5" w:rsidRDefault="000E7AC5" w:rsidP="000E7AC5">
            <w:pPr>
              <w:pStyle w:val="Heading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color w:val="FF0000"/>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center"/>
        <w:rPr>
          <w:rFonts w:ascii="Times New Roman" w:hAnsi="Times New Roman"/>
        </w:rPr>
      </w:pPr>
    </w:p>
    <w:p w:rsidR="000E7AC5" w:rsidRDefault="000E7AC5" w:rsidP="000E7AC5">
      <w:pPr>
        <w:pStyle w:val="Punkts"/>
        <w:numPr>
          <w:ilvl w:val="0"/>
          <w:numId w:val="0"/>
        </w:numPr>
        <w:tabs>
          <w:tab w:val="left" w:pos="720"/>
        </w:tabs>
        <w:jc w:val="right"/>
        <w:rPr>
          <w:rFonts w:ascii="Times New Roman" w:hAnsi="Times New Roman"/>
          <w:szCs w:val="20"/>
        </w:rPr>
      </w:pPr>
    </w:p>
    <w:p w:rsidR="00403FFA" w:rsidRDefault="00403FFA" w:rsidP="000E7AC5">
      <w:pPr>
        <w:pStyle w:val="Punkts"/>
        <w:numPr>
          <w:ilvl w:val="0"/>
          <w:numId w:val="0"/>
        </w:numPr>
        <w:tabs>
          <w:tab w:val="left" w:pos="720"/>
        </w:tabs>
        <w:jc w:val="right"/>
        <w:rPr>
          <w:rFonts w:ascii="Times New Roman" w:hAnsi="Times New Roman"/>
          <w:szCs w:val="20"/>
        </w:rPr>
        <w:sectPr w:rsidR="00403FFA" w:rsidSect="00571935">
          <w:pgSz w:w="11906" w:h="16838"/>
          <w:pgMar w:top="567" w:right="1274" w:bottom="426" w:left="1701" w:header="720" w:footer="709" w:gutter="0"/>
          <w:cols w:space="720"/>
          <w:docGrid w:linePitch="360"/>
        </w:sectPr>
      </w:pPr>
      <w:bookmarkStart w:id="15" w:name="_Hlk511650750"/>
      <w:bookmarkStart w:id="16" w:name="_Hlk510534121"/>
    </w:p>
    <w:p w:rsidR="000E7AC5" w:rsidRDefault="000E7AC5" w:rsidP="000E7AC5">
      <w:pPr>
        <w:pStyle w:val="Punkts"/>
        <w:numPr>
          <w:ilvl w:val="0"/>
          <w:numId w:val="0"/>
        </w:numPr>
        <w:tabs>
          <w:tab w:val="left" w:pos="720"/>
        </w:tabs>
        <w:jc w:val="right"/>
        <w:rPr>
          <w:rFonts w:ascii="Times New Roman" w:hAnsi="Times New Roman"/>
          <w:szCs w:val="20"/>
        </w:rPr>
      </w:pPr>
      <w:r>
        <w:rPr>
          <w:rFonts w:ascii="Times New Roman" w:hAnsi="Times New Roman"/>
          <w:szCs w:val="20"/>
        </w:rPr>
        <w:t>B</w:t>
      </w:r>
      <w:r w:rsidR="00540038">
        <w:rPr>
          <w:rFonts w:ascii="Times New Roman" w:hAnsi="Times New Roman"/>
          <w:szCs w:val="20"/>
        </w:rPr>
        <w:t>7</w:t>
      </w:r>
      <w:r>
        <w:rPr>
          <w:rFonts w:ascii="Times New Roman" w:hAnsi="Times New Roman"/>
          <w:szCs w:val="20"/>
        </w:rPr>
        <w:t xml:space="preserve"> pielikums: Tehniskā piedāvājuma sagatavošanas vadlīnijas</w:t>
      </w:r>
      <w:bookmarkEnd w:id="15"/>
    </w:p>
    <w:p w:rsidR="000E7AC5" w:rsidRDefault="000E7AC5" w:rsidP="000E7AC5">
      <w:pPr>
        <w:pStyle w:val="Punkts"/>
        <w:numPr>
          <w:ilvl w:val="0"/>
          <w:numId w:val="0"/>
        </w:numPr>
        <w:tabs>
          <w:tab w:val="left" w:pos="720"/>
        </w:tabs>
        <w:jc w:val="right"/>
        <w:rPr>
          <w:rFonts w:ascii="Times New Roman" w:hAnsi="Times New Roman"/>
          <w:szCs w:val="20"/>
        </w:rPr>
      </w:pPr>
    </w:p>
    <w:p w:rsidR="000E7AC5" w:rsidRPr="001D35B0" w:rsidRDefault="000E7AC5" w:rsidP="000E7AC5">
      <w:pPr>
        <w:pStyle w:val="HTMLPreformatted"/>
        <w:rPr>
          <w:rFonts w:ascii="Times New Roman" w:hAnsi="Times New Roman"/>
          <w:sz w:val="24"/>
          <w:szCs w:val="24"/>
          <w:lang w:val="lv-LV"/>
        </w:rPr>
      </w:pPr>
    </w:p>
    <w:p w:rsidR="000E7AC5" w:rsidRPr="001D35B0" w:rsidRDefault="000E7AC5" w:rsidP="000E7AC5">
      <w:pPr>
        <w:pStyle w:val="Punkts"/>
        <w:numPr>
          <w:ilvl w:val="0"/>
          <w:numId w:val="0"/>
        </w:numPr>
        <w:shd w:val="clear" w:color="auto" w:fill="C2D69B" w:themeFill="accent3" w:themeFillTint="99"/>
        <w:tabs>
          <w:tab w:val="left" w:pos="720"/>
        </w:tabs>
        <w:jc w:val="center"/>
        <w:rPr>
          <w:rFonts w:ascii="Times New Roman" w:hAnsi="Times New Roman"/>
          <w:sz w:val="24"/>
        </w:rPr>
      </w:pPr>
      <w:r w:rsidRPr="001D35B0">
        <w:rPr>
          <w:rFonts w:ascii="Times New Roman" w:hAnsi="Times New Roman"/>
          <w:sz w:val="24"/>
        </w:rPr>
        <w:t>Tehniskā piedāvājuma sagatavošanas vadlīnijas</w:t>
      </w:r>
    </w:p>
    <w:p w:rsidR="000E7AC5" w:rsidRPr="001D35B0" w:rsidRDefault="000E7AC5" w:rsidP="000E7AC5">
      <w:pPr>
        <w:pStyle w:val="Apakpunkts"/>
        <w:numPr>
          <w:ilvl w:val="0"/>
          <w:numId w:val="0"/>
        </w:numPr>
        <w:tabs>
          <w:tab w:val="left" w:pos="720"/>
        </w:tabs>
        <w:ind w:left="851"/>
        <w:rPr>
          <w:rFonts w:ascii="Times New Roman" w:hAnsi="Times New Roman"/>
          <w:sz w:val="24"/>
        </w:rPr>
      </w:pPr>
    </w:p>
    <w:bookmarkEnd w:id="16"/>
    <w:p w:rsidR="000E7AC5" w:rsidRPr="001D35B0" w:rsidRDefault="000E7AC5" w:rsidP="000E7AC5">
      <w:pPr>
        <w:pStyle w:val="Heading3"/>
        <w:numPr>
          <w:ilvl w:val="0"/>
          <w:numId w:val="0"/>
        </w:numPr>
        <w:shd w:val="clear" w:color="auto" w:fill="FFFFFF"/>
        <w:tabs>
          <w:tab w:val="left" w:pos="720"/>
        </w:tabs>
        <w:spacing w:after="120"/>
        <w:jc w:val="both"/>
        <w:rPr>
          <w:sz w:val="24"/>
        </w:rPr>
      </w:pPr>
      <w:r w:rsidRPr="001D35B0">
        <w:rPr>
          <w:color w:val="000000"/>
          <w:sz w:val="24"/>
          <w:lang w:val="lv-LV"/>
        </w:rPr>
        <w:t>Lai detalizēti varētu izvērtēt tehnisko piedāvājumu, Pretendentam jāiesniedz visa informācija, kas noteikta šajās vadlīnijās</w:t>
      </w:r>
      <w:r w:rsidRPr="001D35B0">
        <w:rPr>
          <w:sz w:val="24"/>
          <w:lang w:val="lv-LV"/>
        </w:rPr>
        <w:t>:</w:t>
      </w:r>
    </w:p>
    <w:p w:rsidR="00CE1DF0" w:rsidRDefault="00CE1DF0" w:rsidP="00F065A2">
      <w:pPr>
        <w:pStyle w:val="ListParagraph"/>
        <w:numPr>
          <w:ilvl w:val="0"/>
          <w:numId w:val="41"/>
        </w:numPr>
        <w:suppressAutoHyphens w:val="0"/>
        <w:spacing w:before="60"/>
        <w:ind w:left="709" w:hanging="709"/>
        <w:rPr>
          <w:iCs/>
        </w:rPr>
      </w:pPr>
      <w:r>
        <w:rPr>
          <w:b/>
          <w:iCs/>
        </w:rPr>
        <w:t xml:space="preserve">Līguma izpildes organizatoriskā struktūra, </w:t>
      </w:r>
      <w:r>
        <w:rPr>
          <w:iCs/>
        </w:rPr>
        <w:t>norādot līguma īstenošanā iesaistītās puses, kā arī tehniskā personāla skaitu un to pienākumus.</w:t>
      </w:r>
    </w:p>
    <w:p w:rsidR="00CE1DF0" w:rsidRDefault="00CE1DF0" w:rsidP="00F065A2">
      <w:pPr>
        <w:pStyle w:val="ListParagraph"/>
        <w:numPr>
          <w:ilvl w:val="0"/>
          <w:numId w:val="41"/>
        </w:numPr>
        <w:tabs>
          <w:tab w:val="num" w:pos="709"/>
        </w:tabs>
        <w:suppressAutoHyphens w:val="0"/>
        <w:ind w:left="709" w:hanging="709"/>
        <w:rPr>
          <w:b/>
          <w:bCs/>
          <w:iCs/>
        </w:rPr>
      </w:pPr>
      <w:r>
        <w:rPr>
          <w:b/>
          <w:bCs/>
          <w:iCs/>
        </w:rPr>
        <w:t xml:space="preserve">Darbu veikšanai izmantojamie mehānismi un iekārtas. </w:t>
      </w:r>
      <w:r>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rsidR="00CE1DF0" w:rsidRDefault="00CE1DF0" w:rsidP="00F065A2">
      <w:pPr>
        <w:pStyle w:val="ListParagraph"/>
        <w:numPr>
          <w:ilvl w:val="0"/>
          <w:numId w:val="41"/>
        </w:numPr>
        <w:suppressAutoHyphens w:val="0"/>
        <w:spacing w:before="60"/>
        <w:ind w:left="709" w:hanging="709"/>
      </w:pPr>
      <w:r>
        <w:rPr>
          <w:b/>
          <w:bCs/>
        </w:rPr>
        <w:t>Detalizēts darba izpildes laika grafiks sasaistē ar finanšu plūsmu</w:t>
      </w:r>
      <w:r>
        <w:t>, nosakot izpildāmo darbu un veicamo pasākumu sākumu, beigas, ilgumu (pa nedēļām) un izmaksas, kā arī norādot objektā ik nedēļu nodarbināmo darbinieku skaitu un to darba algu (pa nedēļām).</w:t>
      </w:r>
    </w:p>
    <w:p w:rsidR="00CE1DF0" w:rsidRDefault="00CE1DF0" w:rsidP="00F065A2">
      <w:pPr>
        <w:pStyle w:val="ListParagraph"/>
        <w:numPr>
          <w:ilvl w:val="0"/>
          <w:numId w:val="41"/>
        </w:numPr>
        <w:suppressAutoHyphens w:val="0"/>
        <w:spacing w:before="60"/>
        <w:ind w:left="709" w:hanging="709"/>
      </w:pPr>
      <w:r>
        <w:rPr>
          <w:b/>
        </w:rPr>
        <w:t>Būvdarbu vadītāja noslodzes laika grafiks</w:t>
      </w:r>
      <w:r>
        <w:t>, ievērojot pasūtītāju prasības un LR normatīvos tiesību aktus,</w:t>
      </w:r>
    </w:p>
    <w:p w:rsidR="00CE1DF0" w:rsidRDefault="00CE1DF0" w:rsidP="00F065A2">
      <w:pPr>
        <w:pStyle w:val="ListParagraph"/>
        <w:numPr>
          <w:ilvl w:val="0"/>
          <w:numId w:val="41"/>
        </w:numPr>
        <w:suppressAutoHyphens w:val="0"/>
        <w:spacing w:before="60"/>
        <w:ind w:left="709" w:hanging="709"/>
        <w:rPr>
          <w:b/>
        </w:rPr>
      </w:pPr>
      <w:r>
        <w:rPr>
          <w:b/>
        </w:rPr>
        <w:t xml:space="preserve">Būvdarbu garantijas apraksts. </w:t>
      </w:r>
    </w:p>
    <w:p w:rsidR="00CE1DF0" w:rsidRDefault="00CE1DF0" w:rsidP="00F065A2">
      <w:pPr>
        <w:pStyle w:val="ListParagraph"/>
        <w:numPr>
          <w:ilvl w:val="0"/>
          <w:numId w:val="41"/>
        </w:numPr>
        <w:tabs>
          <w:tab w:val="left" w:pos="720"/>
          <w:tab w:val="left" w:pos="1260"/>
        </w:tabs>
        <w:suppressAutoHyphens w:val="0"/>
        <w:spacing w:before="60" w:after="120"/>
        <w:ind w:left="709" w:hanging="709"/>
        <w:rPr>
          <w:b/>
        </w:rPr>
      </w:pPr>
      <w:r>
        <w:rPr>
          <w:b/>
          <w:bCs/>
        </w:rPr>
        <w:t>Civiltiesiskās atbildības apdrošināšanas polises</w:t>
      </w:r>
      <w:r>
        <w:rPr>
          <w:bCs/>
        </w:rPr>
        <w:t xml:space="preserve"> apstiprināta kopija par pretendenta civiltiesiskās atbildības apdrošināšanu pilnā apmērā no piedāvātās līgumcenas </w:t>
      </w:r>
      <w:r>
        <w:t>(ar PVN)</w:t>
      </w:r>
      <w:r>
        <w:rPr>
          <w:bCs/>
        </w:rPr>
        <w:t xml:space="preserve">, pievienojot maksājuma apliecinošu dokumentu vai </w:t>
      </w:r>
      <w:r>
        <w:rPr>
          <w:b/>
          <w:bCs/>
        </w:rPr>
        <w:t>apdrošināšanas sabiedrības garantijas vēstule</w:t>
      </w:r>
      <w:r>
        <w:rPr>
          <w:bCs/>
        </w:rPr>
        <w:t xml:space="preserve">, ka gadījumā, ja pretendentam tiks piešķirtas tiesības slēgt līgumu, pirms līguma noslēgšanas tiks noslēgts līgums par pretendenta civiltiesiskās atbildības apdrošināšanu </w:t>
      </w:r>
      <w:r>
        <w:rPr>
          <w:b/>
          <w:bCs/>
        </w:rPr>
        <w:t xml:space="preserve">pilnā apmērā no piedāvātās līgumcenas </w:t>
      </w:r>
      <w:r>
        <w:t xml:space="preserve">(ar PVN) </w:t>
      </w:r>
      <w:r>
        <w:rPr>
          <w:bCs/>
        </w:rPr>
        <w:t>(pirms līguma noslēgšanas pretendents iesniedz apdrošināšanas polises un maksājuma apliecinoša dokumenta kopiju, uzrādot oriģinālu).</w:t>
      </w:r>
      <w:r>
        <w:t xml:space="preserve"> Civiltiesiskās atbildības apdrošināšanai ir jābūt spēkā visā būvniecības laikā. </w:t>
      </w:r>
    </w:p>
    <w:sectPr w:rsidR="00CE1DF0" w:rsidSect="000E7AC5">
      <w:pgSz w:w="11906" w:h="16838"/>
      <w:pgMar w:top="567" w:right="1701" w:bottom="426"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846" w:rsidRDefault="00320846" w:rsidP="000E7AC5">
      <w:r>
        <w:separator/>
      </w:r>
    </w:p>
  </w:endnote>
  <w:endnote w:type="continuationSeparator" w:id="0">
    <w:p w:rsidR="00320846" w:rsidRDefault="00320846"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BA"/>
    <w:family w:val="roman"/>
    <w:pitch w:val="variable"/>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ヒラギノ角ゴ Pro W3">
    <w:charset w:val="00"/>
    <w:family w:val="roman"/>
    <w:pitch w:val="default"/>
  </w:font>
  <w:font w:name="KCMBJD+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08" w:rsidRDefault="00941D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08" w:rsidRDefault="00941D08">
    <w:pPr>
      <w:pStyle w:val="Footer"/>
      <w:jc w:val="right"/>
      <w:rPr>
        <w:lang w:val="lv-LV"/>
      </w:rPr>
    </w:pPr>
    <w:r>
      <w:rPr>
        <w:lang w:val="lv-LV"/>
      </w:rPr>
      <w:fldChar w:fldCharType="begin"/>
    </w:r>
    <w:r>
      <w:rPr>
        <w:lang w:val="lv-LV"/>
      </w:rPr>
      <w:instrText xml:space="preserve"> PAGE </w:instrText>
    </w:r>
    <w:r>
      <w:rPr>
        <w:lang w:val="lv-LV"/>
      </w:rPr>
      <w:fldChar w:fldCharType="separate"/>
    </w:r>
    <w:r w:rsidR="00320846">
      <w:rPr>
        <w:noProof/>
        <w:lang w:val="lv-LV"/>
      </w:rPr>
      <w:t>1</w:t>
    </w:r>
    <w:r>
      <w:rPr>
        <w:lang w:val="lv-LV"/>
      </w:rPr>
      <w:fldChar w:fldCharType="end"/>
    </w:r>
  </w:p>
  <w:p w:rsidR="00941D08" w:rsidRDefault="00941D08">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08" w:rsidRDefault="00941D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846" w:rsidRDefault="00320846" w:rsidP="000E7AC5">
      <w:r>
        <w:separator/>
      </w:r>
    </w:p>
  </w:footnote>
  <w:footnote w:type="continuationSeparator" w:id="0">
    <w:p w:rsidR="00320846" w:rsidRDefault="00320846" w:rsidP="000E7AC5">
      <w:r>
        <w:continuationSeparator/>
      </w:r>
    </w:p>
  </w:footnote>
  <w:footnote w:id="1">
    <w:p w:rsidR="00941D08" w:rsidRPr="000C3990" w:rsidRDefault="00941D08" w:rsidP="009F699F">
      <w:pPr>
        <w:pStyle w:val="FootnoteText"/>
      </w:pPr>
      <w:r>
        <w:rPr>
          <w:rStyle w:val="FootnoteReference"/>
        </w:rPr>
        <w:footnoteRef/>
      </w:r>
      <w:r>
        <w:t xml:space="preserve"> </w:t>
      </w:r>
      <w:hyperlink r:id="rId1" w:history="1">
        <w:r w:rsidRPr="00EB6D11">
          <w:rPr>
            <w:rStyle w:val="Hyperlink"/>
          </w:rPr>
          <w:t>https://www.iub.gov.lv/sites/default/files/upload/skaidrojums_mazajie_videjie_uzn.pdf</w:t>
        </w:r>
      </w:hyperlink>
      <w:r>
        <w:t xml:space="preserve"> </w:t>
      </w:r>
    </w:p>
  </w:footnote>
  <w:footnote w:id="2">
    <w:p w:rsidR="000B19C5" w:rsidRDefault="000B19C5" w:rsidP="000B19C5">
      <w:r>
        <w:rPr>
          <w:rStyle w:val="FootnoteReferen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rsidR="000B19C5" w:rsidRDefault="000B19C5" w:rsidP="000B19C5">
      <w:pPr>
        <w:pStyle w:val="Atsauc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08" w:rsidRDefault="00941D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08" w:rsidRDefault="00941D0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08" w:rsidRDefault="00941D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4" w15:restartNumberingAfterBreak="0">
    <w:nsid w:val="00000007"/>
    <w:multiLevelType w:val="multilevel"/>
    <w:tmpl w:val="F2A2C86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rFonts w:ascii="Times New Roman" w:hAnsi="Times New Roman" w:cs="Times New Roman" w:hint="default"/>
        <w:b w:val="0"/>
        <w:color w:val="000000" w:themeColor="text1"/>
        <w:sz w:val="24"/>
        <w:szCs w:val="24"/>
      </w:rPr>
    </w:lvl>
    <w:lvl w:ilvl="2">
      <w:start w:val="1"/>
      <w:numFmt w:val="lowerLetter"/>
      <w:lvlText w:val="%3)"/>
      <w:lvlJc w:val="left"/>
      <w:pPr>
        <w:tabs>
          <w:tab w:val="num" w:pos="0"/>
        </w:tabs>
        <w:ind w:left="1224" w:hanging="504"/>
      </w:pPr>
      <w:rPr>
        <w:rFonts w:ascii="Times New Roman" w:eastAsia="Calibri" w:hAnsi="Times New Roman" w:cs="Times New Roman"/>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05857595"/>
    <w:multiLevelType w:val="hybridMultilevel"/>
    <w:tmpl w:val="5F304A76"/>
    <w:lvl w:ilvl="0" w:tplc="8A183BC2">
      <w:start w:val="1"/>
      <w:numFmt w:val="bullet"/>
      <w:lvlText w:val=""/>
      <w:lvlJc w:val="left"/>
      <w:pPr>
        <w:ind w:left="720" w:hanging="360"/>
      </w:pPr>
      <w:rPr>
        <w:rFonts w:ascii="Symbol" w:hAnsi="Symbol" w:hint="default"/>
      </w:rPr>
    </w:lvl>
    <w:lvl w:ilvl="1" w:tplc="F6DAC11E">
      <w:start w:val="1"/>
      <w:numFmt w:val="bullet"/>
      <w:lvlText w:val="o"/>
      <w:lvlJc w:val="left"/>
      <w:pPr>
        <w:ind w:left="1440" w:hanging="360"/>
      </w:pPr>
      <w:rPr>
        <w:rFonts w:ascii="Courier New" w:hAnsi="Courier New" w:cs="Courier New" w:hint="default"/>
      </w:rPr>
    </w:lvl>
    <w:lvl w:ilvl="2" w:tplc="56D226C8">
      <w:start w:val="1"/>
      <w:numFmt w:val="bullet"/>
      <w:lvlText w:val=""/>
      <w:lvlJc w:val="left"/>
      <w:pPr>
        <w:ind w:left="2160" w:hanging="360"/>
      </w:pPr>
      <w:rPr>
        <w:rFonts w:ascii="Symbol" w:hAnsi="Symbol" w:hint="default"/>
      </w:rPr>
    </w:lvl>
    <w:lvl w:ilvl="3" w:tplc="087E1D66" w:tentative="1">
      <w:start w:val="1"/>
      <w:numFmt w:val="bullet"/>
      <w:lvlText w:val=""/>
      <w:lvlJc w:val="left"/>
      <w:pPr>
        <w:ind w:left="2880" w:hanging="360"/>
      </w:pPr>
      <w:rPr>
        <w:rFonts w:ascii="Symbol" w:hAnsi="Symbol" w:hint="default"/>
      </w:rPr>
    </w:lvl>
    <w:lvl w:ilvl="4" w:tplc="41FA7BD8" w:tentative="1">
      <w:start w:val="1"/>
      <w:numFmt w:val="bullet"/>
      <w:lvlText w:val="o"/>
      <w:lvlJc w:val="left"/>
      <w:pPr>
        <w:ind w:left="3600" w:hanging="360"/>
      </w:pPr>
      <w:rPr>
        <w:rFonts w:ascii="Courier New" w:hAnsi="Courier New" w:cs="Courier New" w:hint="default"/>
      </w:rPr>
    </w:lvl>
    <w:lvl w:ilvl="5" w:tplc="AEDA4E1A" w:tentative="1">
      <w:start w:val="1"/>
      <w:numFmt w:val="bullet"/>
      <w:lvlText w:val=""/>
      <w:lvlJc w:val="left"/>
      <w:pPr>
        <w:ind w:left="4320" w:hanging="360"/>
      </w:pPr>
      <w:rPr>
        <w:rFonts w:ascii="Wingdings" w:hAnsi="Wingdings" w:hint="default"/>
      </w:rPr>
    </w:lvl>
    <w:lvl w:ilvl="6" w:tplc="AC06D6D0" w:tentative="1">
      <w:start w:val="1"/>
      <w:numFmt w:val="bullet"/>
      <w:lvlText w:val=""/>
      <w:lvlJc w:val="left"/>
      <w:pPr>
        <w:ind w:left="5040" w:hanging="360"/>
      </w:pPr>
      <w:rPr>
        <w:rFonts w:ascii="Symbol" w:hAnsi="Symbol" w:hint="default"/>
      </w:rPr>
    </w:lvl>
    <w:lvl w:ilvl="7" w:tplc="9CCCC540" w:tentative="1">
      <w:start w:val="1"/>
      <w:numFmt w:val="bullet"/>
      <w:lvlText w:val="o"/>
      <w:lvlJc w:val="left"/>
      <w:pPr>
        <w:ind w:left="5760" w:hanging="360"/>
      </w:pPr>
      <w:rPr>
        <w:rFonts w:ascii="Courier New" w:hAnsi="Courier New" w:cs="Courier New" w:hint="default"/>
      </w:rPr>
    </w:lvl>
    <w:lvl w:ilvl="8" w:tplc="99A85A46" w:tentative="1">
      <w:start w:val="1"/>
      <w:numFmt w:val="bullet"/>
      <w:lvlText w:val=""/>
      <w:lvlJc w:val="left"/>
      <w:pPr>
        <w:ind w:left="6480" w:hanging="360"/>
      </w:pPr>
      <w:rPr>
        <w:rFonts w:ascii="Wingdings" w:hAnsi="Wingdings" w:hint="default"/>
      </w:rPr>
    </w:lvl>
  </w:abstractNum>
  <w:abstractNum w:abstractNumId="7" w15:restartNumberingAfterBreak="1">
    <w:nsid w:val="0605285F"/>
    <w:multiLevelType w:val="hybridMultilevel"/>
    <w:tmpl w:val="F990D0DC"/>
    <w:lvl w:ilvl="0" w:tplc="CBCABA6E">
      <w:start w:val="1"/>
      <w:numFmt w:val="bullet"/>
      <w:lvlText w:val=""/>
      <w:lvlJc w:val="left"/>
      <w:pPr>
        <w:ind w:left="720" w:hanging="360"/>
      </w:pPr>
      <w:rPr>
        <w:rFonts w:ascii="Symbol" w:hAnsi="Symbol" w:hint="default"/>
      </w:rPr>
    </w:lvl>
    <w:lvl w:ilvl="1" w:tplc="A6C084BA">
      <w:start w:val="1"/>
      <w:numFmt w:val="bullet"/>
      <w:lvlText w:val="o"/>
      <w:lvlJc w:val="left"/>
      <w:pPr>
        <w:ind w:left="1440" w:hanging="360"/>
      </w:pPr>
      <w:rPr>
        <w:rFonts w:ascii="Courier New" w:hAnsi="Courier New" w:cs="Courier New" w:hint="default"/>
      </w:rPr>
    </w:lvl>
    <w:lvl w:ilvl="2" w:tplc="612A21A0">
      <w:start w:val="1"/>
      <w:numFmt w:val="bullet"/>
      <w:lvlText w:val=""/>
      <w:lvlJc w:val="left"/>
      <w:pPr>
        <w:ind w:left="2160" w:hanging="360"/>
      </w:pPr>
      <w:rPr>
        <w:rFonts w:ascii="Symbol" w:hAnsi="Symbol" w:hint="default"/>
      </w:rPr>
    </w:lvl>
    <w:lvl w:ilvl="3" w:tplc="46CA395E" w:tentative="1">
      <w:start w:val="1"/>
      <w:numFmt w:val="bullet"/>
      <w:lvlText w:val=""/>
      <w:lvlJc w:val="left"/>
      <w:pPr>
        <w:ind w:left="2880" w:hanging="360"/>
      </w:pPr>
      <w:rPr>
        <w:rFonts w:ascii="Symbol" w:hAnsi="Symbol" w:hint="default"/>
      </w:rPr>
    </w:lvl>
    <w:lvl w:ilvl="4" w:tplc="26643810" w:tentative="1">
      <w:start w:val="1"/>
      <w:numFmt w:val="bullet"/>
      <w:lvlText w:val="o"/>
      <w:lvlJc w:val="left"/>
      <w:pPr>
        <w:ind w:left="3600" w:hanging="360"/>
      </w:pPr>
      <w:rPr>
        <w:rFonts w:ascii="Courier New" w:hAnsi="Courier New" w:cs="Courier New" w:hint="default"/>
      </w:rPr>
    </w:lvl>
    <w:lvl w:ilvl="5" w:tplc="357AD860" w:tentative="1">
      <w:start w:val="1"/>
      <w:numFmt w:val="bullet"/>
      <w:lvlText w:val=""/>
      <w:lvlJc w:val="left"/>
      <w:pPr>
        <w:ind w:left="4320" w:hanging="360"/>
      </w:pPr>
      <w:rPr>
        <w:rFonts w:ascii="Wingdings" w:hAnsi="Wingdings" w:hint="default"/>
      </w:rPr>
    </w:lvl>
    <w:lvl w:ilvl="6" w:tplc="67300024" w:tentative="1">
      <w:start w:val="1"/>
      <w:numFmt w:val="bullet"/>
      <w:lvlText w:val=""/>
      <w:lvlJc w:val="left"/>
      <w:pPr>
        <w:ind w:left="5040" w:hanging="360"/>
      </w:pPr>
      <w:rPr>
        <w:rFonts w:ascii="Symbol" w:hAnsi="Symbol" w:hint="default"/>
      </w:rPr>
    </w:lvl>
    <w:lvl w:ilvl="7" w:tplc="C97C3E5A" w:tentative="1">
      <w:start w:val="1"/>
      <w:numFmt w:val="bullet"/>
      <w:lvlText w:val="o"/>
      <w:lvlJc w:val="left"/>
      <w:pPr>
        <w:ind w:left="5760" w:hanging="360"/>
      </w:pPr>
      <w:rPr>
        <w:rFonts w:ascii="Courier New" w:hAnsi="Courier New" w:cs="Courier New" w:hint="default"/>
      </w:rPr>
    </w:lvl>
    <w:lvl w:ilvl="8" w:tplc="4EA0AF46" w:tentative="1">
      <w:start w:val="1"/>
      <w:numFmt w:val="bullet"/>
      <w:lvlText w:val=""/>
      <w:lvlJc w:val="left"/>
      <w:pPr>
        <w:ind w:left="6480" w:hanging="360"/>
      </w:pPr>
      <w:rPr>
        <w:rFonts w:ascii="Wingdings" w:hAnsi="Wingdings" w:hint="default"/>
      </w:rPr>
    </w:lvl>
  </w:abstractNum>
  <w:abstractNum w:abstractNumId="8" w15:restartNumberingAfterBreak="1">
    <w:nsid w:val="0BDB081C"/>
    <w:multiLevelType w:val="hybridMultilevel"/>
    <w:tmpl w:val="7B2CC29E"/>
    <w:lvl w:ilvl="0" w:tplc="5FF6C7F8">
      <w:start w:val="1"/>
      <w:numFmt w:val="bullet"/>
      <w:lvlText w:val=""/>
      <w:lvlJc w:val="left"/>
      <w:pPr>
        <w:ind w:left="720" w:hanging="360"/>
      </w:pPr>
      <w:rPr>
        <w:rFonts w:ascii="Symbol" w:hAnsi="Symbol" w:hint="default"/>
      </w:rPr>
    </w:lvl>
    <w:lvl w:ilvl="1" w:tplc="F3ACB2E6" w:tentative="1">
      <w:start w:val="1"/>
      <w:numFmt w:val="bullet"/>
      <w:lvlText w:val="o"/>
      <w:lvlJc w:val="left"/>
      <w:pPr>
        <w:ind w:left="1440" w:hanging="360"/>
      </w:pPr>
      <w:rPr>
        <w:rFonts w:ascii="Courier New" w:hAnsi="Courier New" w:cs="Courier New" w:hint="default"/>
      </w:rPr>
    </w:lvl>
    <w:lvl w:ilvl="2" w:tplc="CE948CDE" w:tentative="1">
      <w:start w:val="1"/>
      <w:numFmt w:val="bullet"/>
      <w:lvlText w:val=""/>
      <w:lvlJc w:val="left"/>
      <w:pPr>
        <w:ind w:left="2160" w:hanging="360"/>
      </w:pPr>
      <w:rPr>
        <w:rFonts w:ascii="Wingdings" w:hAnsi="Wingdings" w:hint="default"/>
      </w:rPr>
    </w:lvl>
    <w:lvl w:ilvl="3" w:tplc="883AA76E" w:tentative="1">
      <w:start w:val="1"/>
      <w:numFmt w:val="bullet"/>
      <w:lvlText w:val=""/>
      <w:lvlJc w:val="left"/>
      <w:pPr>
        <w:ind w:left="2880" w:hanging="360"/>
      </w:pPr>
      <w:rPr>
        <w:rFonts w:ascii="Symbol" w:hAnsi="Symbol" w:hint="default"/>
      </w:rPr>
    </w:lvl>
    <w:lvl w:ilvl="4" w:tplc="DB90D216" w:tentative="1">
      <w:start w:val="1"/>
      <w:numFmt w:val="bullet"/>
      <w:lvlText w:val="o"/>
      <w:lvlJc w:val="left"/>
      <w:pPr>
        <w:ind w:left="3600" w:hanging="360"/>
      </w:pPr>
      <w:rPr>
        <w:rFonts w:ascii="Courier New" w:hAnsi="Courier New" w:cs="Courier New" w:hint="default"/>
      </w:rPr>
    </w:lvl>
    <w:lvl w:ilvl="5" w:tplc="1F1CB692" w:tentative="1">
      <w:start w:val="1"/>
      <w:numFmt w:val="bullet"/>
      <w:lvlText w:val=""/>
      <w:lvlJc w:val="left"/>
      <w:pPr>
        <w:ind w:left="4320" w:hanging="360"/>
      </w:pPr>
      <w:rPr>
        <w:rFonts w:ascii="Wingdings" w:hAnsi="Wingdings" w:hint="default"/>
      </w:rPr>
    </w:lvl>
    <w:lvl w:ilvl="6" w:tplc="7CAC48FC" w:tentative="1">
      <w:start w:val="1"/>
      <w:numFmt w:val="bullet"/>
      <w:lvlText w:val=""/>
      <w:lvlJc w:val="left"/>
      <w:pPr>
        <w:ind w:left="5040" w:hanging="360"/>
      </w:pPr>
      <w:rPr>
        <w:rFonts w:ascii="Symbol" w:hAnsi="Symbol" w:hint="default"/>
      </w:rPr>
    </w:lvl>
    <w:lvl w:ilvl="7" w:tplc="576E6BA4" w:tentative="1">
      <w:start w:val="1"/>
      <w:numFmt w:val="bullet"/>
      <w:lvlText w:val="o"/>
      <w:lvlJc w:val="left"/>
      <w:pPr>
        <w:ind w:left="5760" w:hanging="360"/>
      </w:pPr>
      <w:rPr>
        <w:rFonts w:ascii="Courier New" w:hAnsi="Courier New" w:cs="Courier New" w:hint="default"/>
      </w:rPr>
    </w:lvl>
    <w:lvl w:ilvl="8" w:tplc="DC52BAF0" w:tentative="1">
      <w:start w:val="1"/>
      <w:numFmt w:val="bullet"/>
      <w:lvlText w:val=""/>
      <w:lvlJc w:val="left"/>
      <w:pPr>
        <w:ind w:left="6480" w:hanging="360"/>
      </w:pPr>
      <w:rPr>
        <w:rFonts w:ascii="Wingdings" w:hAnsi="Wingdings" w:hint="default"/>
      </w:rPr>
    </w:lvl>
  </w:abstractNum>
  <w:abstractNum w:abstractNumId="9"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1">
    <w:nsid w:val="12336E24"/>
    <w:multiLevelType w:val="hybridMultilevel"/>
    <w:tmpl w:val="44D40994"/>
    <w:lvl w:ilvl="0" w:tplc="954CFADC">
      <w:start w:val="1"/>
      <w:numFmt w:val="bullet"/>
      <w:lvlText w:val="•"/>
      <w:lvlJc w:val="left"/>
    </w:lvl>
    <w:lvl w:ilvl="1" w:tplc="76AAB7C6">
      <w:start w:val="1"/>
      <w:numFmt w:val="bullet"/>
      <w:lvlText w:val="o"/>
      <w:lvlJc w:val="left"/>
      <w:pPr>
        <w:ind w:left="1440" w:hanging="360"/>
      </w:pPr>
      <w:rPr>
        <w:rFonts w:ascii="Courier New" w:hAnsi="Courier New" w:cs="Courier New" w:hint="default"/>
      </w:rPr>
    </w:lvl>
    <w:lvl w:ilvl="2" w:tplc="AFE209B8" w:tentative="1">
      <w:start w:val="1"/>
      <w:numFmt w:val="bullet"/>
      <w:lvlText w:val=""/>
      <w:lvlJc w:val="left"/>
      <w:pPr>
        <w:ind w:left="2160" w:hanging="360"/>
      </w:pPr>
      <w:rPr>
        <w:rFonts w:ascii="Wingdings" w:hAnsi="Wingdings" w:hint="default"/>
      </w:rPr>
    </w:lvl>
    <w:lvl w:ilvl="3" w:tplc="2822FAB8" w:tentative="1">
      <w:start w:val="1"/>
      <w:numFmt w:val="bullet"/>
      <w:lvlText w:val=""/>
      <w:lvlJc w:val="left"/>
      <w:pPr>
        <w:ind w:left="2880" w:hanging="360"/>
      </w:pPr>
      <w:rPr>
        <w:rFonts w:ascii="Symbol" w:hAnsi="Symbol" w:hint="default"/>
      </w:rPr>
    </w:lvl>
    <w:lvl w:ilvl="4" w:tplc="F210FF54" w:tentative="1">
      <w:start w:val="1"/>
      <w:numFmt w:val="bullet"/>
      <w:lvlText w:val="o"/>
      <w:lvlJc w:val="left"/>
      <w:pPr>
        <w:ind w:left="3600" w:hanging="360"/>
      </w:pPr>
      <w:rPr>
        <w:rFonts w:ascii="Courier New" w:hAnsi="Courier New" w:cs="Courier New" w:hint="default"/>
      </w:rPr>
    </w:lvl>
    <w:lvl w:ilvl="5" w:tplc="03F04AB0" w:tentative="1">
      <w:start w:val="1"/>
      <w:numFmt w:val="bullet"/>
      <w:lvlText w:val=""/>
      <w:lvlJc w:val="left"/>
      <w:pPr>
        <w:ind w:left="4320" w:hanging="360"/>
      </w:pPr>
      <w:rPr>
        <w:rFonts w:ascii="Wingdings" w:hAnsi="Wingdings" w:hint="default"/>
      </w:rPr>
    </w:lvl>
    <w:lvl w:ilvl="6" w:tplc="9A6A4418" w:tentative="1">
      <w:start w:val="1"/>
      <w:numFmt w:val="bullet"/>
      <w:lvlText w:val=""/>
      <w:lvlJc w:val="left"/>
      <w:pPr>
        <w:ind w:left="5040" w:hanging="360"/>
      </w:pPr>
      <w:rPr>
        <w:rFonts w:ascii="Symbol" w:hAnsi="Symbol" w:hint="default"/>
      </w:rPr>
    </w:lvl>
    <w:lvl w:ilvl="7" w:tplc="DB6EBD68" w:tentative="1">
      <w:start w:val="1"/>
      <w:numFmt w:val="bullet"/>
      <w:lvlText w:val="o"/>
      <w:lvlJc w:val="left"/>
      <w:pPr>
        <w:ind w:left="5760" w:hanging="360"/>
      </w:pPr>
      <w:rPr>
        <w:rFonts w:ascii="Courier New" w:hAnsi="Courier New" w:cs="Courier New" w:hint="default"/>
      </w:rPr>
    </w:lvl>
    <w:lvl w:ilvl="8" w:tplc="EDD6D9BE" w:tentative="1">
      <w:start w:val="1"/>
      <w:numFmt w:val="bullet"/>
      <w:lvlText w:val=""/>
      <w:lvlJc w:val="left"/>
      <w:pPr>
        <w:ind w:left="6480" w:hanging="360"/>
      </w:pPr>
      <w:rPr>
        <w:rFonts w:ascii="Wingdings" w:hAnsi="Wingdings" w:hint="default"/>
      </w:rPr>
    </w:lvl>
  </w:abstractNum>
  <w:abstractNum w:abstractNumId="11"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2" w15:restartNumberingAfterBreak="1">
    <w:nsid w:val="18DF5EF3"/>
    <w:multiLevelType w:val="hybridMultilevel"/>
    <w:tmpl w:val="9B6CE710"/>
    <w:lvl w:ilvl="0" w:tplc="49A221B8">
      <w:start w:val="1"/>
      <w:numFmt w:val="bullet"/>
      <w:lvlText w:val=""/>
      <w:lvlJc w:val="left"/>
      <w:pPr>
        <w:ind w:left="720" w:hanging="360"/>
      </w:pPr>
      <w:rPr>
        <w:rFonts w:ascii="Symbol" w:hAnsi="Symbol" w:hint="default"/>
      </w:rPr>
    </w:lvl>
    <w:lvl w:ilvl="1" w:tplc="E99CB1CC">
      <w:start w:val="1"/>
      <w:numFmt w:val="bullet"/>
      <w:lvlText w:val="o"/>
      <w:lvlJc w:val="left"/>
      <w:pPr>
        <w:ind w:left="1440" w:hanging="360"/>
      </w:pPr>
      <w:rPr>
        <w:rFonts w:ascii="Courier New" w:hAnsi="Courier New" w:cs="Courier New" w:hint="default"/>
      </w:rPr>
    </w:lvl>
    <w:lvl w:ilvl="2" w:tplc="8B4A0340">
      <w:start w:val="1"/>
      <w:numFmt w:val="bullet"/>
      <w:lvlText w:val=""/>
      <w:lvlJc w:val="left"/>
      <w:pPr>
        <w:ind w:left="2160" w:hanging="360"/>
      </w:pPr>
      <w:rPr>
        <w:rFonts w:ascii="Symbol" w:hAnsi="Symbol" w:hint="default"/>
      </w:rPr>
    </w:lvl>
    <w:lvl w:ilvl="3" w:tplc="F1E0DA2A" w:tentative="1">
      <w:start w:val="1"/>
      <w:numFmt w:val="bullet"/>
      <w:lvlText w:val=""/>
      <w:lvlJc w:val="left"/>
      <w:pPr>
        <w:ind w:left="2880" w:hanging="360"/>
      </w:pPr>
      <w:rPr>
        <w:rFonts w:ascii="Symbol" w:hAnsi="Symbol" w:hint="default"/>
      </w:rPr>
    </w:lvl>
    <w:lvl w:ilvl="4" w:tplc="0C2AF4A0" w:tentative="1">
      <w:start w:val="1"/>
      <w:numFmt w:val="bullet"/>
      <w:lvlText w:val="o"/>
      <w:lvlJc w:val="left"/>
      <w:pPr>
        <w:ind w:left="3600" w:hanging="360"/>
      </w:pPr>
      <w:rPr>
        <w:rFonts w:ascii="Courier New" w:hAnsi="Courier New" w:cs="Courier New" w:hint="default"/>
      </w:rPr>
    </w:lvl>
    <w:lvl w:ilvl="5" w:tplc="438A55AE" w:tentative="1">
      <w:start w:val="1"/>
      <w:numFmt w:val="bullet"/>
      <w:lvlText w:val=""/>
      <w:lvlJc w:val="left"/>
      <w:pPr>
        <w:ind w:left="4320" w:hanging="360"/>
      </w:pPr>
      <w:rPr>
        <w:rFonts w:ascii="Wingdings" w:hAnsi="Wingdings" w:hint="default"/>
      </w:rPr>
    </w:lvl>
    <w:lvl w:ilvl="6" w:tplc="7040A730" w:tentative="1">
      <w:start w:val="1"/>
      <w:numFmt w:val="bullet"/>
      <w:lvlText w:val=""/>
      <w:lvlJc w:val="left"/>
      <w:pPr>
        <w:ind w:left="5040" w:hanging="360"/>
      </w:pPr>
      <w:rPr>
        <w:rFonts w:ascii="Symbol" w:hAnsi="Symbol" w:hint="default"/>
      </w:rPr>
    </w:lvl>
    <w:lvl w:ilvl="7" w:tplc="6D92DEF0" w:tentative="1">
      <w:start w:val="1"/>
      <w:numFmt w:val="bullet"/>
      <w:lvlText w:val="o"/>
      <w:lvlJc w:val="left"/>
      <w:pPr>
        <w:ind w:left="5760" w:hanging="360"/>
      </w:pPr>
      <w:rPr>
        <w:rFonts w:ascii="Courier New" w:hAnsi="Courier New" w:cs="Courier New" w:hint="default"/>
      </w:rPr>
    </w:lvl>
    <w:lvl w:ilvl="8" w:tplc="50ECCFEC" w:tentative="1">
      <w:start w:val="1"/>
      <w:numFmt w:val="bullet"/>
      <w:lvlText w:val=""/>
      <w:lvlJc w:val="left"/>
      <w:pPr>
        <w:ind w:left="6480" w:hanging="360"/>
      </w:pPr>
      <w:rPr>
        <w:rFonts w:ascii="Wingdings" w:hAnsi="Wingdings" w:hint="default"/>
      </w:rPr>
    </w:lvl>
  </w:abstractNum>
  <w:abstractNum w:abstractNumId="13" w15:restartNumberingAfterBreak="1">
    <w:nsid w:val="1B0D6C27"/>
    <w:multiLevelType w:val="hybridMultilevel"/>
    <w:tmpl w:val="B590EDF0"/>
    <w:lvl w:ilvl="0" w:tplc="0080A88A">
      <w:start w:val="1"/>
      <w:numFmt w:val="bullet"/>
      <w:lvlText w:val=""/>
      <w:lvlJc w:val="left"/>
      <w:pPr>
        <w:ind w:left="1854" w:hanging="360"/>
      </w:pPr>
      <w:rPr>
        <w:rFonts w:ascii="Symbol" w:hAnsi="Symbol" w:hint="default"/>
      </w:rPr>
    </w:lvl>
    <w:lvl w:ilvl="1" w:tplc="205A90F2" w:tentative="1">
      <w:start w:val="1"/>
      <w:numFmt w:val="bullet"/>
      <w:lvlText w:val="o"/>
      <w:lvlJc w:val="left"/>
      <w:pPr>
        <w:ind w:left="2574" w:hanging="360"/>
      </w:pPr>
      <w:rPr>
        <w:rFonts w:ascii="Courier New" w:hAnsi="Courier New" w:cs="Courier New" w:hint="default"/>
      </w:rPr>
    </w:lvl>
    <w:lvl w:ilvl="2" w:tplc="0F8A614A" w:tentative="1">
      <w:start w:val="1"/>
      <w:numFmt w:val="bullet"/>
      <w:lvlText w:val=""/>
      <w:lvlJc w:val="left"/>
      <w:pPr>
        <w:ind w:left="3294" w:hanging="360"/>
      </w:pPr>
      <w:rPr>
        <w:rFonts w:ascii="Wingdings" w:hAnsi="Wingdings" w:hint="default"/>
      </w:rPr>
    </w:lvl>
    <w:lvl w:ilvl="3" w:tplc="EA346062" w:tentative="1">
      <w:start w:val="1"/>
      <w:numFmt w:val="bullet"/>
      <w:lvlText w:val=""/>
      <w:lvlJc w:val="left"/>
      <w:pPr>
        <w:ind w:left="4014" w:hanging="360"/>
      </w:pPr>
      <w:rPr>
        <w:rFonts w:ascii="Symbol" w:hAnsi="Symbol" w:hint="default"/>
      </w:rPr>
    </w:lvl>
    <w:lvl w:ilvl="4" w:tplc="E4AAE33C" w:tentative="1">
      <w:start w:val="1"/>
      <w:numFmt w:val="bullet"/>
      <w:lvlText w:val="o"/>
      <w:lvlJc w:val="left"/>
      <w:pPr>
        <w:ind w:left="4734" w:hanging="360"/>
      </w:pPr>
      <w:rPr>
        <w:rFonts w:ascii="Courier New" w:hAnsi="Courier New" w:cs="Courier New" w:hint="default"/>
      </w:rPr>
    </w:lvl>
    <w:lvl w:ilvl="5" w:tplc="124C6D7A" w:tentative="1">
      <w:start w:val="1"/>
      <w:numFmt w:val="bullet"/>
      <w:lvlText w:val=""/>
      <w:lvlJc w:val="left"/>
      <w:pPr>
        <w:ind w:left="5454" w:hanging="360"/>
      </w:pPr>
      <w:rPr>
        <w:rFonts w:ascii="Wingdings" w:hAnsi="Wingdings" w:hint="default"/>
      </w:rPr>
    </w:lvl>
    <w:lvl w:ilvl="6" w:tplc="5CE675E0" w:tentative="1">
      <w:start w:val="1"/>
      <w:numFmt w:val="bullet"/>
      <w:lvlText w:val=""/>
      <w:lvlJc w:val="left"/>
      <w:pPr>
        <w:ind w:left="6174" w:hanging="360"/>
      </w:pPr>
      <w:rPr>
        <w:rFonts w:ascii="Symbol" w:hAnsi="Symbol" w:hint="default"/>
      </w:rPr>
    </w:lvl>
    <w:lvl w:ilvl="7" w:tplc="8C8434DA" w:tentative="1">
      <w:start w:val="1"/>
      <w:numFmt w:val="bullet"/>
      <w:lvlText w:val="o"/>
      <w:lvlJc w:val="left"/>
      <w:pPr>
        <w:ind w:left="6894" w:hanging="360"/>
      </w:pPr>
      <w:rPr>
        <w:rFonts w:ascii="Courier New" w:hAnsi="Courier New" w:cs="Courier New" w:hint="default"/>
      </w:rPr>
    </w:lvl>
    <w:lvl w:ilvl="8" w:tplc="D8A24DF6" w:tentative="1">
      <w:start w:val="1"/>
      <w:numFmt w:val="bullet"/>
      <w:lvlText w:val=""/>
      <w:lvlJc w:val="left"/>
      <w:pPr>
        <w:ind w:left="7614" w:hanging="360"/>
      </w:pPr>
      <w:rPr>
        <w:rFonts w:ascii="Wingdings" w:hAnsi="Wingdings" w:hint="default"/>
      </w:rPr>
    </w:lvl>
  </w:abstractNum>
  <w:abstractNum w:abstractNumId="14"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5"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1">
    <w:nsid w:val="23FA6D8C"/>
    <w:multiLevelType w:val="hybridMultilevel"/>
    <w:tmpl w:val="9252C06A"/>
    <w:lvl w:ilvl="0" w:tplc="E9DEAFEE">
      <w:start w:val="1"/>
      <w:numFmt w:val="bullet"/>
      <w:lvlText w:val=""/>
      <w:lvlJc w:val="left"/>
      <w:pPr>
        <w:ind w:left="720" w:hanging="360"/>
      </w:pPr>
      <w:rPr>
        <w:rFonts w:ascii="Symbol" w:hAnsi="Symbol" w:hint="default"/>
      </w:rPr>
    </w:lvl>
    <w:lvl w:ilvl="1" w:tplc="DC1252C0" w:tentative="1">
      <w:start w:val="1"/>
      <w:numFmt w:val="bullet"/>
      <w:lvlText w:val="o"/>
      <w:lvlJc w:val="left"/>
      <w:pPr>
        <w:ind w:left="1440" w:hanging="360"/>
      </w:pPr>
      <w:rPr>
        <w:rFonts w:ascii="Courier New" w:hAnsi="Courier New" w:cs="Courier New" w:hint="default"/>
      </w:rPr>
    </w:lvl>
    <w:lvl w:ilvl="2" w:tplc="F6AE23DE" w:tentative="1">
      <w:start w:val="1"/>
      <w:numFmt w:val="bullet"/>
      <w:lvlText w:val=""/>
      <w:lvlJc w:val="left"/>
      <w:pPr>
        <w:ind w:left="2160" w:hanging="360"/>
      </w:pPr>
      <w:rPr>
        <w:rFonts w:ascii="Wingdings" w:hAnsi="Wingdings" w:hint="default"/>
      </w:rPr>
    </w:lvl>
    <w:lvl w:ilvl="3" w:tplc="4BD82894" w:tentative="1">
      <w:start w:val="1"/>
      <w:numFmt w:val="bullet"/>
      <w:lvlText w:val=""/>
      <w:lvlJc w:val="left"/>
      <w:pPr>
        <w:ind w:left="2880" w:hanging="360"/>
      </w:pPr>
      <w:rPr>
        <w:rFonts w:ascii="Symbol" w:hAnsi="Symbol" w:hint="default"/>
      </w:rPr>
    </w:lvl>
    <w:lvl w:ilvl="4" w:tplc="08BA269A" w:tentative="1">
      <w:start w:val="1"/>
      <w:numFmt w:val="bullet"/>
      <w:lvlText w:val="o"/>
      <w:lvlJc w:val="left"/>
      <w:pPr>
        <w:ind w:left="3600" w:hanging="360"/>
      </w:pPr>
      <w:rPr>
        <w:rFonts w:ascii="Courier New" w:hAnsi="Courier New" w:cs="Courier New" w:hint="default"/>
      </w:rPr>
    </w:lvl>
    <w:lvl w:ilvl="5" w:tplc="6D9C8222" w:tentative="1">
      <w:start w:val="1"/>
      <w:numFmt w:val="bullet"/>
      <w:lvlText w:val=""/>
      <w:lvlJc w:val="left"/>
      <w:pPr>
        <w:ind w:left="4320" w:hanging="360"/>
      </w:pPr>
      <w:rPr>
        <w:rFonts w:ascii="Wingdings" w:hAnsi="Wingdings" w:hint="default"/>
      </w:rPr>
    </w:lvl>
    <w:lvl w:ilvl="6" w:tplc="BB08D726" w:tentative="1">
      <w:start w:val="1"/>
      <w:numFmt w:val="bullet"/>
      <w:lvlText w:val=""/>
      <w:lvlJc w:val="left"/>
      <w:pPr>
        <w:ind w:left="5040" w:hanging="360"/>
      </w:pPr>
      <w:rPr>
        <w:rFonts w:ascii="Symbol" w:hAnsi="Symbol" w:hint="default"/>
      </w:rPr>
    </w:lvl>
    <w:lvl w:ilvl="7" w:tplc="6F00BF72" w:tentative="1">
      <w:start w:val="1"/>
      <w:numFmt w:val="bullet"/>
      <w:lvlText w:val="o"/>
      <w:lvlJc w:val="left"/>
      <w:pPr>
        <w:ind w:left="5760" w:hanging="360"/>
      </w:pPr>
      <w:rPr>
        <w:rFonts w:ascii="Courier New" w:hAnsi="Courier New" w:cs="Courier New" w:hint="default"/>
      </w:rPr>
    </w:lvl>
    <w:lvl w:ilvl="8" w:tplc="FCB694A2" w:tentative="1">
      <w:start w:val="1"/>
      <w:numFmt w:val="bullet"/>
      <w:lvlText w:val=""/>
      <w:lvlJc w:val="left"/>
      <w:pPr>
        <w:ind w:left="6480" w:hanging="360"/>
      </w:pPr>
      <w:rPr>
        <w:rFonts w:ascii="Wingdings" w:hAnsi="Wingdings" w:hint="default"/>
      </w:rPr>
    </w:lvl>
  </w:abstractNum>
  <w:abstractNum w:abstractNumId="17"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8" w15:restartNumberingAfterBreak="1">
    <w:nsid w:val="29F978F9"/>
    <w:multiLevelType w:val="hybridMultilevel"/>
    <w:tmpl w:val="88E41DC2"/>
    <w:lvl w:ilvl="0" w:tplc="727ECAFA">
      <w:start w:val="1"/>
      <w:numFmt w:val="bullet"/>
      <w:lvlText w:val=""/>
      <w:lvlJc w:val="left"/>
      <w:pPr>
        <w:ind w:left="720" w:hanging="360"/>
      </w:pPr>
      <w:rPr>
        <w:rFonts w:ascii="Symbol" w:hAnsi="Symbol" w:hint="default"/>
      </w:rPr>
    </w:lvl>
    <w:lvl w:ilvl="1" w:tplc="4CD033EE">
      <w:start w:val="1"/>
      <w:numFmt w:val="bullet"/>
      <w:lvlText w:val="o"/>
      <w:lvlJc w:val="left"/>
      <w:pPr>
        <w:ind w:left="1440" w:hanging="360"/>
      </w:pPr>
      <w:rPr>
        <w:rFonts w:ascii="Courier New" w:hAnsi="Courier New" w:cs="Courier New" w:hint="default"/>
      </w:rPr>
    </w:lvl>
    <w:lvl w:ilvl="2" w:tplc="A57CFBEC">
      <w:start w:val="1"/>
      <w:numFmt w:val="bullet"/>
      <w:lvlText w:val=""/>
      <w:lvlJc w:val="left"/>
      <w:pPr>
        <w:ind w:left="2160" w:hanging="360"/>
      </w:pPr>
      <w:rPr>
        <w:rFonts w:ascii="Symbol" w:hAnsi="Symbol" w:hint="default"/>
      </w:rPr>
    </w:lvl>
    <w:lvl w:ilvl="3" w:tplc="3140E38C" w:tentative="1">
      <w:start w:val="1"/>
      <w:numFmt w:val="bullet"/>
      <w:lvlText w:val=""/>
      <w:lvlJc w:val="left"/>
      <w:pPr>
        <w:ind w:left="2880" w:hanging="360"/>
      </w:pPr>
      <w:rPr>
        <w:rFonts w:ascii="Symbol" w:hAnsi="Symbol" w:hint="default"/>
      </w:rPr>
    </w:lvl>
    <w:lvl w:ilvl="4" w:tplc="2C46D8AA" w:tentative="1">
      <w:start w:val="1"/>
      <w:numFmt w:val="bullet"/>
      <w:lvlText w:val="o"/>
      <w:lvlJc w:val="left"/>
      <w:pPr>
        <w:ind w:left="3600" w:hanging="360"/>
      </w:pPr>
      <w:rPr>
        <w:rFonts w:ascii="Courier New" w:hAnsi="Courier New" w:cs="Courier New" w:hint="default"/>
      </w:rPr>
    </w:lvl>
    <w:lvl w:ilvl="5" w:tplc="A30C845C" w:tentative="1">
      <w:start w:val="1"/>
      <w:numFmt w:val="bullet"/>
      <w:lvlText w:val=""/>
      <w:lvlJc w:val="left"/>
      <w:pPr>
        <w:ind w:left="4320" w:hanging="360"/>
      </w:pPr>
      <w:rPr>
        <w:rFonts w:ascii="Wingdings" w:hAnsi="Wingdings" w:hint="default"/>
      </w:rPr>
    </w:lvl>
    <w:lvl w:ilvl="6" w:tplc="1E700D7A" w:tentative="1">
      <w:start w:val="1"/>
      <w:numFmt w:val="bullet"/>
      <w:lvlText w:val=""/>
      <w:lvlJc w:val="left"/>
      <w:pPr>
        <w:ind w:left="5040" w:hanging="360"/>
      </w:pPr>
      <w:rPr>
        <w:rFonts w:ascii="Symbol" w:hAnsi="Symbol" w:hint="default"/>
      </w:rPr>
    </w:lvl>
    <w:lvl w:ilvl="7" w:tplc="586EDAE6" w:tentative="1">
      <w:start w:val="1"/>
      <w:numFmt w:val="bullet"/>
      <w:lvlText w:val="o"/>
      <w:lvlJc w:val="left"/>
      <w:pPr>
        <w:ind w:left="5760" w:hanging="360"/>
      </w:pPr>
      <w:rPr>
        <w:rFonts w:ascii="Courier New" w:hAnsi="Courier New" w:cs="Courier New" w:hint="default"/>
      </w:rPr>
    </w:lvl>
    <w:lvl w:ilvl="8" w:tplc="5740C662" w:tentative="1">
      <w:start w:val="1"/>
      <w:numFmt w:val="bullet"/>
      <w:lvlText w:val=""/>
      <w:lvlJc w:val="left"/>
      <w:pPr>
        <w:ind w:left="6480" w:hanging="360"/>
      </w:pPr>
      <w:rPr>
        <w:rFonts w:ascii="Wingdings" w:hAnsi="Wingdings" w:hint="default"/>
      </w:rPr>
    </w:lvl>
  </w:abstractNum>
  <w:abstractNum w:abstractNumId="19" w15:restartNumberingAfterBreak="1">
    <w:nsid w:val="2BEA66B3"/>
    <w:multiLevelType w:val="hybridMultilevel"/>
    <w:tmpl w:val="768C7892"/>
    <w:lvl w:ilvl="0" w:tplc="CDEEC500">
      <w:start w:val="1"/>
      <w:numFmt w:val="bullet"/>
      <w:lvlText w:val=""/>
      <w:lvlJc w:val="left"/>
      <w:pPr>
        <w:ind w:left="720" w:hanging="360"/>
      </w:pPr>
      <w:rPr>
        <w:rFonts w:ascii="Symbol" w:hAnsi="Symbol" w:hint="default"/>
      </w:rPr>
    </w:lvl>
    <w:lvl w:ilvl="1" w:tplc="13F6208A">
      <w:start w:val="1"/>
      <w:numFmt w:val="bullet"/>
      <w:lvlText w:val="o"/>
      <w:lvlJc w:val="left"/>
      <w:pPr>
        <w:ind w:left="1440" w:hanging="360"/>
      </w:pPr>
      <w:rPr>
        <w:rFonts w:ascii="Courier New" w:hAnsi="Courier New" w:cs="Courier New" w:hint="default"/>
      </w:rPr>
    </w:lvl>
    <w:lvl w:ilvl="2" w:tplc="AD9E153C">
      <w:start w:val="1"/>
      <w:numFmt w:val="bullet"/>
      <w:lvlText w:val=""/>
      <w:lvlJc w:val="left"/>
      <w:pPr>
        <w:ind w:left="2160" w:hanging="360"/>
      </w:pPr>
      <w:rPr>
        <w:rFonts w:ascii="Symbol" w:hAnsi="Symbol" w:hint="default"/>
      </w:rPr>
    </w:lvl>
    <w:lvl w:ilvl="3" w:tplc="19867038" w:tentative="1">
      <w:start w:val="1"/>
      <w:numFmt w:val="bullet"/>
      <w:lvlText w:val=""/>
      <w:lvlJc w:val="left"/>
      <w:pPr>
        <w:ind w:left="2880" w:hanging="360"/>
      </w:pPr>
      <w:rPr>
        <w:rFonts w:ascii="Symbol" w:hAnsi="Symbol" w:hint="default"/>
      </w:rPr>
    </w:lvl>
    <w:lvl w:ilvl="4" w:tplc="82149EB6" w:tentative="1">
      <w:start w:val="1"/>
      <w:numFmt w:val="bullet"/>
      <w:lvlText w:val="o"/>
      <w:lvlJc w:val="left"/>
      <w:pPr>
        <w:ind w:left="3600" w:hanging="360"/>
      </w:pPr>
      <w:rPr>
        <w:rFonts w:ascii="Courier New" w:hAnsi="Courier New" w:cs="Courier New" w:hint="default"/>
      </w:rPr>
    </w:lvl>
    <w:lvl w:ilvl="5" w:tplc="376213C0" w:tentative="1">
      <w:start w:val="1"/>
      <w:numFmt w:val="bullet"/>
      <w:lvlText w:val=""/>
      <w:lvlJc w:val="left"/>
      <w:pPr>
        <w:ind w:left="4320" w:hanging="360"/>
      </w:pPr>
      <w:rPr>
        <w:rFonts w:ascii="Wingdings" w:hAnsi="Wingdings" w:hint="default"/>
      </w:rPr>
    </w:lvl>
    <w:lvl w:ilvl="6" w:tplc="0A548744" w:tentative="1">
      <w:start w:val="1"/>
      <w:numFmt w:val="bullet"/>
      <w:lvlText w:val=""/>
      <w:lvlJc w:val="left"/>
      <w:pPr>
        <w:ind w:left="5040" w:hanging="360"/>
      </w:pPr>
      <w:rPr>
        <w:rFonts w:ascii="Symbol" w:hAnsi="Symbol" w:hint="default"/>
      </w:rPr>
    </w:lvl>
    <w:lvl w:ilvl="7" w:tplc="E34207A2" w:tentative="1">
      <w:start w:val="1"/>
      <w:numFmt w:val="bullet"/>
      <w:lvlText w:val="o"/>
      <w:lvlJc w:val="left"/>
      <w:pPr>
        <w:ind w:left="5760" w:hanging="360"/>
      </w:pPr>
      <w:rPr>
        <w:rFonts w:ascii="Courier New" w:hAnsi="Courier New" w:cs="Courier New" w:hint="default"/>
      </w:rPr>
    </w:lvl>
    <w:lvl w:ilvl="8" w:tplc="3B1E35E4" w:tentative="1">
      <w:start w:val="1"/>
      <w:numFmt w:val="bullet"/>
      <w:lvlText w:val=""/>
      <w:lvlJc w:val="left"/>
      <w:pPr>
        <w:ind w:left="6480" w:hanging="360"/>
      </w:pPr>
      <w:rPr>
        <w:rFonts w:ascii="Wingdings" w:hAnsi="Wingdings" w:hint="default"/>
      </w:rPr>
    </w:lvl>
  </w:abstractNum>
  <w:abstractNum w:abstractNumId="20" w15:restartNumberingAfterBreak="1">
    <w:nsid w:val="2C9465FA"/>
    <w:multiLevelType w:val="hybridMultilevel"/>
    <w:tmpl w:val="0D32B3B2"/>
    <w:lvl w:ilvl="0" w:tplc="E9668156">
      <w:start w:val="1"/>
      <w:numFmt w:val="bullet"/>
      <w:lvlText w:val=""/>
      <w:lvlJc w:val="left"/>
      <w:pPr>
        <w:ind w:left="1080" w:hanging="360"/>
      </w:pPr>
      <w:rPr>
        <w:rFonts w:ascii="Symbol" w:hAnsi="Symbol" w:hint="default"/>
      </w:rPr>
    </w:lvl>
    <w:lvl w:ilvl="1" w:tplc="3C9CBFB8" w:tentative="1">
      <w:start w:val="1"/>
      <w:numFmt w:val="bullet"/>
      <w:lvlText w:val="o"/>
      <w:lvlJc w:val="left"/>
      <w:pPr>
        <w:ind w:left="1800" w:hanging="360"/>
      </w:pPr>
      <w:rPr>
        <w:rFonts w:ascii="Courier New" w:hAnsi="Courier New" w:cs="Courier New" w:hint="default"/>
      </w:rPr>
    </w:lvl>
    <w:lvl w:ilvl="2" w:tplc="7288269E" w:tentative="1">
      <w:start w:val="1"/>
      <w:numFmt w:val="bullet"/>
      <w:lvlText w:val=""/>
      <w:lvlJc w:val="left"/>
      <w:pPr>
        <w:ind w:left="2520" w:hanging="360"/>
      </w:pPr>
      <w:rPr>
        <w:rFonts w:ascii="Wingdings" w:hAnsi="Wingdings" w:hint="default"/>
      </w:rPr>
    </w:lvl>
    <w:lvl w:ilvl="3" w:tplc="BDCCCFD4" w:tentative="1">
      <w:start w:val="1"/>
      <w:numFmt w:val="bullet"/>
      <w:lvlText w:val=""/>
      <w:lvlJc w:val="left"/>
      <w:pPr>
        <w:ind w:left="3240" w:hanging="360"/>
      </w:pPr>
      <w:rPr>
        <w:rFonts w:ascii="Symbol" w:hAnsi="Symbol" w:hint="default"/>
      </w:rPr>
    </w:lvl>
    <w:lvl w:ilvl="4" w:tplc="8F5E8D90" w:tentative="1">
      <w:start w:val="1"/>
      <w:numFmt w:val="bullet"/>
      <w:lvlText w:val="o"/>
      <w:lvlJc w:val="left"/>
      <w:pPr>
        <w:ind w:left="3960" w:hanging="360"/>
      </w:pPr>
      <w:rPr>
        <w:rFonts w:ascii="Courier New" w:hAnsi="Courier New" w:cs="Courier New" w:hint="default"/>
      </w:rPr>
    </w:lvl>
    <w:lvl w:ilvl="5" w:tplc="4956C79A" w:tentative="1">
      <w:start w:val="1"/>
      <w:numFmt w:val="bullet"/>
      <w:lvlText w:val=""/>
      <w:lvlJc w:val="left"/>
      <w:pPr>
        <w:ind w:left="4680" w:hanging="360"/>
      </w:pPr>
      <w:rPr>
        <w:rFonts w:ascii="Wingdings" w:hAnsi="Wingdings" w:hint="default"/>
      </w:rPr>
    </w:lvl>
    <w:lvl w:ilvl="6" w:tplc="E3CCB122" w:tentative="1">
      <w:start w:val="1"/>
      <w:numFmt w:val="bullet"/>
      <w:lvlText w:val=""/>
      <w:lvlJc w:val="left"/>
      <w:pPr>
        <w:ind w:left="5400" w:hanging="360"/>
      </w:pPr>
      <w:rPr>
        <w:rFonts w:ascii="Symbol" w:hAnsi="Symbol" w:hint="default"/>
      </w:rPr>
    </w:lvl>
    <w:lvl w:ilvl="7" w:tplc="D6504D3A" w:tentative="1">
      <w:start w:val="1"/>
      <w:numFmt w:val="bullet"/>
      <w:lvlText w:val="o"/>
      <w:lvlJc w:val="left"/>
      <w:pPr>
        <w:ind w:left="6120" w:hanging="360"/>
      </w:pPr>
      <w:rPr>
        <w:rFonts w:ascii="Courier New" w:hAnsi="Courier New" w:cs="Courier New" w:hint="default"/>
      </w:rPr>
    </w:lvl>
    <w:lvl w:ilvl="8" w:tplc="FE525A0E" w:tentative="1">
      <w:start w:val="1"/>
      <w:numFmt w:val="bullet"/>
      <w:lvlText w:val=""/>
      <w:lvlJc w:val="left"/>
      <w:pPr>
        <w:ind w:left="6840" w:hanging="360"/>
      </w:pPr>
      <w:rPr>
        <w:rFonts w:ascii="Wingdings" w:hAnsi="Wingdings" w:hint="default"/>
      </w:rPr>
    </w:lvl>
  </w:abstractNum>
  <w:abstractNum w:abstractNumId="21" w15:restartNumberingAfterBreak="1">
    <w:nsid w:val="2D4B6366"/>
    <w:multiLevelType w:val="hybridMultilevel"/>
    <w:tmpl w:val="685047B4"/>
    <w:lvl w:ilvl="0" w:tplc="ECE4ABF4">
      <w:start w:val="1"/>
      <w:numFmt w:val="bullet"/>
      <w:lvlText w:val=""/>
      <w:lvlJc w:val="left"/>
      <w:pPr>
        <w:ind w:left="720" w:hanging="360"/>
      </w:pPr>
      <w:rPr>
        <w:rFonts w:ascii="Symbol" w:hAnsi="Symbol" w:hint="default"/>
      </w:rPr>
    </w:lvl>
    <w:lvl w:ilvl="1" w:tplc="3542A056" w:tentative="1">
      <w:start w:val="1"/>
      <w:numFmt w:val="bullet"/>
      <w:lvlText w:val="o"/>
      <w:lvlJc w:val="left"/>
      <w:pPr>
        <w:ind w:left="1440" w:hanging="360"/>
      </w:pPr>
      <w:rPr>
        <w:rFonts w:ascii="Courier New" w:hAnsi="Courier New" w:cs="Courier New" w:hint="default"/>
      </w:rPr>
    </w:lvl>
    <w:lvl w:ilvl="2" w:tplc="7C6EF9E8" w:tentative="1">
      <w:start w:val="1"/>
      <w:numFmt w:val="bullet"/>
      <w:lvlText w:val=""/>
      <w:lvlJc w:val="left"/>
      <w:pPr>
        <w:ind w:left="2160" w:hanging="360"/>
      </w:pPr>
      <w:rPr>
        <w:rFonts w:ascii="Wingdings" w:hAnsi="Wingdings" w:hint="default"/>
      </w:rPr>
    </w:lvl>
    <w:lvl w:ilvl="3" w:tplc="00BEDCAC" w:tentative="1">
      <w:start w:val="1"/>
      <w:numFmt w:val="bullet"/>
      <w:lvlText w:val=""/>
      <w:lvlJc w:val="left"/>
      <w:pPr>
        <w:ind w:left="2880" w:hanging="360"/>
      </w:pPr>
      <w:rPr>
        <w:rFonts w:ascii="Symbol" w:hAnsi="Symbol" w:hint="default"/>
      </w:rPr>
    </w:lvl>
    <w:lvl w:ilvl="4" w:tplc="46269F32" w:tentative="1">
      <w:start w:val="1"/>
      <w:numFmt w:val="bullet"/>
      <w:lvlText w:val="o"/>
      <w:lvlJc w:val="left"/>
      <w:pPr>
        <w:ind w:left="3600" w:hanging="360"/>
      </w:pPr>
      <w:rPr>
        <w:rFonts w:ascii="Courier New" w:hAnsi="Courier New" w:cs="Courier New" w:hint="default"/>
      </w:rPr>
    </w:lvl>
    <w:lvl w:ilvl="5" w:tplc="CD9A04EA" w:tentative="1">
      <w:start w:val="1"/>
      <w:numFmt w:val="bullet"/>
      <w:lvlText w:val=""/>
      <w:lvlJc w:val="left"/>
      <w:pPr>
        <w:ind w:left="4320" w:hanging="360"/>
      </w:pPr>
      <w:rPr>
        <w:rFonts w:ascii="Wingdings" w:hAnsi="Wingdings" w:hint="default"/>
      </w:rPr>
    </w:lvl>
    <w:lvl w:ilvl="6" w:tplc="E3E8D74C" w:tentative="1">
      <w:start w:val="1"/>
      <w:numFmt w:val="bullet"/>
      <w:lvlText w:val=""/>
      <w:lvlJc w:val="left"/>
      <w:pPr>
        <w:ind w:left="5040" w:hanging="360"/>
      </w:pPr>
      <w:rPr>
        <w:rFonts w:ascii="Symbol" w:hAnsi="Symbol" w:hint="default"/>
      </w:rPr>
    </w:lvl>
    <w:lvl w:ilvl="7" w:tplc="184426CE" w:tentative="1">
      <w:start w:val="1"/>
      <w:numFmt w:val="bullet"/>
      <w:lvlText w:val="o"/>
      <w:lvlJc w:val="left"/>
      <w:pPr>
        <w:ind w:left="5760" w:hanging="360"/>
      </w:pPr>
      <w:rPr>
        <w:rFonts w:ascii="Courier New" w:hAnsi="Courier New" w:cs="Courier New" w:hint="default"/>
      </w:rPr>
    </w:lvl>
    <w:lvl w:ilvl="8" w:tplc="0F0A3832" w:tentative="1">
      <w:start w:val="1"/>
      <w:numFmt w:val="bullet"/>
      <w:lvlText w:val=""/>
      <w:lvlJc w:val="left"/>
      <w:pPr>
        <w:ind w:left="6480" w:hanging="360"/>
      </w:pPr>
      <w:rPr>
        <w:rFonts w:ascii="Wingdings" w:hAnsi="Wingdings" w:hint="default"/>
      </w:rPr>
    </w:lvl>
  </w:abstractNum>
  <w:abstractNum w:abstractNumId="22" w15:restartNumberingAfterBreak="1">
    <w:nsid w:val="34196812"/>
    <w:multiLevelType w:val="hybridMultilevel"/>
    <w:tmpl w:val="A75E3CF0"/>
    <w:lvl w:ilvl="0" w:tplc="14C87DE6">
      <w:start w:val="1"/>
      <w:numFmt w:val="bullet"/>
      <w:lvlText w:val=""/>
      <w:lvlJc w:val="left"/>
      <w:pPr>
        <w:ind w:left="720" w:hanging="360"/>
      </w:pPr>
      <w:rPr>
        <w:rFonts w:ascii="Symbol" w:hAnsi="Symbol" w:hint="default"/>
      </w:rPr>
    </w:lvl>
    <w:lvl w:ilvl="1" w:tplc="7D78E9C2" w:tentative="1">
      <w:start w:val="1"/>
      <w:numFmt w:val="bullet"/>
      <w:lvlText w:val="o"/>
      <w:lvlJc w:val="left"/>
      <w:pPr>
        <w:ind w:left="1440" w:hanging="360"/>
      </w:pPr>
      <w:rPr>
        <w:rFonts w:ascii="Courier New" w:hAnsi="Courier New" w:cs="Courier New" w:hint="default"/>
      </w:rPr>
    </w:lvl>
    <w:lvl w:ilvl="2" w:tplc="55FAD62A" w:tentative="1">
      <w:start w:val="1"/>
      <w:numFmt w:val="bullet"/>
      <w:lvlText w:val=""/>
      <w:lvlJc w:val="left"/>
      <w:pPr>
        <w:ind w:left="2160" w:hanging="360"/>
      </w:pPr>
      <w:rPr>
        <w:rFonts w:ascii="Wingdings" w:hAnsi="Wingdings" w:hint="default"/>
      </w:rPr>
    </w:lvl>
    <w:lvl w:ilvl="3" w:tplc="836C604C" w:tentative="1">
      <w:start w:val="1"/>
      <w:numFmt w:val="bullet"/>
      <w:lvlText w:val=""/>
      <w:lvlJc w:val="left"/>
      <w:pPr>
        <w:ind w:left="2880" w:hanging="360"/>
      </w:pPr>
      <w:rPr>
        <w:rFonts w:ascii="Symbol" w:hAnsi="Symbol" w:hint="default"/>
      </w:rPr>
    </w:lvl>
    <w:lvl w:ilvl="4" w:tplc="A92807C0" w:tentative="1">
      <w:start w:val="1"/>
      <w:numFmt w:val="bullet"/>
      <w:lvlText w:val="o"/>
      <w:lvlJc w:val="left"/>
      <w:pPr>
        <w:ind w:left="3600" w:hanging="360"/>
      </w:pPr>
      <w:rPr>
        <w:rFonts w:ascii="Courier New" w:hAnsi="Courier New" w:cs="Courier New" w:hint="default"/>
      </w:rPr>
    </w:lvl>
    <w:lvl w:ilvl="5" w:tplc="C38A0F22" w:tentative="1">
      <w:start w:val="1"/>
      <w:numFmt w:val="bullet"/>
      <w:lvlText w:val=""/>
      <w:lvlJc w:val="left"/>
      <w:pPr>
        <w:ind w:left="4320" w:hanging="360"/>
      </w:pPr>
      <w:rPr>
        <w:rFonts w:ascii="Wingdings" w:hAnsi="Wingdings" w:hint="default"/>
      </w:rPr>
    </w:lvl>
    <w:lvl w:ilvl="6" w:tplc="ED161B06" w:tentative="1">
      <w:start w:val="1"/>
      <w:numFmt w:val="bullet"/>
      <w:lvlText w:val=""/>
      <w:lvlJc w:val="left"/>
      <w:pPr>
        <w:ind w:left="5040" w:hanging="360"/>
      </w:pPr>
      <w:rPr>
        <w:rFonts w:ascii="Symbol" w:hAnsi="Symbol" w:hint="default"/>
      </w:rPr>
    </w:lvl>
    <w:lvl w:ilvl="7" w:tplc="F8CAFDCC" w:tentative="1">
      <w:start w:val="1"/>
      <w:numFmt w:val="bullet"/>
      <w:lvlText w:val="o"/>
      <w:lvlJc w:val="left"/>
      <w:pPr>
        <w:ind w:left="5760" w:hanging="360"/>
      </w:pPr>
      <w:rPr>
        <w:rFonts w:ascii="Courier New" w:hAnsi="Courier New" w:cs="Courier New" w:hint="default"/>
      </w:rPr>
    </w:lvl>
    <w:lvl w:ilvl="8" w:tplc="35928B3C" w:tentative="1">
      <w:start w:val="1"/>
      <w:numFmt w:val="bullet"/>
      <w:lvlText w:val=""/>
      <w:lvlJc w:val="left"/>
      <w:pPr>
        <w:ind w:left="6480" w:hanging="360"/>
      </w:pPr>
      <w:rPr>
        <w:rFonts w:ascii="Wingdings" w:hAnsi="Wingdings" w:hint="default"/>
      </w:rPr>
    </w:lvl>
  </w:abstractNum>
  <w:abstractNum w:abstractNumId="23" w15:restartNumberingAfterBreak="1">
    <w:nsid w:val="37C23E52"/>
    <w:multiLevelType w:val="hybridMultilevel"/>
    <w:tmpl w:val="272E6874"/>
    <w:lvl w:ilvl="0" w:tplc="512ED3D0">
      <w:start w:val="1"/>
      <w:numFmt w:val="bullet"/>
      <w:lvlText w:val=""/>
      <w:lvlJc w:val="left"/>
      <w:rPr>
        <w:rFonts w:ascii="Symbol" w:hAnsi="Symbol" w:hint="default"/>
      </w:rPr>
    </w:lvl>
    <w:lvl w:ilvl="1" w:tplc="76924DFA">
      <w:start w:val="1"/>
      <w:numFmt w:val="bullet"/>
      <w:lvlText w:val="o"/>
      <w:lvlJc w:val="left"/>
      <w:pPr>
        <w:ind w:left="1440" w:hanging="360"/>
      </w:pPr>
      <w:rPr>
        <w:rFonts w:ascii="Courier New" w:hAnsi="Courier New" w:cs="Courier New" w:hint="default"/>
      </w:rPr>
    </w:lvl>
    <w:lvl w:ilvl="2" w:tplc="C778BB3E" w:tentative="1">
      <w:start w:val="1"/>
      <w:numFmt w:val="bullet"/>
      <w:lvlText w:val=""/>
      <w:lvlJc w:val="left"/>
      <w:pPr>
        <w:ind w:left="2160" w:hanging="360"/>
      </w:pPr>
      <w:rPr>
        <w:rFonts w:ascii="Wingdings" w:hAnsi="Wingdings" w:hint="default"/>
      </w:rPr>
    </w:lvl>
    <w:lvl w:ilvl="3" w:tplc="EEBAF9C2" w:tentative="1">
      <w:start w:val="1"/>
      <w:numFmt w:val="bullet"/>
      <w:lvlText w:val=""/>
      <w:lvlJc w:val="left"/>
      <w:pPr>
        <w:ind w:left="2880" w:hanging="360"/>
      </w:pPr>
      <w:rPr>
        <w:rFonts w:ascii="Symbol" w:hAnsi="Symbol" w:hint="default"/>
      </w:rPr>
    </w:lvl>
    <w:lvl w:ilvl="4" w:tplc="33FE0306" w:tentative="1">
      <w:start w:val="1"/>
      <w:numFmt w:val="bullet"/>
      <w:lvlText w:val="o"/>
      <w:lvlJc w:val="left"/>
      <w:pPr>
        <w:ind w:left="3600" w:hanging="360"/>
      </w:pPr>
      <w:rPr>
        <w:rFonts w:ascii="Courier New" w:hAnsi="Courier New" w:cs="Courier New" w:hint="default"/>
      </w:rPr>
    </w:lvl>
    <w:lvl w:ilvl="5" w:tplc="6C740766" w:tentative="1">
      <w:start w:val="1"/>
      <w:numFmt w:val="bullet"/>
      <w:lvlText w:val=""/>
      <w:lvlJc w:val="left"/>
      <w:pPr>
        <w:ind w:left="4320" w:hanging="360"/>
      </w:pPr>
      <w:rPr>
        <w:rFonts w:ascii="Wingdings" w:hAnsi="Wingdings" w:hint="default"/>
      </w:rPr>
    </w:lvl>
    <w:lvl w:ilvl="6" w:tplc="5720CB6E" w:tentative="1">
      <w:start w:val="1"/>
      <w:numFmt w:val="bullet"/>
      <w:lvlText w:val=""/>
      <w:lvlJc w:val="left"/>
      <w:pPr>
        <w:ind w:left="5040" w:hanging="360"/>
      </w:pPr>
      <w:rPr>
        <w:rFonts w:ascii="Symbol" w:hAnsi="Symbol" w:hint="default"/>
      </w:rPr>
    </w:lvl>
    <w:lvl w:ilvl="7" w:tplc="C218B55E" w:tentative="1">
      <w:start w:val="1"/>
      <w:numFmt w:val="bullet"/>
      <w:lvlText w:val="o"/>
      <w:lvlJc w:val="left"/>
      <w:pPr>
        <w:ind w:left="5760" w:hanging="360"/>
      </w:pPr>
      <w:rPr>
        <w:rFonts w:ascii="Courier New" w:hAnsi="Courier New" w:cs="Courier New" w:hint="default"/>
      </w:rPr>
    </w:lvl>
    <w:lvl w:ilvl="8" w:tplc="521C558E" w:tentative="1">
      <w:start w:val="1"/>
      <w:numFmt w:val="bullet"/>
      <w:lvlText w:val=""/>
      <w:lvlJc w:val="left"/>
      <w:pPr>
        <w:ind w:left="6480" w:hanging="360"/>
      </w:pPr>
      <w:rPr>
        <w:rFonts w:ascii="Wingdings" w:hAnsi="Wingdings" w:hint="default"/>
      </w:rPr>
    </w:lvl>
  </w:abstractNum>
  <w:abstractNum w:abstractNumId="24" w15:restartNumberingAfterBreak="1">
    <w:nsid w:val="37F6044A"/>
    <w:multiLevelType w:val="hybridMultilevel"/>
    <w:tmpl w:val="83C6B4F8"/>
    <w:lvl w:ilvl="0" w:tplc="954AE4BC">
      <w:start w:val="1"/>
      <w:numFmt w:val="bullet"/>
      <w:lvlText w:val=""/>
      <w:lvlJc w:val="left"/>
      <w:pPr>
        <w:ind w:left="1146" w:hanging="360"/>
      </w:pPr>
      <w:rPr>
        <w:rFonts w:ascii="Symbol" w:hAnsi="Symbol" w:hint="default"/>
      </w:rPr>
    </w:lvl>
    <w:lvl w:ilvl="1" w:tplc="817E61CA" w:tentative="1">
      <w:start w:val="1"/>
      <w:numFmt w:val="bullet"/>
      <w:lvlText w:val="o"/>
      <w:lvlJc w:val="left"/>
      <w:pPr>
        <w:ind w:left="1866" w:hanging="360"/>
      </w:pPr>
      <w:rPr>
        <w:rFonts w:ascii="Courier New" w:hAnsi="Courier New" w:cs="Courier New" w:hint="default"/>
      </w:rPr>
    </w:lvl>
    <w:lvl w:ilvl="2" w:tplc="EA0A361C" w:tentative="1">
      <w:start w:val="1"/>
      <w:numFmt w:val="bullet"/>
      <w:lvlText w:val=""/>
      <w:lvlJc w:val="left"/>
      <w:pPr>
        <w:ind w:left="2586" w:hanging="360"/>
      </w:pPr>
      <w:rPr>
        <w:rFonts w:ascii="Wingdings" w:hAnsi="Wingdings" w:hint="default"/>
      </w:rPr>
    </w:lvl>
    <w:lvl w:ilvl="3" w:tplc="38A6AA36" w:tentative="1">
      <w:start w:val="1"/>
      <w:numFmt w:val="bullet"/>
      <w:lvlText w:val=""/>
      <w:lvlJc w:val="left"/>
      <w:pPr>
        <w:ind w:left="3306" w:hanging="360"/>
      </w:pPr>
      <w:rPr>
        <w:rFonts w:ascii="Symbol" w:hAnsi="Symbol" w:hint="default"/>
      </w:rPr>
    </w:lvl>
    <w:lvl w:ilvl="4" w:tplc="869A23BA" w:tentative="1">
      <w:start w:val="1"/>
      <w:numFmt w:val="bullet"/>
      <w:lvlText w:val="o"/>
      <w:lvlJc w:val="left"/>
      <w:pPr>
        <w:ind w:left="4026" w:hanging="360"/>
      </w:pPr>
      <w:rPr>
        <w:rFonts w:ascii="Courier New" w:hAnsi="Courier New" w:cs="Courier New" w:hint="default"/>
      </w:rPr>
    </w:lvl>
    <w:lvl w:ilvl="5" w:tplc="EC1476F6" w:tentative="1">
      <w:start w:val="1"/>
      <w:numFmt w:val="bullet"/>
      <w:lvlText w:val=""/>
      <w:lvlJc w:val="left"/>
      <w:pPr>
        <w:ind w:left="4746" w:hanging="360"/>
      </w:pPr>
      <w:rPr>
        <w:rFonts w:ascii="Wingdings" w:hAnsi="Wingdings" w:hint="default"/>
      </w:rPr>
    </w:lvl>
    <w:lvl w:ilvl="6" w:tplc="46581226" w:tentative="1">
      <w:start w:val="1"/>
      <w:numFmt w:val="bullet"/>
      <w:lvlText w:val=""/>
      <w:lvlJc w:val="left"/>
      <w:pPr>
        <w:ind w:left="5466" w:hanging="360"/>
      </w:pPr>
      <w:rPr>
        <w:rFonts w:ascii="Symbol" w:hAnsi="Symbol" w:hint="default"/>
      </w:rPr>
    </w:lvl>
    <w:lvl w:ilvl="7" w:tplc="98823E88" w:tentative="1">
      <w:start w:val="1"/>
      <w:numFmt w:val="bullet"/>
      <w:lvlText w:val="o"/>
      <w:lvlJc w:val="left"/>
      <w:pPr>
        <w:ind w:left="6186" w:hanging="360"/>
      </w:pPr>
      <w:rPr>
        <w:rFonts w:ascii="Courier New" w:hAnsi="Courier New" w:cs="Courier New" w:hint="default"/>
      </w:rPr>
    </w:lvl>
    <w:lvl w:ilvl="8" w:tplc="5B227BE0" w:tentative="1">
      <w:start w:val="1"/>
      <w:numFmt w:val="bullet"/>
      <w:lvlText w:val=""/>
      <w:lvlJc w:val="left"/>
      <w:pPr>
        <w:ind w:left="6906" w:hanging="360"/>
      </w:pPr>
      <w:rPr>
        <w:rFonts w:ascii="Wingdings" w:hAnsi="Wingdings" w:hint="default"/>
      </w:rPr>
    </w:lvl>
  </w:abstractNum>
  <w:abstractNum w:abstractNumId="25"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15:restartNumberingAfterBreak="1">
    <w:nsid w:val="3A8B1995"/>
    <w:multiLevelType w:val="hybridMultilevel"/>
    <w:tmpl w:val="3AC2B8BE"/>
    <w:lvl w:ilvl="0" w:tplc="14BE169A">
      <w:start w:val="1"/>
      <w:numFmt w:val="bullet"/>
      <w:lvlText w:val=""/>
      <w:lvlJc w:val="left"/>
      <w:pPr>
        <w:ind w:left="1080" w:hanging="360"/>
      </w:pPr>
      <w:rPr>
        <w:rFonts w:ascii="Symbol" w:hAnsi="Symbol" w:hint="default"/>
      </w:rPr>
    </w:lvl>
    <w:lvl w:ilvl="1" w:tplc="60EE24EE" w:tentative="1">
      <w:start w:val="1"/>
      <w:numFmt w:val="bullet"/>
      <w:lvlText w:val="o"/>
      <w:lvlJc w:val="left"/>
      <w:pPr>
        <w:ind w:left="1800" w:hanging="360"/>
      </w:pPr>
      <w:rPr>
        <w:rFonts w:ascii="Courier New" w:hAnsi="Courier New" w:cs="Courier New" w:hint="default"/>
      </w:rPr>
    </w:lvl>
    <w:lvl w:ilvl="2" w:tplc="291C65BC" w:tentative="1">
      <w:start w:val="1"/>
      <w:numFmt w:val="bullet"/>
      <w:lvlText w:val=""/>
      <w:lvlJc w:val="left"/>
      <w:pPr>
        <w:ind w:left="2520" w:hanging="360"/>
      </w:pPr>
      <w:rPr>
        <w:rFonts w:ascii="Wingdings" w:hAnsi="Wingdings" w:hint="default"/>
      </w:rPr>
    </w:lvl>
    <w:lvl w:ilvl="3" w:tplc="7E445C2C" w:tentative="1">
      <w:start w:val="1"/>
      <w:numFmt w:val="bullet"/>
      <w:lvlText w:val=""/>
      <w:lvlJc w:val="left"/>
      <w:pPr>
        <w:ind w:left="3240" w:hanging="360"/>
      </w:pPr>
      <w:rPr>
        <w:rFonts w:ascii="Symbol" w:hAnsi="Symbol" w:hint="default"/>
      </w:rPr>
    </w:lvl>
    <w:lvl w:ilvl="4" w:tplc="761A3728" w:tentative="1">
      <w:start w:val="1"/>
      <w:numFmt w:val="bullet"/>
      <w:lvlText w:val="o"/>
      <w:lvlJc w:val="left"/>
      <w:pPr>
        <w:ind w:left="3960" w:hanging="360"/>
      </w:pPr>
      <w:rPr>
        <w:rFonts w:ascii="Courier New" w:hAnsi="Courier New" w:cs="Courier New" w:hint="default"/>
      </w:rPr>
    </w:lvl>
    <w:lvl w:ilvl="5" w:tplc="7CCC0838" w:tentative="1">
      <w:start w:val="1"/>
      <w:numFmt w:val="bullet"/>
      <w:lvlText w:val=""/>
      <w:lvlJc w:val="left"/>
      <w:pPr>
        <w:ind w:left="4680" w:hanging="360"/>
      </w:pPr>
      <w:rPr>
        <w:rFonts w:ascii="Wingdings" w:hAnsi="Wingdings" w:hint="default"/>
      </w:rPr>
    </w:lvl>
    <w:lvl w:ilvl="6" w:tplc="A210ABAC" w:tentative="1">
      <w:start w:val="1"/>
      <w:numFmt w:val="bullet"/>
      <w:lvlText w:val=""/>
      <w:lvlJc w:val="left"/>
      <w:pPr>
        <w:ind w:left="5400" w:hanging="360"/>
      </w:pPr>
      <w:rPr>
        <w:rFonts w:ascii="Symbol" w:hAnsi="Symbol" w:hint="default"/>
      </w:rPr>
    </w:lvl>
    <w:lvl w:ilvl="7" w:tplc="4F689B84" w:tentative="1">
      <w:start w:val="1"/>
      <w:numFmt w:val="bullet"/>
      <w:lvlText w:val="o"/>
      <w:lvlJc w:val="left"/>
      <w:pPr>
        <w:ind w:left="6120" w:hanging="360"/>
      </w:pPr>
      <w:rPr>
        <w:rFonts w:ascii="Courier New" w:hAnsi="Courier New" w:cs="Courier New" w:hint="default"/>
      </w:rPr>
    </w:lvl>
    <w:lvl w:ilvl="8" w:tplc="C53E7BF8" w:tentative="1">
      <w:start w:val="1"/>
      <w:numFmt w:val="bullet"/>
      <w:lvlText w:val=""/>
      <w:lvlJc w:val="left"/>
      <w:pPr>
        <w:ind w:left="6840" w:hanging="360"/>
      </w:pPr>
      <w:rPr>
        <w:rFonts w:ascii="Wingdings" w:hAnsi="Wingdings" w:hint="default"/>
      </w:rPr>
    </w:lvl>
  </w:abstractNum>
  <w:abstractNum w:abstractNumId="27" w15:restartNumberingAfterBreak="1">
    <w:nsid w:val="3D727525"/>
    <w:multiLevelType w:val="hybridMultilevel"/>
    <w:tmpl w:val="D0B8D8CA"/>
    <w:lvl w:ilvl="0" w:tplc="AFC00812">
      <w:start w:val="1"/>
      <w:numFmt w:val="bullet"/>
      <w:lvlText w:val=""/>
      <w:lvlJc w:val="left"/>
      <w:pPr>
        <w:ind w:left="720" w:hanging="360"/>
      </w:pPr>
      <w:rPr>
        <w:rFonts w:ascii="Symbol" w:hAnsi="Symbol" w:hint="default"/>
      </w:rPr>
    </w:lvl>
    <w:lvl w:ilvl="1" w:tplc="D506EE1C" w:tentative="1">
      <w:start w:val="1"/>
      <w:numFmt w:val="bullet"/>
      <w:lvlText w:val="o"/>
      <w:lvlJc w:val="left"/>
      <w:pPr>
        <w:ind w:left="1440" w:hanging="360"/>
      </w:pPr>
      <w:rPr>
        <w:rFonts w:ascii="Courier New" w:hAnsi="Courier New" w:cs="Courier New" w:hint="default"/>
      </w:rPr>
    </w:lvl>
    <w:lvl w:ilvl="2" w:tplc="7148455E" w:tentative="1">
      <w:start w:val="1"/>
      <w:numFmt w:val="bullet"/>
      <w:lvlText w:val=""/>
      <w:lvlJc w:val="left"/>
      <w:pPr>
        <w:ind w:left="2160" w:hanging="360"/>
      </w:pPr>
      <w:rPr>
        <w:rFonts w:ascii="Wingdings" w:hAnsi="Wingdings" w:hint="default"/>
      </w:rPr>
    </w:lvl>
    <w:lvl w:ilvl="3" w:tplc="B7223BF2" w:tentative="1">
      <w:start w:val="1"/>
      <w:numFmt w:val="bullet"/>
      <w:lvlText w:val=""/>
      <w:lvlJc w:val="left"/>
      <w:pPr>
        <w:ind w:left="2880" w:hanging="360"/>
      </w:pPr>
      <w:rPr>
        <w:rFonts w:ascii="Symbol" w:hAnsi="Symbol" w:hint="default"/>
      </w:rPr>
    </w:lvl>
    <w:lvl w:ilvl="4" w:tplc="3C563424" w:tentative="1">
      <w:start w:val="1"/>
      <w:numFmt w:val="bullet"/>
      <w:lvlText w:val="o"/>
      <w:lvlJc w:val="left"/>
      <w:pPr>
        <w:ind w:left="3600" w:hanging="360"/>
      </w:pPr>
      <w:rPr>
        <w:rFonts w:ascii="Courier New" w:hAnsi="Courier New" w:cs="Courier New" w:hint="default"/>
      </w:rPr>
    </w:lvl>
    <w:lvl w:ilvl="5" w:tplc="A3A2F94C" w:tentative="1">
      <w:start w:val="1"/>
      <w:numFmt w:val="bullet"/>
      <w:lvlText w:val=""/>
      <w:lvlJc w:val="left"/>
      <w:pPr>
        <w:ind w:left="4320" w:hanging="360"/>
      </w:pPr>
      <w:rPr>
        <w:rFonts w:ascii="Wingdings" w:hAnsi="Wingdings" w:hint="default"/>
      </w:rPr>
    </w:lvl>
    <w:lvl w:ilvl="6" w:tplc="8FE008F0" w:tentative="1">
      <w:start w:val="1"/>
      <w:numFmt w:val="bullet"/>
      <w:lvlText w:val=""/>
      <w:lvlJc w:val="left"/>
      <w:pPr>
        <w:ind w:left="5040" w:hanging="360"/>
      </w:pPr>
      <w:rPr>
        <w:rFonts w:ascii="Symbol" w:hAnsi="Symbol" w:hint="default"/>
      </w:rPr>
    </w:lvl>
    <w:lvl w:ilvl="7" w:tplc="55E6DA7A" w:tentative="1">
      <w:start w:val="1"/>
      <w:numFmt w:val="bullet"/>
      <w:lvlText w:val="o"/>
      <w:lvlJc w:val="left"/>
      <w:pPr>
        <w:ind w:left="5760" w:hanging="360"/>
      </w:pPr>
      <w:rPr>
        <w:rFonts w:ascii="Courier New" w:hAnsi="Courier New" w:cs="Courier New" w:hint="default"/>
      </w:rPr>
    </w:lvl>
    <w:lvl w:ilvl="8" w:tplc="2766EF56" w:tentative="1">
      <w:start w:val="1"/>
      <w:numFmt w:val="bullet"/>
      <w:lvlText w:val=""/>
      <w:lvlJc w:val="left"/>
      <w:pPr>
        <w:ind w:left="6480" w:hanging="360"/>
      </w:pPr>
      <w:rPr>
        <w:rFonts w:ascii="Wingdings" w:hAnsi="Wingdings" w:hint="default"/>
      </w:rPr>
    </w:lvl>
  </w:abstractNum>
  <w:abstractNum w:abstractNumId="28" w15:restartNumberingAfterBreak="1">
    <w:nsid w:val="41E1270B"/>
    <w:multiLevelType w:val="hybridMultilevel"/>
    <w:tmpl w:val="8B4A1DF8"/>
    <w:lvl w:ilvl="0" w:tplc="04883578">
      <w:start w:val="1"/>
      <w:numFmt w:val="bullet"/>
      <w:lvlText w:val=""/>
      <w:lvlJc w:val="left"/>
      <w:pPr>
        <w:ind w:left="720" w:hanging="360"/>
      </w:pPr>
      <w:rPr>
        <w:rFonts w:ascii="Symbol" w:hAnsi="Symbol" w:hint="default"/>
      </w:rPr>
    </w:lvl>
    <w:lvl w:ilvl="1" w:tplc="947831B4">
      <w:start w:val="1"/>
      <w:numFmt w:val="bullet"/>
      <w:lvlText w:val="o"/>
      <w:lvlJc w:val="left"/>
      <w:pPr>
        <w:ind w:left="1440" w:hanging="360"/>
      </w:pPr>
      <w:rPr>
        <w:rFonts w:ascii="Courier New" w:hAnsi="Courier New" w:cs="Courier New" w:hint="default"/>
      </w:rPr>
    </w:lvl>
    <w:lvl w:ilvl="2" w:tplc="36083300" w:tentative="1">
      <w:start w:val="1"/>
      <w:numFmt w:val="bullet"/>
      <w:lvlText w:val=""/>
      <w:lvlJc w:val="left"/>
      <w:pPr>
        <w:ind w:left="2160" w:hanging="360"/>
      </w:pPr>
      <w:rPr>
        <w:rFonts w:ascii="Wingdings" w:hAnsi="Wingdings" w:hint="default"/>
      </w:rPr>
    </w:lvl>
    <w:lvl w:ilvl="3" w:tplc="DD243F46" w:tentative="1">
      <w:start w:val="1"/>
      <w:numFmt w:val="bullet"/>
      <w:lvlText w:val=""/>
      <w:lvlJc w:val="left"/>
      <w:pPr>
        <w:ind w:left="2880" w:hanging="360"/>
      </w:pPr>
      <w:rPr>
        <w:rFonts w:ascii="Symbol" w:hAnsi="Symbol" w:hint="default"/>
      </w:rPr>
    </w:lvl>
    <w:lvl w:ilvl="4" w:tplc="D096A664" w:tentative="1">
      <w:start w:val="1"/>
      <w:numFmt w:val="bullet"/>
      <w:lvlText w:val="o"/>
      <w:lvlJc w:val="left"/>
      <w:pPr>
        <w:ind w:left="3600" w:hanging="360"/>
      </w:pPr>
      <w:rPr>
        <w:rFonts w:ascii="Courier New" w:hAnsi="Courier New" w:cs="Courier New" w:hint="default"/>
      </w:rPr>
    </w:lvl>
    <w:lvl w:ilvl="5" w:tplc="EFCA9C40" w:tentative="1">
      <w:start w:val="1"/>
      <w:numFmt w:val="bullet"/>
      <w:lvlText w:val=""/>
      <w:lvlJc w:val="left"/>
      <w:pPr>
        <w:ind w:left="4320" w:hanging="360"/>
      </w:pPr>
      <w:rPr>
        <w:rFonts w:ascii="Wingdings" w:hAnsi="Wingdings" w:hint="default"/>
      </w:rPr>
    </w:lvl>
    <w:lvl w:ilvl="6" w:tplc="DB40BA90" w:tentative="1">
      <w:start w:val="1"/>
      <w:numFmt w:val="bullet"/>
      <w:lvlText w:val=""/>
      <w:lvlJc w:val="left"/>
      <w:pPr>
        <w:ind w:left="5040" w:hanging="360"/>
      </w:pPr>
      <w:rPr>
        <w:rFonts w:ascii="Symbol" w:hAnsi="Symbol" w:hint="default"/>
      </w:rPr>
    </w:lvl>
    <w:lvl w:ilvl="7" w:tplc="D3062674" w:tentative="1">
      <w:start w:val="1"/>
      <w:numFmt w:val="bullet"/>
      <w:lvlText w:val="o"/>
      <w:lvlJc w:val="left"/>
      <w:pPr>
        <w:ind w:left="5760" w:hanging="360"/>
      </w:pPr>
      <w:rPr>
        <w:rFonts w:ascii="Courier New" w:hAnsi="Courier New" w:cs="Courier New" w:hint="default"/>
      </w:rPr>
    </w:lvl>
    <w:lvl w:ilvl="8" w:tplc="7EDE85BC" w:tentative="1">
      <w:start w:val="1"/>
      <w:numFmt w:val="bullet"/>
      <w:lvlText w:val=""/>
      <w:lvlJc w:val="left"/>
      <w:pPr>
        <w:ind w:left="6480" w:hanging="360"/>
      </w:pPr>
      <w:rPr>
        <w:rFonts w:ascii="Wingdings" w:hAnsi="Wingdings" w:hint="default"/>
      </w:rPr>
    </w:lvl>
  </w:abstractNum>
  <w:abstractNum w:abstractNumId="29"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15:restartNumberingAfterBreak="1">
    <w:nsid w:val="523744EE"/>
    <w:multiLevelType w:val="multilevel"/>
    <w:tmpl w:val="0E7C147C"/>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5FD00AB7"/>
    <w:multiLevelType w:val="hybridMultilevel"/>
    <w:tmpl w:val="C616EC4A"/>
    <w:lvl w:ilvl="0" w:tplc="2C980968">
      <w:start w:val="1"/>
      <w:numFmt w:val="bullet"/>
      <w:lvlText w:val=""/>
      <w:lvlJc w:val="left"/>
      <w:pPr>
        <w:ind w:left="720" w:hanging="360"/>
      </w:pPr>
      <w:rPr>
        <w:rFonts w:ascii="Symbol" w:hAnsi="Symbol" w:hint="default"/>
      </w:rPr>
    </w:lvl>
    <w:lvl w:ilvl="1" w:tplc="4CFCCA4E" w:tentative="1">
      <w:start w:val="1"/>
      <w:numFmt w:val="bullet"/>
      <w:lvlText w:val="o"/>
      <w:lvlJc w:val="left"/>
      <w:pPr>
        <w:ind w:left="1440" w:hanging="360"/>
      </w:pPr>
      <w:rPr>
        <w:rFonts w:ascii="Courier New" w:hAnsi="Courier New" w:cs="Courier New" w:hint="default"/>
      </w:rPr>
    </w:lvl>
    <w:lvl w:ilvl="2" w:tplc="A620B336" w:tentative="1">
      <w:start w:val="1"/>
      <w:numFmt w:val="bullet"/>
      <w:lvlText w:val=""/>
      <w:lvlJc w:val="left"/>
      <w:pPr>
        <w:ind w:left="2160" w:hanging="360"/>
      </w:pPr>
      <w:rPr>
        <w:rFonts w:ascii="Wingdings" w:hAnsi="Wingdings" w:hint="default"/>
      </w:rPr>
    </w:lvl>
    <w:lvl w:ilvl="3" w:tplc="97006174" w:tentative="1">
      <w:start w:val="1"/>
      <w:numFmt w:val="bullet"/>
      <w:lvlText w:val=""/>
      <w:lvlJc w:val="left"/>
      <w:pPr>
        <w:ind w:left="2880" w:hanging="360"/>
      </w:pPr>
      <w:rPr>
        <w:rFonts w:ascii="Symbol" w:hAnsi="Symbol" w:hint="default"/>
      </w:rPr>
    </w:lvl>
    <w:lvl w:ilvl="4" w:tplc="156077FC" w:tentative="1">
      <w:start w:val="1"/>
      <w:numFmt w:val="bullet"/>
      <w:lvlText w:val="o"/>
      <w:lvlJc w:val="left"/>
      <w:pPr>
        <w:ind w:left="3600" w:hanging="360"/>
      </w:pPr>
      <w:rPr>
        <w:rFonts w:ascii="Courier New" w:hAnsi="Courier New" w:cs="Courier New" w:hint="default"/>
      </w:rPr>
    </w:lvl>
    <w:lvl w:ilvl="5" w:tplc="6650691E" w:tentative="1">
      <w:start w:val="1"/>
      <w:numFmt w:val="bullet"/>
      <w:lvlText w:val=""/>
      <w:lvlJc w:val="left"/>
      <w:pPr>
        <w:ind w:left="4320" w:hanging="360"/>
      </w:pPr>
      <w:rPr>
        <w:rFonts w:ascii="Wingdings" w:hAnsi="Wingdings" w:hint="default"/>
      </w:rPr>
    </w:lvl>
    <w:lvl w:ilvl="6" w:tplc="FB82362C" w:tentative="1">
      <w:start w:val="1"/>
      <w:numFmt w:val="bullet"/>
      <w:lvlText w:val=""/>
      <w:lvlJc w:val="left"/>
      <w:pPr>
        <w:ind w:left="5040" w:hanging="360"/>
      </w:pPr>
      <w:rPr>
        <w:rFonts w:ascii="Symbol" w:hAnsi="Symbol" w:hint="default"/>
      </w:rPr>
    </w:lvl>
    <w:lvl w:ilvl="7" w:tplc="936C2B98" w:tentative="1">
      <w:start w:val="1"/>
      <w:numFmt w:val="bullet"/>
      <w:lvlText w:val="o"/>
      <w:lvlJc w:val="left"/>
      <w:pPr>
        <w:ind w:left="5760" w:hanging="360"/>
      </w:pPr>
      <w:rPr>
        <w:rFonts w:ascii="Courier New" w:hAnsi="Courier New" w:cs="Courier New" w:hint="default"/>
      </w:rPr>
    </w:lvl>
    <w:lvl w:ilvl="8" w:tplc="B5E8FCB0" w:tentative="1">
      <w:start w:val="1"/>
      <w:numFmt w:val="bullet"/>
      <w:lvlText w:val=""/>
      <w:lvlJc w:val="left"/>
      <w:pPr>
        <w:ind w:left="6480" w:hanging="360"/>
      </w:pPr>
      <w:rPr>
        <w:rFonts w:ascii="Wingdings" w:hAnsi="Wingdings" w:hint="default"/>
      </w:rPr>
    </w:lvl>
  </w:abstractNum>
  <w:abstractNum w:abstractNumId="32" w15:restartNumberingAfterBreak="1">
    <w:nsid w:val="62B51816"/>
    <w:multiLevelType w:val="hybridMultilevel"/>
    <w:tmpl w:val="7D1AE86A"/>
    <w:lvl w:ilvl="0" w:tplc="BC70B48C">
      <w:start w:val="1"/>
      <w:numFmt w:val="bullet"/>
      <w:lvlText w:val=""/>
      <w:lvlJc w:val="left"/>
      <w:pPr>
        <w:ind w:left="873" w:hanging="360"/>
      </w:pPr>
      <w:rPr>
        <w:rFonts w:ascii="Symbol" w:hAnsi="Symbol" w:hint="default"/>
      </w:rPr>
    </w:lvl>
    <w:lvl w:ilvl="1" w:tplc="D194C024">
      <w:start w:val="1"/>
      <w:numFmt w:val="bullet"/>
      <w:lvlText w:val="o"/>
      <w:lvlJc w:val="left"/>
      <w:pPr>
        <w:ind w:left="1593" w:hanging="360"/>
      </w:pPr>
      <w:rPr>
        <w:rFonts w:ascii="Courier New" w:hAnsi="Courier New" w:cs="Courier New" w:hint="default"/>
      </w:rPr>
    </w:lvl>
    <w:lvl w:ilvl="2" w:tplc="E06E5FDA">
      <w:start w:val="1"/>
      <w:numFmt w:val="bullet"/>
      <w:lvlText w:val=""/>
      <w:lvlJc w:val="left"/>
      <w:pPr>
        <w:ind w:left="2313" w:hanging="360"/>
      </w:pPr>
      <w:rPr>
        <w:rFonts w:ascii="Wingdings" w:hAnsi="Wingdings" w:hint="default"/>
      </w:rPr>
    </w:lvl>
    <w:lvl w:ilvl="3" w:tplc="9710D5B6" w:tentative="1">
      <w:start w:val="1"/>
      <w:numFmt w:val="bullet"/>
      <w:lvlText w:val=""/>
      <w:lvlJc w:val="left"/>
      <w:pPr>
        <w:ind w:left="3033" w:hanging="360"/>
      </w:pPr>
      <w:rPr>
        <w:rFonts w:ascii="Symbol" w:hAnsi="Symbol" w:hint="default"/>
      </w:rPr>
    </w:lvl>
    <w:lvl w:ilvl="4" w:tplc="27147B26" w:tentative="1">
      <w:start w:val="1"/>
      <w:numFmt w:val="bullet"/>
      <w:lvlText w:val="o"/>
      <w:lvlJc w:val="left"/>
      <w:pPr>
        <w:ind w:left="3753" w:hanging="360"/>
      </w:pPr>
      <w:rPr>
        <w:rFonts w:ascii="Courier New" w:hAnsi="Courier New" w:cs="Courier New" w:hint="default"/>
      </w:rPr>
    </w:lvl>
    <w:lvl w:ilvl="5" w:tplc="F30802BE" w:tentative="1">
      <w:start w:val="1"/>
      <w:numFmt w:val="bullet"/>
      <w:lvlText w:val=""/>
      <w:lvlJc w:val="left"/>
      <w:pPr>
        <w:ind w:left="4473" w:hanging="360"/>
      </w:pPr>
      <w:rPr>
        <w:rFonts w:ascii="Wingdings" w:hAnsi="Wingdings" w:hint="default"/>
      </w:rPr>
    </w:lvl>
    <w:lvl w:ilvl="6" w:tplc="9E0CBF50" w:tentative="1">
      <w:start w:val="1"/>
      <w:numFmt w:val="bullet"/>
      <w:lvlText w:val=""/>
      <w:lvlJc w:val="left"/>
      <w:pPr>
        <w:ind w:left="5193" w:hanging="360"/>
      </w:pPr>
      <w:rPr>
        <w:rFonts w:ascii="Symbol" w:hAnsi="Symbol" w:hint="default"/>
      </w:rPr>
    </w:lvl>
    <w:lvl w:ilvl="7" w:tplc="F7565746" w:tentative="1">
      <w:start w:val="1"/>
      <w:numFmt w:val="bullet"/>
      <w:lvlText w:val="o"/>
      <w:lvlJc w:val="left"/>
      <w:pPr>
        <w:ind w:left="5913" w:hanging="360"/>
      </w:pPr>
      <w:rPr>
        <w:rFonts w:ascii="Courier New" w:hAnsi="Courier New" w:cs="Courier New" w:hint="default"/>
      </w:rPr>
    </w:lvl>
    <w:lvl w:ilvl="8" w:tplc="90B63910" w:tentative="1">
      <w:start w:val="1"/>
      <w:numFmt w:val="bullet"/>
      <w:lvlText w:val=""/>
      <w:lvlJc w:val="left"/>
      <w:pPr>
        <w:ind w:left="6633" w:hanging="360"/>
      </w:pPr>
      <w:rPr>
        <w:rFonts w:ascii="Wingdings" w:hAnsi="Wingdings" w:hint="default"/>
      </w:rPr>
    </w:lvl>
  </w:abstractNum>
  <w:abstractNum w:abstractNumId="33"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4"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5"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1">
    <w:nsid w:val="705D6AD1"/>
    <w:multiLevelType w:val="hybridMultilevel"/>
    <w:tmpl w:val="5C64F438"/>
    <w:lvl w:ilvl="0" w:tplc="57D4D69C">
      <w:start w:val="1"/>
      <w:numFmt w:val="bullet"/>
      <w:lvlText w:val=""/>
      <w:lvlJc w:val="left"/>
      <w:pPr>
        <w:ind w:left="1004" w:hanging="360"/>
      </w:pPr>
      <w:rPr>
        <w:rFonts w:ascii="Symbol" w:hAnsi="Symbol" w:hint="default"/>
      </w:rPr>
    </w:lvl>
    <w:lvl w:ilvl="1" w:tplc="B2E0DD3A" w:tentative="1">
      <w:start w:val="1"/>
      <w:numFmt w:val="bullet"/>
      <w:lvlText w:val="o"/>
      <w:lvlJc w:val="left"/>
      <w:pPr>
        <w:ind w:left="1724" w:hanging="360"/>
      </w:pPr>
      <w:rPr>
        <w:rFonts w:ascii="Courier New" w:hAnsi="Courier New" w:cs="Courier New" w:hint="default"/>
      </w:rPr>
    </w:lvl>
    <w:lvl w:ilvl="2" w:tplc="8C4CCB18" w:tentative="1">
      <w:start w:val="1"/>
      <w:numFmt w:val="bullet"/>
      <w:lvlText w:val=""/>
      <w:lvlJc w:val="left"/>
      <w:pPr>
        <w:ind w:left="2444" w:hanging="360"/>
      </w:pPr>
      <w:rPr>
        <w:rFonts w:ascii="Wingdings" w:hAnsi="Wingdings" w:hint="default"/>
      </w:rPr>
    </w:lvl>
    <w:lvl w:ilvl="3" w:tplc="D164A112" w:tentative="1">
      <w:start w:val="1"/>
      <w:numFmt w:val="bullet"/>
      <w:lvlText w:val=""/>
      <w:lvlJc w:val="left"/>
      <w:pPr>
        <w:ind w:left="3164" w:hanging="360"/>
      </w:pPr>
      <w:rPr>
        <w:rFonts w:ascii="Symbol" w:hAnsi="Symbol" w:hint="default"/>
      </w:rPr>
    </w:lvl>
    <w:lvl w:ilvl="4" w:tplc="C0C6F9FA" w:tentative="1">
      <w:start w:val="1"/>
      <w:numFmt w:val="bullet"/>
      <w:lvlText w:val="o"/>
      <w:lvlJc w:val="left"/>
      <w:pPr>
        <w:ind w:left="3884" w:hanging="360"/>
      </w:pPr>
      <w:rPr>
        <w:rFonts w:ascii="Courier New" w:hAnsi="Courier New" w:cs="Courier New" w:hint="default"/>
      </w:rPr>
    </w:lvl>
    <w:lvl w:ilvl="5" w:tplc="83A86460" w:tentative="1">
      <w:start w:val="1"/>
      <w:numFmt w:val="bullet"/>
      <w:lvlText w:val=""/>
      <w:lvlJc w:val="left"/>
      <w:pPr>
        <w:ind w:left="4604" w:hanging="360"/>
      </w:pPr>
      <w:rPr>
        <w:rFonts w:ascii="Wingdings" w:hAnsi="Wingdings" w:hint="default"/>
      </w:rPr>
    </w:lvl>
    <w:lvl w:ilvl="6" w:tplc="44F85356" w:tentative="1">
      <w:start w:val="1"/>
      <w:numFmt w:val="bullet"/>
      <w:lvlText w:val=""/>
      <w:lvlJc w:val="left"/>
      <w:pPr>
        <w:ind w:left="5324" w:hanging="360"/>
      </w:pPr>
      <w:rPr>
        <w:rFonts w:ascii="Symbol" w:hAnsi="Symbol" w:hint="default"/>
      </w:rPr>
    </w:lvl>
    <w:lvl w:ilvl="7" w:tplc="87DA4CF6" w:tentative="1">
      <w:start w:val="1"/>
      <w:numFmt w:val="bullet"/>
      <w:lvlText w:val="o"/>
      <w:lvlJc w:val="left"/>
      <w:pPr>
        <w:ind w:left="6044" w:hanging="360"/>
      </w:pPr>
      <w:rPr>
        <w:rFonts w:ascii="Courier New" w:hAnsi="Courier New" w:cs="Courier New" w:hint="default"/>
      </w:rPr>
    </w:lvl>
    <w:lvl w:ilvl="8" w:tplc="EB2A2F5E" w:tentative="1">
      <w:start w:val="1"/>
      <w:numFmt w:val="bullet"/>
      <w:lvlText w:val=""/>
      <w:lvlJc w:val="left"/>
      <w:pPr>
        <w:ind w:left="6764" w:hanging="360"/>
      </w:pPr>
      <w:rPr>
        <w:rFonts w:ascii="Wingdings" w:hAnsi="Wingdings" w:hint="default"/>
      </w:rPr>
    </w:lvl>
  </w:abstractNum>
  <w:abstractNum w:abstractNumId="37"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15:restartNumberingAfterBreak="1">
    <w:nsid w:val="7C005E57"/>
    <w:multiLevelType w:val="hybridMultilevel"/>
    <w:tmpl w:val="4D2E6F6E"/>
    <w:lvl w:ilvl="0" w:tplc="85A6DADE">
      <w:start w:val="1"/>
      <w:numFmt w:val="bullet"/>
      <w:lvlText w:val=""/>
      <w:lvlJc w:val="left"/>
      <w:pPr>
        <w:ind w:left="1080" w:hanging="360"/>
      </w:pPr>
      <w:rPr>
        <w:rFonts w:ascii="Symbol" w:hAnsi="Symbol" w:hint="default"/>
      </w:rPr>
    </w:lvl>
    <w:lvl w:ilvl="1" w:tplc="F968D2EA" w:tentative="1">
      <w:start w:val="1"/>
      <w:numFmt w:val="bullet"/>
      <w:lvlText w:val="o"/>
      <w:lvlJc w:val="left"/>
      <w:pPr>
        <w:ind w:left="1800" w:hanging="360"/>
      </w:pPr>
      <w:rPr>
        <w:rFonts w:ascii="Courier New" w:hAnsi="Courier New" w:cs="Courier New" w:hint="default"/>
      </w:rPr>
    </w:lvl>
    <w:lvl w:ilvl="2" w:tplc="DCD8FBB0" w:tentative="1">
      <w:start w:val="1"/>
      <w:numFmt w:val="bullet"/>
      <w:lvlText w:val=""/>
      <w:lvlJc w:val="left"/>
      <w:pPr>
        <w:ind w:left="2520" w:hanging="360"/>
      </w:pPr>
      <w:rPr>
        <w:rFonts w:ascii="Wingdings" w:hAnsi="Wingdings" w:hint="default"/>
      </w:rPr>
    </w:lvl>
    <w:lvl w:ilvl="3" w:tplc="3B885BDE" w:tentative="1">
      <w:start w:val="1"/>
      <w:numFmt w:val="bullet"/>
      <w:lvlText w:val=""/>
      <w:lvlJc w:val="left"/>
      <w:pPr>
        <w:ind w:left="3240" w:hanging="360"/>
      </w:pPr>
      <w:rPr>
        <w:rFonts w:ascii="Symbol" w:hAnsi="Symbol" w:hint="default"/>
      </w:rPr>
    </w:lvl>
    <w:lvl w:ilvl="4" w:tplc="B1CA143A" w:tentative="1">
      <w:start w:val="1"/>
      <w:numFmt w:val="bullet"/>
      <w:lvlText w:val="o"/>
      <w:lvlJc w:val="left"/>
      <w:pPr>
        <w:ind w:left="3960" w:hanging="360"/>
      </w:pPr>
      <w:rPr>
        <w:rFonts w:ascii="Courier New" w:hAnsi="Courier New" w:cs="Courier New" w:hint="default"/>
      </w:rPr>
    </w:lvl>
    <w:lvl w:ilvl="5" w:tplc="42CC001A" w:tentative="1">
      <w:start w:val="1"/>
      <w:numFmt w:val="bullet"/>
      <w:lvlText w:val=""/>
      <w:lvlJc w:val="left"/>
      <w:pPr>
        <w:ind w:left="4680" w:hanging="360"/>
      </w:pPr>
      <w:rPr>
        <w:rFonts w:ascii="Wingdings" w:hAnsi="Wingdings" w:hint="default"/>
      </w:rPr>
    </w:lvl>
    <w:lvl w:ilvl="6" w:tplc="50264BE0" w:tentative="1">
      <w:start w:val="1"/>
      <w:numFmt w:val="bullet"/>
      <w:lvlText w:val=""/>
      <w:lvlJc w:val="left"/>
      <w:pPr>
        <w:ind w:left="5400" w:hanging="360"/>
      </w:pPr>
      <w:rPr>
        <w:rFonts w:ascii="Symbol" w:hAnsi="Symbol" w:hint="default"/>
      </w:rPr>
    </w:lvl>
    <w:lvl w:ilvl="7" w:tplc="644085C4" w:tentative="1">
      <w:start w:val="1"/>
      <w:numFmt w:val="bullet"/>
      <w:lvlText w:val="o"/>
      <w:lvlJc w:val="left"/>
      <w:pPr>
        <w:ind w:left="6120" w:hanging="360"/>
      </w:pPr>
      <w:rPr>
        <w:rFonts w:ascii="Courier New" w:hAnsi="Courier New" w:cs="Courier New" w:hint="default"/>
      </w:rPr>
    </w:lvl>
    <w:lvl w:ilvl="8" w:tplc="281056FC" w:tentative="1">
      <w:start w:val="1"/>
      <w:numFmt w:val="bullet"/>
      <w:lvlText w:val=""/>
      <w:lvlJc w:val="left"/>
      <w:pPr>
        <w:ind w:left="6840" w:hanging="360"/>
      </w:pPr>
      <w:rPr>
        <w:rFonts w:ascii="Wingdings" w:hAnsi="Wingdings" w:hint="default"/>
      </w:rPr>
    </w:lvl>
  </w:abstractNum>
  <w:abstractNum w:abstractNumId="41" w15:restartNumberingAfterBreak="1">
    <w:nsid w:val="7F03605D"/>
    <w:multiLevelType w:val="hybridMultilevel"/>
    <w:tmpl w:val="38E28116"/>
    <w:lvl w:ilvl="0" w:tplc="38AA658C">
      <w:start w:val="1"/>
      <w:numFmt w:val="bullet"/>
      <w:lvlText w:val=""/>
      <w:lvlJc w:val="left"/>
      <w:pPr>
        <w:ind w:left="720" w:hanging="360"/>
      </w:pPr>
      <w:rPr>
        <w:rFonts w:ascii="Symbol" w:hAnsi="Symbol" w:hint="default"/>
      </w:rPr>
    </w:lvl>
    <w:lvl w:ilvl="1" w:tplc="19E82024" w:tentative="1">
      <w:start w:val="1"/>
      <w:numFmt w:val="bullet"/>
      <w:lvlText w:val="o"/>
      <w:lvlJc w:val="left"/>
      <w:pPr>
        <w:ind w:left="1440" w:hanging="360"/>
      </w:pPr>
      <w:rPr>
        <w:rFonts w:ascii="Courier New" w:hAnsi="Courier New" w:cs="Courier New" w:hint="default"/>
      </w:rPr>
    </w:lvl>
    <w:lvl w:ilvl="2" w:tplc="8888680E" w:tentative="1">
      <w:start w:val="1"/>
      <w:numFmt w:val="bullet"/>
      <w:lvlText w:val=""/>
      <w:lvlJc w:val="left"/>
      <w:pPr>
        <w:ind w:left="2160" w:hanging="360"/>
      </w:pPr>
      <w:rPr>
        <w:rFonts w:ascii="Wingdings" w:hAnsi="Wingdings" w:hint="default"/>
      </w:rPr>
    </w:lvl>
    <w:lvl w:ilvl="3" w:tplc="41DE5B84" w:tentative="1">
      <w:start w:val="1"/>
      <w:numFmt w:val="bullet"/>
      <w:lvlText w:val=""/>
      <w:lvlJc w:val="left"/>
      <w:pPr>
        <w:ind w:left="2880" w:hanging="360"/>
      </w:pPr>
      <w:rPr>
        <w:rFonts w:ascii="Symbol" w:hAnsi="Symbol" w:hint="default"/>
      </w:rPr>
    </w:lvl>
    <w:lvl w:ilvl="4" w:tplc="61846F2E" w:tentative="1">
      <w:start w:val="1"/>
      <w:numFmt w:val="bullet"/>
      <w:lvlText w:val="o"/>
      <w:lvlJc w:val="left"/>
      <w:pPr>
        <w:ind w:left="3600" w:hanging="360"/>
      </w:pPr>
      <w:rPr>
        <w:rFonts w:ascii="Courier New" w:hAnsi="Courier New" w:cs="Courier New" w:hint="default"/>
      </w:rPr>
    </w:lvl>
    <w:lvl w:ilvl="5" w:tplc="9A4CC6E2" w:tentative="1">
      <w:start w:val="1"/>
      <w:numFmt w:val="bullet"/>
      <w:lvlText w:val=""/>
      <w:lvlJc w:val="left"/>
      <w:pPr>
        <w:ind w:left="4320" w:hanging="360"/>
      </w:pPr>
      <w:rPr>
        <w:rFonts w:ascii="Wingdings" w:hAnsi="Wingdings" w:hint="default"/>
      </w:rPr>
    </w:lvl>
    <w:lvl w:ilvl="6" w:tplc="55C6FFF6" w:tentative="1">
      <w:start w:val="1"/>
      <w:numFmt w:val="bullet"/>
      <w:lvlText w:val=""/>
      <w:lvlJc w:val="left"/>
      <w:pPr>
        <w:ind w:left="5040" w:hanging="360"/>
      </w:pPr>
      <w:rPr>
        <w:rFonts w:ascii="Symbol" w:hAnsi="Symbol" w:hint="default"/>
      </w:rPr>
    </w:lvl>
    <w:lvl w:ilvl="7" w:tplc="34B08C24" w:tentative="1">
      <w:start w:val="1"/>
      <w:numFmt w:val="bullet"/>
      <w:lvlText w:val="o"/>
      <w:lvlJc w:val="left"/>
      <w:pPr>
        <w:ind w:left="5760" w:hanging="360"/>
      </w:pPr>
      <w:rPr>
        <w:rFonts w:ascii="Courier New" w:hAnsi="Courier New" w:cs="Courier New" w:hint="default"/>
      </w:rPr>
    </w:lvl>
    <w:lvl w:ilvl="8" w:tplc="CF768AB6"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9"/>
  </w:num>
  <w:num w:numId="4">
    <w:abstractNumId w:val="38"/>
  </w:num>
  <w:num w:numId="5">
    <w:abstractNumId w:val="25"/>
  </w:num>
  <w:num w:numId="6">
    <w:abstractNumId w:val="1"/>
  </w:num>
  <w:num w:numId="7">
    <w:abstractNumId w:val="17"/>
  </w:num>
  <w:num w:numId="8">
    <w:abstractNumId w:val="37"/>
  </w:num>
  <w:num w:numId="9">
    <w:abstractNumId w:val="34"/>
  </w:num>
  <w:num w:numId="10">
    <w:abstractNumId w:val="33"/>
  </w:num>
  <w:num w:numId="11">
    <w:abstractNumId w:val="0"/>
  </w:num>
  <w:num w:numId="12">
    <w:abstractNumId w:val="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1"/>
  </w:num>
  <w:num w:numId="20">
    <w:abstractNumId w:val="22"/>
  </w:num>
  <w:num w:numId="21">
    <w:abstractNumId w:val="41"/>
  </w:num>
  <w:num w:numId="22">
    <w:abstractNumId w:val="8"/>
  </w:num>
  <w:num w:numId="23">
    <w:abstractNumId w:val="30"/>
  </w:num>
  <w:num w:numId="24">
    <w:abstractNumId w:val="32"/>
  </w:num>
  <w:num w:numId="25">
    <w:abstractNumId w:val="18"/>
  </w:num>
  <w:num w:numId="26">
    <w:abstractNumId w:val="12"/>
  </w:num>
  <w:num w:numId="27">
    <w:abstractNumId w:val="7"/>
  </w:num>
  <w:num w:numId="28">
    <w:abstractNumId w:val="6"/>
  </w:num>
  <w:num w:numId="29">
    <w:abstractNumId w:val="19"/>
  </w:num>
  <w:num w:numId="30">
    <w:abstractNumId w:val="21"/>
  </w:num>
  <w:num w:numId="31">
    <w:abstractNumId w:val="27"/>
  </w:num>
  <w:num w:numId="32">
    <w:abstractNumId w:val="16"/>
  </w:num>
  <w:num w:numId="33">
    <w:abstractNumId w:val="28"/>
  </w:num>
  <w:num w:numId="34">
    <w:abstractNumId w:val="26"/>
  </w:num>
  <w:num w:numId="35">
    <w:abstractNumId w:val="40"/>
  </w:num>
  <w:num w:numId="36">
    <w:abstractNumId w:val="20"/>
  </w:num>
  <w:num w:numId="37">
    <w:abstractNumId w:val="23"/>
  </w:num>
  <w:num w:numId="38">
    <w:abstractNumId w:val="13"/>
  </w:num>
  <w:num w:numId="39">
    <w:abstractNumId w:val="24"/>
  </w:num>
  <w:num w:numId="40">
    <w:abstractNumId w:val="36"/>
  </w:num>
  <w:num w:numId="41">
    <w:abstractNumId w:val="39"/>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15"/>
    <w:rsid w:val="0003213C"/>
    <w:rsid w:val="00037716"/>
    <w:rsid w:val="0009447E"/>
    <w:rsid w:val="000A387B"/>
    <w:rsid w:val="000B19C5"/>
    <w:rsid w:val="000E7AC5"/>
    <w:rsid w:val="0016250C"/>
    <w:rsid w:val="0019248D"/>
    <w:rsid w:val="001C0542"/>
    <w:rsid w:val="0021563C"/>
    <w:rsid w:val="00245C16"/>
    <w:rsid w:val="00251103"/>
    <w:rsid w:val="002577AA"/>
    <w:rsid w:val="00264D15"/>
    <w:rsid w:val="00272DE0"/>
    <w:rsid w:val="00284295"/>
    <w:rsid w:val="00284AAB"/>
    <w:rsid w:val="00287C26"/>
    <w:rsid w:val="00293BB7"/>
    <w:rsid w:val="002A56FB"/>
    <w:rsid w:val="002C4167"/>
    <w:rsid w:val="002C5515"/>
    <w:rsid w:val="00305A05"/>
    <w:rsid w:val="00312CCC"/>
    <w:rsid w:val="00320846"/>
    <w:rsid w:val="003C462B"/>
    <w:rsid w:val="003E268B"/>
    <w:rsid w:val="00402A5E"/>
    <w:rsid w:val="00403FFA"/>
    <w:rsid w:val="00406F77"/>
    <w:rsid w:val="00414563"/>
    <w:rsid w:val="00416CF6"/>
    <w:rsid w:val="00470FAB"/>
    <w:rsid w:val="004717FA"/>
    <w:rsid w:val="004A4700"/>
    <w:rsid w:val="00540038"/>
    <w:rsid w:val="00556342"/>
    <w:rsid w:val="00571935"/>
    <w:rsid w:val="0058118D"/>
    <w:rsid w:val="005A5BBF"/>
    <w:rsid w:val="005D034D"/>
    <w:rsid w:val="005E6912"/>
    <w:rsid w:val="005E6DF1"/>
    <w:rsid w:val="005F03EF"/>
    <w:rsid w:val="006070F1"/>
    <w:rsid w:val="0063242A"/>
    <w:rsid w:val="00655436"/>
    <w:rsid w:val="00667D47"/>
    <w:rsid w:val="00670191"/>
    <w:rsid w:val="006A39CD"/>
    <w:rsid w:val="006A4D80"/>
    <w:rsid w:val="006D0849"/>
    <w:rsid w:val="006E4853"/>
    <w:rsid w:val="006E7830"/>
    <w:rsid w:val="006F3D66"/>
    <w:rsid w:val="00762A1E"/>
    <w:rsid w:val="00764817"/>
    <w:rsid w:val="00793991"/>
    <w:rsid w:val="00794C56"/>
    <w:rsid w:val="008558AC"/>
    <w:rsid w:val="00860376"/>
    <w:rsid w:val="008669EA"/>
    <w:rsid w:val="008B681E"/>
    <w:rsid w:val="00941D08"/>
    <w:rsid w:val="00951447"/>
    <w:rsid w:val="00973E01"/>
    <w:rsid w:val="00993152"/>
    <w:rsid w:val="009C3575"/>
    <w:rsid w:val="009E1F90"/>
    <w:rsid w:val="009F699F"/>
    <w:rsid w:val="00A7432A"/>
    <w:rsid w:val="00A81C02"/>
    <w:rsid w:val="00AB5027"/>
    <w:rsid w:val="00AF79A7"/>
    <w:rsid w:val="00B52880"/>
    <w:rsid w:val="00B82226"/>
    <w:rsid w:val="00BA1B17"/>
    <w:rsid w:val="00BA5517"/>
    <w:rsid w:val="00BB7ED0"/>
    <w:rsid w:val="00BF2FCC"/>
    <w:rsid w:val="00BF543A"/>
    <w:rsid w:val="00C141D6"/>
    <w:rsid w:val="00C220D6"/>
    <w:rsid w:val="00C90145"/>
    <w:rsid w:val="00CA30E6"/>
    <w:rsid w:val="00CD232B"/>
    <w:rsid w:val="00CE1DF0"/>
    <w:rsid w:val="00D01D72"/>
    <w:rsid w:val="00D05AD9"/>
    <w:rsid w:val="00D31249"/>
    <w:rsid w:val="00D90BEE"/>
    <w:rsid w:val="00DB25DD"/>
    <w:rsid w:val="00DE5B22"/>
    <w:rsid w:val="00DF7101"/>
    <w:rsid w:val="00E16A1E"/>
    <w:rsid w:val="00E16ECE"/>
    <w:rsid w:val="00E25DF7"/>
    <w:rsid w:val="00E42606"/>
    <w:rsid w:val="00E611B8"/>
    <w:rsid w:val="00EC03FB"/>
    <w:rsid w:val="00ED7086"/>
    <w:rsid w:val="00EE115E"/>
    <w:rsid w:val="00EE20B5"/>
    <w:rsid w:val="00F065A2"/>
    <w:rsid w:val="00F20549"/>
    <w:rsid w:val="00F2199E"/>
    <w:rsid w:val="00F3120D"/>
    <w:rsid w:val="00F52EE8"/>
    <w:rsid w:val="00F84B9D"/>
    <w:rsid w:val="00FB43BA"/>
    <w:rsid w:val="00FB76B2"/>
    <w:rsid w:val="00FC22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0E7AC5"/>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0E7AC5"/>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0E7AC5"/>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0E7AC5"/>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0E7AC5"/>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0E7AC5"/>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0E7AC5"/>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1"/>
    <w:basedOn w:val="DefaultParagraphFont"/>
    <w:link w:val="Heading2"/>
    <w:rsid w:val="000E7AC5"/>
    <w:rPr>
      <w:rFonts w:ascii="Times New Roman Bold" w:eastAsia="Times New Roman" w:hAnsi="Times New Roman Bold" w:cs="Times New Roman Bold"/>
      <w:b/>
      <w:szCs w:val="20"/>
      <w:lang w:val="x-none" w:eastAsia="ar-SA"/>
    </w:rPr>
  </w:style>
  <w:style w:type="character" w:customStyle="1" w:styleId="Heading1Char">
    <w:name w:val="Heading 1 Char"/>
    <w:aliases w:val="H1 Char,First subtitle Char"/>
    <w:basedOn w:val="DefaultParagraphFont"/>
    <w:link w:val="Heading1"/>
    <w:rsid w:val="000E7AC5"/>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0E7AC5"/>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0E7AC5"/>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0E7AC5"/>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0E7AC5"/>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0E7AC5"/>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0E7AC5"/>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0E7AC5"/>
    <w:rPr>
      <w:rFonts w:ascii="Times New Roman" w:eastAsia="Times New Roman" w:hAnsi="Times New Roman" w:cs="Times New Roman"/>
      <w:lang w:val="x-none" w:eastAsia="ar-SA"/>
    </w:rPr>
  </w:style>
  <w:style w:type="character" w:styleId="Hyperlink">
    <w:name w:val="Hyperlink"/>
    <w:rsid w:val="000E7AC5"/>
    <w:rPr>
      <w:color w:val="0000FF"/>
      <w:u w:val="single"/>
    </w:rPr>
  </w:style>
  <w:style w:type="paragraph" w:styleId="ListParagraph">
    <w:name w:val="List Paragraph"/>
    <w:basedOn w:val="Normal"/>
    <w:link w:val="ListParagraphChar"/>
    <w:uiPriority w:val="34"/>
    <w:qFormat/>
    <w:rsid w:val="000E7AC5"/>
    <w:pPr>
      <w:ind w:left="720"/>
    </w:pPr>
  </w:style>
  <w:style w:type="character" w:customStyle="1" w:styleId="ListParagraphChar">
    <w:name w:val="List Paragraph Char"/>
    <w:link w:val="ListParagraph"/>
    <w:rsid w:val="000E7AC5"/>
    <w:rPr>
      <w:rFonts w:ascii="Times New Roman" w:eastAsia="Calibri" w:hAnsi="Times New Roman" w:cs="Times New Roman"/>
      <w:sz w:val="24"/>
      <w:szCs w:val="24"/>
      <w:lang w:eastAsia="ar-SA"/>
    </w:rPr>
  </w:style>
  <w:style w:type="paragraph" w:styleId="Header">
    <w:name w:val="header"/>
    <w:basedOn w:val="Normal"/>
    <w:link w:val="HeaderChar"/>
    <w:uiPriority w:val="99"/>
    <w:rsid w:val="000E7AC5"/>
    <w:pPr>
      <w:tabs>
        <w:tab w:val="center" w:pos="4153"/>
        <w:tab w:val="right" w:pos="8306"/>
      </w:tabs>
    </w:pPr>
    <w:rPr>
      <w:lang w:val="x-none"/>
    </w:rPr>
  </w:style>
  <w:style w:type="character" w:customStyle="1" w:styleId="HeaderChar">
    <w:name w:val="Header Char"/>
    <w:basedOn w:val="DefaultParagraphFont"/>
    <w:link w:val="Header"/>
    <w:uiPriority w:val="99"/>
    <w:rsid w:val="000E7AC5"/>
    <w:rPr>
      <w:rFonts w:ascii="Times New Roman" w:eastAsia="Calibri" w:hAnsi="Times New Roman" w:cs="Times New Roman"/>
      <w:sz w:val="24"/>
      <w:szCs w:val="24"/>
      <w:lang w:val="x-none" w:eastAsia="ar-SA"/>
    </w:rPr>
  </w:style>
  <w:style w:type="paragraph" w:styleId="Footer">
    <w:name w:val="footer"/>
    <w:basedOn w:val="Normal"/>
    <w:link w:val="FooterChar"/>
    <w:rsid w:val="000E7AC5"/>
    <w:pPr>
      <w:tabs>
        <w:tab w:val="center" w:pos="4153"/>
        <w:tab w:val="right" w:pos="8306"/>
      </w:tabs>
    </w:pPr>
    <w:rPr>
      <w:lang w:val="x-none"/>
    </w:rPr>
  </w:style>
  <w:style w:type="character" w:customStyle="1" w:styleId="FooterChar">
    <w:name w:val="Footer Char"/>
    <w:basedOn w:val="DefaultParagraphFont"/>
    <w:link w:val="Footer"/>
    <w:rsid w:val="000E7AC5"/>
    <w:rPr>
      <w:rFonts w:ascii="Times New Roman" w:eastAsia="Calibri" w:hAnsi="Times New Roman" w:cs="Times New Roman"/>
      <w:sz w:val="24"/>
      <w:szCs w:val="24"/>
      <w:lang w:val="x-none" w:eastAsia="ar-SA"/>
    </w:rPr>
  </w:style>
  <w:style w:type="paragraph" w:customStyle="1" w:styleId="CVHeading1">
    <w:name w:val="CV Heading 1"/>
    <w:basedOn w:val="Normal"/>
    <w:next w:val="Normal"/>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Normal"/>
    <w:next w:val="Normal"/>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loonText">
    <w:name w:val="Balloon Text"/>
    <w:basedOn w:val="Normal"/>
    <w:link w:val="BalloonTextChar"/>
    <w:semiHidden/>
    <w:unhideWhenUsed/>
    <w:rsid w:val="000E7AC5"/>
    <w:rPr>
      <w:rFonts w:ascii="Tahoma" w:hAnsi="Tahoma" w:cs="Tahoma"/>
      <w:sz w:val="16"/>
      <w:szCs w:val="16"/>
    </w:rPr>
  </w:style>
  <w:style w:type="character" w:customStyle="1" w:styleId="BalloonTextChar">
    <w:name w:val="Balloon Text Char"/>
    <w:basedOn w:val="DefaultParagraphFont"/>
    <w:link w:val="BalloonText"/>
    <w:semiHidden/>
    <w:rsid w:val="000E7AC5"/>
    <w:rPr>
      <w:rFonts w:ascii="Tahoma" w:eastAsia="Calibri" w:hAnsi="Tahoma" w:cs="Tahoma"/>
      <w:sz w:val="16"/>
      <w:szCs w:val="16"/>
      <w:lang w:eastAsia="ar-SA"/>
    </w:rPr>
  </w:style>
  <w:style w:type="paragraph" w:customStyle="1" w:styleId="Punkts">
    <w:name w:val="Punkts"/>
    <w:basedOn w:val="Normal"/>
    <w:next w:val="Apakpunkts"/>
    <w:rsid w:val="000E7AC5"/>
    <w:pPr>
      <w:numPr>
        <w:numId w:val="2"/>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0E7AC5"/>
    <w:pPr>
      <w:numPr>
        <w:ilvl w:val="1"/>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Normal"/>
    <w:next w:val="Rindkopa"/>
    <w:rsid w:val="000E7AC5"/>
    <w:pPr>
      <w:numPr>
        <w:ilvl w:val="2"/>
        <w:numId w:val="2"/>
      </w:numPr>
      <w:suppressAutoHyphens w:val="0"/>
    </w:pPr>
    <w:rPr>
      <w:rFonts w:ascii="Arial" w:eastAsia="Times New Roman" w:hAnsi="Arial"/>
      <w:sz w:val="20"/>
      <w:lang w:eastAsia="lv-LV"/>
    </w:rPr>
  </w:style>
  <w:style w:type="paragraph" w:customStyle="1" w:styleId="Rindkopa">
    <w:name w:val="Rindkopa"/>
    <w:basedOn w:val="Normal"/>
    <w:next w:val="Punkts"/>
    <w:rsid w:val="000E7AC5"/>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0E7AC5"/>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0E7AC5"/>
    <w:rPr>
      <w:rFonts w:ascii="Times New Roman" w:eastAsia="Times New Roman" w:hAnsi="Times New Roman" w:cs="Times New Roman"/>
      <w:sz w:val="20"/>
      <w:szCs w:val="20"/>
    </w:rPr>
  </w:style>
  <w:style w:type="character" w:styleId="FootnoteReference">
    <w:name w:val="footnote reference"/>
    <w:rsid w:val="000E7AC5"/>
    <w:rPr>
      <w:vertAlign w:val="superscript"/>
    </w:rPr>
  </w:style>
  <w:style w:type="character" w:styleId="Strong">
    <w:name w:val="Strong"/>
    <w:uiPriority w:val="22"/>
    <w:qFormat/>
    <w:rsid w:val="000E7AC5"/>
    <w:rPr>
      <w:b/>
      <w:bCs/>
    </w:rPr>
  </w:style>
  <w:style w:type="character" w:customStyle="1" w:styleId="CommentTextChar">
    <w:name w:val="Comment Text Char"/>
    <w:basedOn w:val="DefaultParagraphFont"/>
    <w:link w:val="CommentText"/>
    <w:semiHidden/>
    <w:rsid w:val="000E7AC5"/>
    <w:rPr>
      <w:rFonts w:ascii="Times New Roman" w:eastAsia="Calibri" w:hAnsi="Times New Roman" w:cs="Times New Roman"/>
      <w:sz w:val="20"/>
      <w:szCs w:val="20"/>
      <w:lang w:eastAsia="ar-SA"/>
    </w:rPr>
  </w:style>
  <w:style w:type="paragraph" w:styleId="CommentText">
    <w:name w:val="annotation text"/>
    <w:basedOn w:val="Normal"/>
    <w:link w:val="CommentTextChar"/>
    <w:semiHidden/>
    <w:unhideWhenUsed/>
    <w:rsid w:val="000E7AC5"/>
    <w:rPr>
      <w:sz w:val="20"/>
      <w:szCs w:val="20"/>
    </w:rPr>
  </w:style>
  <w:style w:type="character" w:customStyle="1" w:styleId="CommentSubjectChar">
    <w:name w:val="Comment Subject Char"/>
    <w:basedOn w:val="CommentTextChar"/>
    <w:link w:val="CommentSubject"/>
    <w:semiHidden/>
    <w:rsid w:val="000E7AC5"/>
    <w:rPr>
      <w:rFonts w:ascii="Times New Roman" w:eastAsia="Calibri" w:hAnsi="Times New Roman" w:cs="Times New Roman"/>
      <w:b/>
      <w:bCs/>
      <w:sz w:val="20"/>
      <w:szCs w:val="20"/>
      <w:lang w:eastAsia="ar-SA"/>
    </w:rPr>
  </w:style>
  <w:style w:type="paragraph" w:styleId="CommentSubject">
    <w:name w:val="annotation subject"/>
    <w:basedOn w:val="CommentText"/>
    <w:next w:val="CommentText"/>
    <w:link w:val="CommentSubjectChar"/>
    <w:semiHidden/>
    <w:unhideWhenUsed/>
    <w:rsid w:val="000E7AC5"/>
    <w:rPr>
      <w:b/>
      <w:bCs/>
    </w:rPr>
  </w:style>
  <w:style w:type="character" w:styleId="PageNumber">
    <w:name w:val="page number"/>
    <w:basedOn w:val="DefaultParagraphFont"/>
    <w:rsid w:val="000E7AC5"/>
  </w:style>
  <w:style w:type="paragraph" w:customStyle="1" w:styleId="naisf">
    <w:name w:val="naisf"/>
    <w:basedOn w:val="Normal"/>
    <w:rsid w:val="000E7AC5"/>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0E7AC5"/>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0E7AC5"/>
    <w:rPr>
      <w:rFonts w:ascii="Times New Roman" w:eastAsia="Times New Roman" w:hAnsi="Times New Roman" w:cs="Times New Roman"/>
      <w:sz w:val="24"/>
      <w:szCs w:val="24"/>
    </w:rPr>
  </w:style>
  <w:style w:type="paragraph" w:customStyle="1" w:styleId="Nodaa">
    <w:name w:val="Nodaļa"/>
    <w:basedOn w:val="Normal"/>
    <w:rsid w:val="000E7AC5"/>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0E7AC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0E7AC5"/>
    <w:pPr>
      <w:suppressAutoHyphens w:val="0"/>
      <w:spacing w:after="120"/>
      <w:jc w:val="left"/>
    </w:pPr>
    <w:rPr>
      <w:rFonts w:eastAsia="Times New Roman"/>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0E7AC5"/>
    <w:rPr>
      <w:rFonts w:ascii="Times New Roman" w:eastAsia="Times New Roman" w:hAnsi="Times New Roman" w:cs="Times New Roman"/>
      <w:sz w:val="24"/>
      <w:szCs w:val="24"/>
      <w:lang w:eastAsia="lv-LV"/>
    </w:rPr>
  </w:style>
  <w:style w:type="character" w:customStyle="1" w:styleId="BodyTextChar">
    <w:name w:val="Body Text Char"/>
    <w:basedOn w:val="DefaultParagraphFont"/>
    <w:rsid w:val="000E7AC5"/>
    <w:rPr>
      <w:rFonts w:ascii="Times New Roman" w:eastAsia="Calibri" w:hAnsi="Times New Roman" w:cs="Times New Roman"/>
      <w:sz w:val="24"/>
      <w:szCs w:val="24"/>
      <w:lang w:eastAsia="ar-SA"/>
    </w:rPr>
  </w:style>
  <w:style w:type="paragraph" w:styleId="TOC1">
    <w:name w:val="toc 1"/>
    <w:basedOn w:val="Normal"/>
    <w:next w:val="Normal"/>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BodyTextIndent">
    <w:name w:val="Body Text Indent"/>
    <w:basedOn w:val="Normal"/>
    <w:link w:val="BodyTextIndentChar"/>
    <w:rsid w:val="000E7AC5"/>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Normal"/>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3"/>
      </w:numPr>
      <w:outlineLvl w:val="1"/>
    </w:pPr>
  </w:style>
  <w:style w:type="paragraph" w:styleId="BodyTextIndent2">
    <w:name w:val="Body Text Indent 2"/>
    <w:basedOn w:val="Normal"/>
    <w:link w:val="BodyTextIndent2Char"/>
    <w:rsid w:val="000E7AC5"/>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0E7AC5"/>
    <w:rPr>
      <w:rFonts w:ascii="Times New Roman" w:eastAsia="Times New Roman" w:hAnsi="Times New Roman" w:cs="Times New Roman"/>
      <w:sz w:val="24"/>
      <w:szCs w:val="24"/>
      <w:lang w:eastAsia="lv-LV"/>
    </w:rPr>
  </w:style>
  <w:style w:type="paragraph" w:styleId="BodyText2">
    <w:name w:val="Body Text 2"/>
    <w:basedOn w:val="Normal"/>
    <w:link w:val="BodyText2Char"/>
    <w:rsid w:val="000E7AC5"/>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0E7AC5"/>
    <w:rPr>
      <w:rFonts w:ascii="Times New Roman" w:eastAsia="Times New Roman" w:hAnsi="Times New Roman" w:cs="Times New Roman"/>
      <w:sz w:val="28"/>
      <w:szCs w:val="24"/>
    </w:rPr>
  </w:style>
  <w:style w:type="paragraph" w:customStyle="1" w:styleId="TableText">
    <w:name w:val="Table Text"/>
    <w:basedOn w:val="Normal"/>
    <w:rsid w:val="000E7AC5"/>
    <w:pPr>
      <w:suppressAutoHyphens w:val="0"/>
    </w:pPr>
    <w:rPr>
      <w:rFonts w:eastAsia="Times New Roman"/>
      <w:szCs w:val="20"/>
      <w:lang w:eastAsia="en-US"/>
    </w:rPr>
  </w:style>
  <w:style w:type="paragraph" w:styleId="Title">
    <w:name w:val="Title"/>
    <w:basedOn w:val="Normal"/>
    <w:link w:val="TitleChar"/>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0E7AC5"/>
    <w:rPr>
      <w:rFonts w:ascii="Times New Roman" w:eastAsia="Times New Roman" w:hAnsi="Times New Roman" w:cs="Times New Roman"/>
      <w:b/>
      <w:bCs/>
      <w:sz w:val="24"/>
      <w:szCs w:val="20"/>
      <w:lang w:val="en-US"/>
    </w:rPr>
  </w:style>
  <w:style w:type="paragraph" w:styleId="BodyText3">
    <w:name w:val="Body Text 3"/>
    <w:basedOn w:val="Normal"/>
    <w:link w:val="BodyText3Char"/>
    <w:rsid w:val="000E7AC5"/>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0E7AC5"/>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FollowedHyperlink">
    <w:name w:val="FollowedHyperlink"/>
    <w:rsid w:val="000E7AC5"/>
    <w:rPr>
      <w:color w:val="800080"/>
      <w:u w:val="single"/>
    </w:rPr>
  </w:style>
  <w:style w:type="paragraph" w:customStyle="1" w:styleId="Annexetitle">
    <w:name w:val="Annexe_title"/>
    <w:basedOn w:val="Heading1"/>
    <w:next w:val="Normal"/>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Normal"/>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0E7AC5"/>
    <w:pPr>
      <w:numPr>
        <w:numId w:val="4"/>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Heading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0E7AC5"/>
    <w:pPr>
      <w:keepLines/>
      <w:numPr>
        <w:ilvl w:val="0"/>
        <w:numId w:val="6"/>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0E7AC5"/>
    <w:pPr>
      <w:numPr>
        <w:ilvl w:val="1"/>
        <w:numId w:val="5"/>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0E7AC5"/>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Normal"/>
    <w:rsid w:val="000E7AC5"/>
    <w:pPr>
      <w:keepNext/>
      <w:suppressAutoHyphens w:val="0"/>
    </w:pPr>
    <w:rPr>
      <w:rFonts w:eastAsia="Times New Roman"/>
      <w:sz w:val="22"/>
      <w:lang w:val="en-GB" w:eastAsia="de-DE"/>
    </w:rPr>
  </w:style>
  <w:style w:type="paragraph" w:styleId="PlainText">
    <w:name w:val="Plain Text"/>
    <w:basedOn w:val="Normal"/>
    <w:link w:val="PlainTextChar"/>
    <w:rsid w:val="000E7AC5"/>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0E7AC5"/>
    <w:rPr>
      <w:rFonts w:ascii="Courier New" w:eastAsia="Times New Roman" w:hAnsi="Courier New" w:cs="Times New Roman"/>
      <w:sz w:val="20"/>
      <w:szCs w:val="20"/>
    </w:rPr>
  </w:style>
  <w:style w:type="paragraph" w:customStyle="1" w:styleId="ListBulletNoSpace">
    <w:name w:val="List Bullet NoSpace"/>
    <w:basedOn w:val="ListBullet"/>
    <w:rsid w:val="000E7AC5"/>
    <w:pPr>
      <w:numPr>
        <w:ilvl w:val="1"/>
        <w:numId w:val="7"/>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BodyText"/>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0E7AC5"/>
    <w:rPr>
      <w:rFonts w:ascii="Times New Roman" w:eastAsia="Times New Roman" w:hAnsi="Times New Roman" w:cs="Times New Roman"/>
      <w:i/>
      <w:sz w:val="21"/>
      <w:szCs w:val="24"/>
      <w:lang w:val="en-GB" w:eastAsia="da-DK"/>
    </w:rPr>
  </w:style>
  <w:style w:type="paragraph" w:customStyle="1" w:styleId="Table">
    <w:name w:val="Table"/>
    <w:basedOn w:val="Normal"/>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0E7AC5"/>
    <w:pPr>
      <w:suppressAutoHyphens w:val="0"/>
      <w:ind w:left="566" w:hanging="283"/>
      <w:jc w:val="left"/>
    </w:pPr>
    <w:rPr>
      <w:rFonts w:eastAsia="Times New Roman"/>
      <w:lang w:val="en-US" w:eastAsia="en-US"/>
    </w:rPr>
  </w:style>
  <w:style w:type="paragraph" w:styleId="List3">
    <w:name w:val="List 3"/>
    <w:basedOn w:val="Normal"/>
    <w:rsid w:val="000E7AC5"/>
    <w:pPr>
      <w:suppressAutoHyphens w:val="0"/>
      <w:ind w:left="849" w:hanging="283"/>
      <w:jc w:val="left"/>
    </w:pPr>
    <w:rPr>
      <w:rFonts w:eastAsia="Times New Roman"/>
      <w:lang w:val="en-US" w:eastAsia="en-US"/>
    </w:rPr>
  </w:style>
  <w:style w:type="paragraph" w:styleId="List4">
    <w:name w:val="List 4"/>
    <w:basedOn w:val="Normal"/>
    <w:rsid w:val="000E7AC5"/>
    <w:pPr>
      <w:suppressAutoHyphens w:val="0"/>
      <w:ind w:left="1132" w:hanging="283"/>
      <w:jc w:val="left"/>
    </w:pPr>
    <w:rPr>
      <w:rFonts w:eastAsia="Times New Roman"/>
      <w:lang w:val="en-US" w:eastAsia="en-US"/>
    </w:rPr>
  </w:style>
  <w:style w:type="paragraph" w:styleId="ListContinue2">
    <w:name w:val="List Continue 2"/>
    <w:basedOn w:val="Normal"/>
    <w:rsid w:val="000E7AC5"/>
    <w:pPr>
      <w:suppressAutoHyphens w:val="0"/>
      <w:spacing w:after="120"/>
      <w:ind w:left="566"/>
      <w:jc w:val="left"/>
    </w:pPr>
    <w:rPr>
      <w:rFonts w:eastAsia="Times New Roman"/>
      <w:lang w:val="en-US" w:eastAsia="en-US"/>
    </w:rPr>
  </w:style>
  <w:style w:type="paragraph" w:styleId="ListContinue3">
    <w:name w:val="List Continue 3"/>
    <w:basedOn w:val="Normal"/>
    <w:rsid w:val="000E7AC5"/>
    <w:pPr>
      <w:suppressAutoHyphens w:val="0"/>
      <w:spacing w:after="120"/>
      <w:ind w:left="849"/>
      <w:jc w:val="left"/>
    </w:pPr>
    <w:rPr>
      <w:rFonts w:eastAsia="Times New Roman"/>
      <w:lang w:val="en-US" w:eastAsia="en-US"/>
    </w:rPr>
  </w:style>
  <w:style w:type="paragraph" w:customStyle="1" w:styleId="HeaderEven">
    <w:name w:val="HeaderEven"/>
    <w:basedOn w:val="Normal"/>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0E7AC5"/>
    <w:pPr>
      <w:spacing w:after="270" w:line="270" w:lineRule="atLeast"/>
      <w:ind w:hanging="2268"/>
    </w:pPr>
    <w:rPr>
      <w:sz w:val="23"/>
      <w:szCs w:val="20"/>
      <w:lang w:val="en-GB" w:eastAsia="da-DK"/>
    </w:rPr>
  </w:style>
  <w:style w:type="paragraph" w:customStyle="1" w:styleId="MarginFrame">
    <w:name w:val="Margin Frame"/>
    <w:basedOn w:val="Normal"/>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ListBullet2">
    <w:name w:val="List Bullet 2"/>
    <w:basedOn w:val="ListBullet"/>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0E7AC5"/>
    <w:pPr>
      <w:spacing w:after="0"/>
    </w:pPr>
  </w:style>
  <w:style w:type="paragraph" w:styleId="ListContinue">
    <w:name w:val="List Continue"/>
    <w:basedOn w:val="ListNumber"/>
    <w:rsid w:val="000E7AC5"/>
    <w:pPr>
      <w:ind w:firstLine="0"/>
    </w:pPr>
  </w:style>
  <w:style w:type="paragraph" w:styleId="ListNumber">
    <w:name w:val="List Number"/>
    <w:basedOn w:val="BodyText"/>
    <w:rsid w:val="000E7AC5"/>
    <w:pPr>
      <w:tabs>
        <w:tab w:val="num" w:pos="1211"/>
      </w:tabs>
      <w:spacing w:after="270" w:line="270" w:lineRule="atLeast"/>
      <w:ind w:left="1211" w:hanging="360"/>
    </w:pPr>
    <w:rPr>
      <w:sz w:val="23"/>
      <w:szCs w:val="20"/>
      <w:lang w:val="en-GB" w:eastAsia="da-DK"/>
    </w:rPr>
  </w:style>
  <w:style w:type="paragraph" w:styleId="ListNumber2">
    <w:name w:val="List Number 2"/>
    <w:basedOn w:val="ListNumber"/>
    <w:rsid w:val="000E7AC5"/>
    <w:pPr>
      <w:tabs>
        <w:tab w:val="clear" w:pos="1211"/>
        <w:tab w:val="num" w:pos="3425"/>
      </w:tabs>
      <w:ind w:left="850" w:hanging="425"/>
    </w:pPr>
  </w:style>
  <w:style w:type="paragraph" w:customStyle="1" w:styleId="ListContinueNoSpace">
    <w:name w:val="List Continue NoSpace"/>
    <w:basedOn w:val="ListContinue"/>
    <w:rsid w:val="000E7AC5"/>
    <w:pPr>
      <w:spacing w:after="0"/>
    </w:pPr>
  </w:style>
  <w:style w:type="paragraph" w:customStyle="1" w:styleId="ListContinue2NoSpace">
    <w:name w:val="List Continue 2 NoSpace"/>
    <w:basedOn w:val="ListContinue2"/>
    <w:rsid w:val="000E7AC5"/>
    <w:pPr>
      <w:spacing w:after="0" w:line="270" w:lineRule="atLeast"/>
      <w:ind w:left="851"/>
    </w:pPr>
    <w:rPr>
      <w:sz w:val="23"/>
      <w:szCs w:val="20"/>
      <w:lang w:val="en-GB" w:eastAsia="da-DK"/>
    </w:rPr>
  </w:style>
  <w:style w:type="paragraph" w:customStyle="1" w:styleId="ListNumberNoSpace">
    <w:name w:val="List Number NoSpace"/>
    <w:basedOn w:val="ListNumber"/>
    <w:rsid w:val="000E7AC5"/>
    <w:pPr>
      <w:numPr>
        <w:numId w:val="9"/>
      </w:numPr>
      <w:tabs>
        <w:tab w:val="clear" w:pos="851"/>
        <w:tab w:val="num" w:pos="425"/>
        <w:tab w:val="num" w:pos="1211"/>
      </w:tabs>
      <w:spacing w:after="0"/>
      <w:ind w:left="425" w:hanging="425"/>
    </w:pPr>
  </w:style>
  <w:style w:type="paragraph" w:customStyle="1" w:styleId="ListNumber2NoSpace">
    <w:name w:val="List Number 2 NoSpace"/>
    <w:basedOn w:val="ListNumber2"/>
    <w:rsid w:val="000E7AC5"/>
    <w:pPr>
      <w:spacing w:after="0"/>
    </w:pPr>
  </w:style>
  <w:style w:type="paragraph" w:customStyle="1" w:styleId="ListHanging">
    <w:name w:val="List Hanging"/>
    <w:basedOn w:val="BodyText"/>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Signature">
    <w:name w:val="Signature"/>
    <w:basedOn w:val="BodyText"/>
    <w:link w:val="SignatureChar"/>
    <w:rsid w:val="000E7AC5"/>
    <w:pPr>
      <w:numPr>
        <w:ilvl w:val="1"/>
        <w:numId w:val="10"/>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0E7AC5"/>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0E7AC5"/>
    <w:pPr>
      <w:spacing w:line="400" w:lineRule="exact"/>
    </w:pPr>
    <w:rPr>
      <w:rFonts w:ascii="TrueHelveticaBlack" w:hAnsi="TrueHelveticaBlack"/>
      <w:sz w:val="36"/>
    </w:rPr>
  </w:style>
  <w:style w:type="paragraph" w:styleId="ListBullet3">
    <w:name w:val="List Bullet 3"/>
    <w:basedOn w:val="ListBullet2"/>
    <w:rsid w:val="000E7AC5"/>
    <w:pPr>
      <w:tabs>
        <w:tab w:val="clear" w:pos="851"/>
        <w:tab w:val="left" w:pos="1276"/>
      </w:tabs>
      <w:ind w:left="1276"/>
    </w:pPr>
  </w:style>
  <w:style w:type="paragraph" w:styleId="ListNumber3">
    <w:name w:val="List Number 3"/>
    <w:basedOn w:val="ListNumber2"/>
    <w:rsid w:val="000E7AC5"/>
    <w:pPr>
      <w:tabs>
        <w:tab w:val="clear" w:pos="3425"/>
        <w:tab w:val="left" w:pos="1276"/>
        <w:tab w:val="num" w:pos="2160"/>
      </w:tabs>
      <w:ind w:left="1276"/>
    </w:pPr>
  </w:style>
  <w:style w:type="paragraph" w:customStyle="1" w:styleId="ListBullet3NoSpace">
    <w:name w:val="List Bullet 3 NoSpace"/>
    <w:basedOn w:val="ListBullet3"/>
    <w:rsid w:val="000E7AC5"/>
    <w:pPr>
      <w:spacing w:after="0"/>
    </w:pPr>
  </w:style>
  <w:style w:type="paragraph" w:customStyle="1" w:styleId="ListContinue3NoSpace">
    <w:name w:val="List Continue 3 NoSpace"/>
    <w:basedOn w:val="ListContinue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0E7AC5"/>
    <w:pPr>
      <w:spacing w:after="0"/>
    </w:pPr>
  </w:style>
  <w:style w:type="paragraph" w:customStyle="1" w:styleId="ListContinue0">
    <w:name w:val="List Continue 0"/>
    <w:basedOn w:val="ListContinue"/>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Caption"/>
    <w:next w:val="BodyText"/>
    <w:rsid w:val="000E7AC5"/>
    <w:pPr>
      <w:ind w:left="-992"/>
    </w:pPr>
    <w:rPr>
      <w:szCs w:val="20"/>
    </w:rPr>
  </w:style>
  <w:style w:type="paragraph" w:customStyle="1" w:styleId="FrontPageFrame">
    <w:name w:val="FrontPageFrame"/>
    <w:basedOn w:val="Normal"/>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0E7AC5"/>
    <w:pPr>
      <w:framePr w:hSpace="284" w:wrap="around" w:vAnchor="text" w:hAnchor="margin" w:xAlign="right" w:y="1"/>
      <w:numPr>
        <w:ilvl w:val="2"/>
        <w:numId w:val="10"/>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0E7AC5"/>
    <w:pPr>
      <w:spacing w:before="160" w:after="0"/>
    </w:pPr>
    <w:rPr>
      <w:sz w:val="20"/>
    </w:rPr>
  </w:style>
  <w:style w:type="paragraph" w:customStyle="1" w:styleId="ContentsPage">
    <w:name w:val="ContentsPage"/>
    <w:basedOn w:val="Normal"/>
    <w:next w:val="BodyText"/>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Normal"/>
    <w:next w:val="BodyText"/>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e">
    <w:name w:val="Date"/>
    <w:basedOn w:val="Normal"/>
    <w:next w:val="Normal"/>
    <w:link w:val="DateChar"/>
    <w:rsid w:val="000E7AC5"/>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0E7AC5"/>
    <w:rPr>
      <w:rFonts w:ascii="Times New Roman" w:eastAsia="Times New Roman" w:hAnsi="Times New Roman" w:cs="Times New Roman"/>
      <w:sz w:val="24"/>
      <w:szCs w:val="24"/>
      <w:lang w:val="en-GB"/>
    </w:rPr>
  </w:style>
  <w:style w:type="paragraph" w:customStyle="1" w:styleId="NormalA">
    <w:name w:val="Normal A"/>
    <w:basedOn w:val="Normal"/>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0E7AC5"/>
    <w:pPr>
      <w:suppressAutoHyphens w:val="0"/>
      <w:spacing w:after="120"/>
      <w:ind w:left="1132"/>
      <w:jc w:val="left"/>
    </w:pPr>
    <w:rPr>
      <w:rFonts w:eastAsia="Times New Roman"/>
      <w:lang w:val="en-GB" w:eastAsia="en-US"/>
    </w:rPr>
  </w:style>
  <w:style w:type="paragraph" w:customStyle="1" w:styleId="NBSclause">
    <w:name w:val="NBS clause"/>
    <w:basedOn w:val="Normal"/>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8"/>
      </w:numPr>
      <w:ind w:left="0" w:firstLine="0"/>
    </w:pPr>
    <w:rPr>
      <w:noProof/>
      <w:color w:val="FFFFFF"/>
      <w:szCs w:val="12"/>
    </w:rPr>
  </w:style>
  <w:style w:type="paragraph" w:customStyle="1" w:styleId="Niveau3">
    <w:name w:val="Niveau 3"/>
    <w:basedOn w:val="Heading3"/>
    <w:next w:val="BodyText"/>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NormalWeb">
    <w:name w:val="Normal (Web)"/>
    <w:basedOn w:val="Normal"/>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0E7AC5"/>
    <w:pPr>
      <w:widowControl w:val="0"/>
      <w:numPr>
        <w:numId w:val="11"/>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DefaultParagraphFont"/>
    <w:rsid w:val="000E7AC5"/>
  </w:style>
  <w:style w:type="paragraph" w:customStyle="1" w:styleId="bulletnew0">
    <w:name w:val="bulletnew"/>
    <w:basedOn w:val="Normal"/>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Normal"/>
    <w:rsid w:val="000E7AC5"/>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0E7AC5"/>
    <w:rPr>
      <w:rFonts w:ascii="Courier New" w:eastAsia="Times New Roman" w:hAnsi="Courier New" w:cs="Times New Roman"/>
      <w:sz w:val="20"/>
      <w:szCs w:val="20"/>
      <w:lang w:val="x-none" w:eastAsia="x-none"/>
    </w:rPr>
  </w:style>
  <w:style w:type="paragraph" w:customStyle="1" w:styleId="CM4">
    <w:name w:val="CM4"/>
    <w:basedOn w:val="Normal"/>
    <w:next w:val="Normal"/>
    <w:rsid w:val="000E7AC5"/>
    <w:pPr>
      <w:autoSpaceDE w:val="0"/>
      <w:jc w:val="left"/>
    </w:pPr>
    <w:rPr>
      <w:rFonts w:ascii="EUAlbertina" w:hAnsi="EUAlbertina" w:cs="EUAlbertina"/>
    </w:rPr>
  </w:style>
  <w:style w:type="character" w:customStyle="1" w:styleId="Neatrisintapieminana1">
    <w:name w:val="Neatrisināta pieminēšana1"/>
    <w:basedOn w:val="DefaultParagraphFont"/>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CommentReference">
    <w:name w:val="annotation reference"/>
    <w:basedOn w:val="DefaultParagraphFont"/>
    <w:semiHidden/>
    <w:unhideWhenUsed/>
    <w:rsid w:val="00287C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435518358">
      <w:bodyDiv w:val="1"/>
      <w:marLeft w:val="0"/>
      <w:marRight w:val="0"/>
      <w:marTop w:val="0"/>
      <w:marBottom w:val="0"/>
      <w:divBdr>
        <w:top w:val="none" w:sz="0" w:space="0" w:color="auto"/>
        <w:left w:val="none" w:sz="0" w:space="0" w:color="auto"/>
        <w:bottom w:val="none" w:sz="0" w:space="0" w:color="auto"/>
        <w:right w:val="none" w:sz="0" w:space="0" w:color="auto"/>
      </w:divBdr>
    </w:div>
    <w:div w:id="846595030">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2072729140">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daz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ne.liepina@adazi.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44E57-67C5-4833-B9A8-AFC79F60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28</Pages>
  <Words>31082</Words>
  <Characters>17718</Characters>
  <Application>Microsoft Office Word</Application>
  <DocSecurity>0</DocSecurity>
  <Lines>147</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21</cp:revision>
  <cp:lastPrinted>2018-04-20T09:17:00Z</cp:lastPrinted>
  <dcterms:created xsi:type="dcterms:W3CDTF">2018-04-18T07:18:00Z</dcterms:created>
  <dcterms:modified xsi:type="dcterms:W3CDTF">2018-07-27T08:39:00Z</dcterms:modified>
</cp:coreProperties>
</file>