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3839A451" w:rsidR="000E7AC5" w:rsidRPr="004726A8" w:rsidRDefault="000E7AC5" w:rsidP="000E7AC5">
      <w:pPr>
        <w:shd w:val="clear" w:color="auto" w:fill="C2D69B" w:themeFill="accent3" w:themeFillTint="99"/>
        <w:jc w:val="center"/>
        <w:rPr>
          <w:sz w:val="36"/>
          <w:szCs w:val="36"/>
        </w:rPr>
      </w:pPr>
      <w:r w:rsidRPr="004726A8">
        <w:rPr>
          <w:b/>
          <w:sz w:val="36"/>
          <w:szCs w:val="36"/>
        </w:rPr>
        <w:t>„</w:t>
      </w:r>
      <w:r w:rsidR="00F20549" w:rsidRPr="00F20549">
        <w:rPr>
          <w:b/>
          <w:sz w:val="28"/>
          <w:szCs w:val="28"/>
        </w:rPr>
        <w:t>ATKĀRTOTS IEPIRKUMS</w:t>
      </w:r>
      <w:r w:rsidR="00F20549">
        <w:rPr>
          <w:b/>
          <w:sz w:val="36"/>
          <w:szCs w:val="36"/>
        </w:rPr>
        <w:t xml:space="preserve">- </w:t>
      </w:r>
      <w:r w:rsidR="00284AAB">
        <w:rPr>
          <w:b/>
          <w:sz w:val="28"/>
          <w:szCs w:val="28"/>
        </w:rPr>
        <w:t>ĀDAŽU SPORTA CENTRA SKATĪTĀJU TRIBĪŅU VIRSGAISMAS ALUMĪNIJA KONSTRUKCIJU NOMAIŅA</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3230686E"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F20549">
        <w:rPr>
          <w:b/>
          <w:sz w:val="28"/>
        </w:rPr>
        <w:t>ĀND 2018/71</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lastRenderedPageBreak/>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1EB78F62" w14:textId="0A5828E0" w:rsidR="000E7AC5" w:rsidRDefault="000E7AC5" w:rsidP="000E7AC5">
      <w:pPr>
        <w:numPr>
          <w:ilvl w:val="1"/>
          <w:numId w:val="13"/>
        </w:numPr>
        <w:spacing w:before="120" w:after="120"/>
        <w:ind w:left="567" w:hanging="567"/>
      </w:pPr>
      <w:r w:rsidRPr="007722C5">
        <w:rPr>
          <w:b/>
        </w:rPr>
        <w:t xml:space="preserve">Iepirkuma identifikācijas numurs: </w:t>
      </w:r>
      <w:r w:rsidR="00F20549">
        <w:t>ĀND 2018/71</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6E7FFDA0"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F20549">
        <w:rPr>
          <w:b/>
        </w:rPr>
        <w:t>29</w:t>
      </w:r>
      <w:r w:rsidRPr="000E7AC5">
        <w:rPr>
          <w:b/>
        </w:rPr>
        <w:t>.</w:t>
      </w:r>
      <w:r w:rsidR="006A39CD">
        <w:rPr>
          <w:b/>
        </w:rPr>
        <w:t> 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lastRenderedPageBreak/>
        <w:t>Iepirkuma nosaukums un identifikācijas numurs;</w:t>
      </w:r>
    </w:p>
    <w:p w14:paraId="11E2B268" w14:textId="625EF367"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F20549">
        <w:rPr>
          <w:b/>
        </w:rPr>
        <w:t>29</w:t>
      </w:r>
      <w:r w:rsidRPr="000E7AC5">
        <w:rPr>
          <w:b/>
        </w:rPr>
        <w:t>.</w:t>
      </w:r>
      <w:r w:rsidR="006A39CD">
        <w:rPr>
          <w:b/>
        </w:rPr>
        <w:t>maijam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1B05DF69"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6E7830">
        <w:t xml:space="preserve"> un atbilstoši pielikumam B</w:t>
      </w:r>
      <w:r w:rsidR="008558AC">
        <w:t>6</w:t>
      </w:r>
      <w:r w:rsidR="006E7830">
        <w:t xml:space="preserve">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5F1A6E77"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bookmarkStart w:id="0" w:name="_Hlk510599481"/>
      <w:r w:rsidR="00284AAB">
        <w:rPr>
          <w:rFonts w:ascii="Times New Roman" w:hAnsi="Times New Roman"/>
          <w:sz w:val="24"/>
        </w:rPr>
        <w:t>Ādažu sporta centra skatītāju tribīņu virsgaismas alumīnija konstrukciju nomaiņa</w:t>
      </w:r>
      <w:bookmarkEnd w:id="0"/>
      <w:r>
        <w:rPr>
          <w:rFonts w:ascii="Times New Roman" w:hAnsi="Times New Roman"/>
          <w:sz w:val="24"/>
        </w:rPr>
        <w:t>. Skatīt Tehnisko specifikāciju</w:t>
      </w:r>
      <w:r w:rsidR="006E7830">
        <w:rPr>
          <w:rFonts w:ascii="Times New Roman" w:hAnsi="Times New Roman"/>
          <w:sz w:val="24"/>
        </w:rPr>
        <w:t xml:space="preserve"> (lokālās tāmes un darba uzdevumu)</w:t>
      </w:r>
      <w:r>
        <w:rPr>
          <w:rFonts w:ascii="Times New Roman" w:hAnsi="Times New Roman"/>
          <w:sz w:val="24"/>
        </w:rPr>
        <w:t xml:space="preserve"> </w:t>
      </w:r>
    </w:p>
    <w:p w14:paraId="0E222117" w14:textId="3203EF96" w:rsidR="00FC222F" w:rsidRPr="005E6912"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saistīti ar </w:t>
      </w:r>
      <w:r w:rsidRPr="005E6912">
        <w:t>līguma izpildes nosacījumiem</w:t>
      </w:r>
      <w:r w:rsidR="001C0542" w:rsidRPr="005E6912">
        <w:t>, uzdodami rakstiski iepirkuma komisijai</w:t>
      </w:r>
      <w:r w:rsidRPr="005E6912">
        <w:t xml:space="preserve">. </w:t>
      </w:r>
    </w:p>
    <w:p w14:paraId="30E76BB7" w14:textId="2F9DDFD5" w:rsidR="00FC222F" w:rsidRPr="006A39CD" w:rsidRDefault="000E7AC5" w:rsidP="001C0542">
      <w:pPr>
        <w:spacing w:before="120" w:after="120"/>
        <w:ind w:left="567"/>
      </w:pPr>
      <w:bookmarkStart w:id="1" w:name="_Hlk511990007"/>
      <w:r w:rsidRPr="006A39CD">
        <w:t>Sanāksmes norises laik</w:t>
      </w:r>
      <w:r w:rsidR="001C0542" w:rsidRPr="006A39CD">
        <w:t>i</w:t>
      </w:r>
      <w:r w:rsidR="00FC222F" w:rsidRPr="006A39CD">
        <w:t>:</w:t>
      </w:r>
      <w:r w:rsidRPr="006A39CD">
        <w:t xml:space="preserve"> </w:t>
      </w:r>
    </w:p>
    <w:bookmarkEnd w:id="1"/>
    <w:p w14:paraId="5170C4FE" w14:textId="268EF3BE" w:rsidR="00F20549" w:rsidRPr="009A6927" w:rsidRDefault="00F20549" w:rsidP="00F20549">
      <w:pPr>
        <w:spacing w:before="120" w:after="120"/>
        <w:ind w:left="567"/>
      </w:pPr>
      <w:r w:rsidRPr="009A6927">
        <w:t xml:space="preserve">2018.gada </w:t>
      </w:r>
      <w:r>
        <w:t>18</w:t>
      </w:r>
      <w:r w:rsidRPr="009A6927">
        <w:t>.</w:t>
      </w:r>
      <w:r w:rsidR="00B52880">
        <w:t>maijā</w:t>
      </w:r>
      <w:r w:rsidRPr="009A6927">
        <w:t>, plkst. 10:</w:t>
      </w:r>
      <w:r>
        <w:t>3</w:t>
      </w:r>
      <w:r w:rsidRPr="009A6927">
        <w:t>0;</w:t>
      </w:r>
    </w:p>
    <w:p w14:paraId="6E422FA5" w14:textId="7387D2DD" w:rsidR="00F20549" w:rsidRPr="009A6927" w:rsidRDefault="00F20549" w:rsidP="00F20549">
      <w:pPr>
        <w:spacing w:before="120" w:after="120"/>
        <w:ind w:left="567"/>
      </w:pPr>
      <w:r w:rsidRPr="009A6927">
        <w:t xml:space="preserve">2018.gada </w:t>
      </w:r>
      <w:r>
        <w:t>21</w:t>
      </w:r>
      <w:r w:rsidRPr="009A6927">
        <w:t>.</w:t>
      </w:r>
      <w:r w:rsidR="00B52880">
        <w:t>maijā</w:t>
      </w:r>
      <w:r w:rsidRPr="009A6927">
        <w:t>, plkst. 10:</w:t>
      </w:r>
      <w:r>
        <w:t>3</w:t>
      </w:r>
      <w:r w:rsidRPr="009A6927">
        <w:t>0;</w:t>
      </w:r>
    </w:p>
    <w:p w14:paraId="7C2AB1F1" w14:textId="231C8029" w:rsidR="00F20549" w:rsidRPr="009A6927" w:rsidRDefault="00F20549" w:rsidP="00F20549">
      <w:pPr>
        <w:spacing w:before="120" w:after="120"/>
        <w:ind w:left="567"/>
      </w:pPr>
      <w:r w:rsidRPr="009A6927">
        <w:t xml:space="preserve">2018.gada </w:t>
      </w:r>
      <w:r>
        <w:t>22</w:t>
      </w:r>
      <w:r w:rsidRPr="009A6927">
        <w:t>.maijā, plkst. 10:</w:t>
      </w:r>
      <w:r>
        <w:t>3</w:t>
      </w:r>
      <w:r w:rsidRPr="009A6927">
        <w:t>0.</w:t>
      </w:r>
    </w:p>
    <w:p w14:paraId="4EFD2199" w14:textId="49A24056" w:rsidR="005E6912" w:rsidRDefault="005E6912" w:rsidP="00FC222F">
      <w:pPr>
        <w:spacing w:before="120" w:after="120"/>
        <w:ind w:left="567"/>
        <w:rPr>
          <w:rFonts w:eastAsia="Times New Roman"/>
          <w:lang w:eastAsia="lv-LV"/>
        </w:rPr>
      </w:pPr>
      <w:r w:rsidRPr="006A39CD">
        <w:lastRenderedPageBreak/>
        <w:t>Dalība sanāksmei jāpiesaka vismaz 1 (vienu) dienu iepriekš pa telefonu</w:t>
      </w:r>
      <w:r w:rsidRPr="006A39CD">
        <w:rPr>
          <w:rFonts w:eastAsia="Times New Roman"/>
          <w:lang w:eastAsia="lv-LV"/>
        </w:rPr>
        <w:t xml:space="preserve"> 22102127, Sporta daļas vadītāja vietnieks Vasīlijs Naumovs.</w:t>
      </w:r>
    </w:p>
    <w:p w14:paraId="238D5AF5" w14:textId="5FFEC23F" w:rsidR="000E7AC5" w:rsidRPr="00287C26" w:rsidRDefault="000E7AC5" w:rsidP="00FC222F">
      <w:pPr>
        <w:spacing w:before="120" w:after="120"/>
        <w:ind w:left="567"/>
      </w:pPr>
      <w:r w:rsidRPr="00287C26">
        <w:t xml:space="preserve">Tikšanās vieta – </w:t>
      </w:r>
      <w:r w:rsidR="00FC222F" w:rsidRPr="00293BB7">
        <w:rPr>
          <w:rFonts w:eastAsia="Times New Roman"/>
          <w:lang w:eastAsia="lv-LV"/>
        </w:rPr>
        <w:t>Ādažu sporta centr</w:t>
      </w:r>
      <w:r w:rsidR="00FC222F">
        <w:rPr>
          <w:rFonts w:eastAsia="Times New Roman"/>
          <w:lang w:eastAsia="lv-LV"/>
        </w:rPr>
        <w:t>ā</w:t>
      </w:r>
      <w:r w:rsidR="00FC222F" w:rsidRPr="00293BB7">
        <w:rPr>
          <w:rFonts w:eastAsia="Times New Roman"/>
          <w:lang w:eastAsia="lv-LV"/>
        </w:rPr>
        <w:t>, Gaujas iel</w:t>
      </w:r>
      <w:r w:rsidR="00FC222F">
        <w:rPr>
          <w:rFonts w:eastAsia="Times New Roman"/>
          <w:lang w:eastAsia="lv-LV"/>
        </w:rPr>
        <w:t>ā</w:t>
      </w:r>
      <w:r w:rsidR="00FC222F" w:rsidRPr="00293BB7">
        <w:rPr>
          <w:rFonts w:eastAsia="Times New Roman"/>
          <w:lang w:eastAsia="lv-LV"/>
        </w:rPr>
        <w:t xml:space="preserve"> 30</w:t>
      </w:r>
      <w:r w:rsidRPr="00287C26">
        <w:t>.</w:t>
      </w:r>
    </w:p>
    <w:p w14:paraId="00E71EA8" w14:textId="77777777" w:rsidR="000E7AC5" w:rsidRPr="00FC222F"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568F43C" w14:textId="5CA72FA1" w:rsidR="00FC222F" w:rsidRPr="00293BB7" w:rsidRDefault="00FC222F" w:rsidP="00BB7ED0">
      <w:pPr>
        <w:pStyle w:val="Sarakstarindkopa"/>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Sporta daļas vadītāja vietnieks Vasīlijs Naumovs, </w:t>
      </w:r>
      <w:r w:rsidR="005E6912">
        <w:rPr>
          <w:rFonts w:eastAsia="Times New Roman"/>
          <w:lang w:eastAsia="lv-LV"/>
        </w:rPr>
        <w:t xml:space="preserve">tel. </w:t>
      </w:r>
      <w:r w:rsidRPr="00293BB7">
        <w:rPr>
          <w:rFonts w:eastAsia="Times New Roman"/>
          <w:lang w:eastAsia="lv-LV"/>
        </w:rPr>
        <w:t xml:space="preserve">22102127, </w:t>
      </w:r>
      <w:r w:rsidR="005E6912">
        <w:rPr>
          <w:rFonts w:eastAsia="Times New Roman"/>
          <w:lang w:eastAsia="lv-LV"/>
        </w:rPr>
        <w:t xml:space="preserve">e-pasts: </w:t>
      </w:r>
      <w:hyperlink r:id="rId11" w:history="1">
        <w:r w:rsidR="005E6912" w:rsidRPr="008E7814">
          <w:rPr>
            <w:rStyle w:val="Hipersaite"/>
            <w:rFonts w:eastAsia="Times New Roman"/>
            <w:lang w:eastAsia="lv-LV"/>
          </w:rPr>
          <w:t>vasilijs.naumovs@adazi.lv</w:t>
        </w:r>
      </w:hyperlink>
      <w:r w:rsidRPr="00293BB7">
        <w:rPr>
          <w:rFonts w:eastAsia="Times New Roman"/>
          <w:lang w:eastAsia="lv-LV"/>
        </w:rPr>
        <w:t xml:space="preserve"> vai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2" w:history="1">
        <w:r w:rsidR="005E6912" w:rsidRPr="008E7814">
          <w:rPr>
            <w:rStyle w:val="Hipersaite"/>
          </w:rPr>
          <w:t>maris.arnavs@adazi.lv</w:t>
        </w:r>
      </w:hyperlink>
      <w:r w:rsidR="005E6912">
        <w:rPr>
          <w:rFonts w:eastAsia="Times New Roman"/>
          <w:lang w:eastAsia="lv-LV"/>
        </w:rPr>
        <w:t>.</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500FB747" w14:textId="60BF4AAB" w:rsidR="000E7AC5" w:rsidRPr="005E6DF1" w:rsidRDefault="00D01D72" w:rsidP="000E7AC5">
      <w:pPr>
        <w:numPr>
          <w:ilvl w:val="1"/>
          <w:numId w:val="13"/>
        </w:numPr>
        <w:tabs>
          <w:tab w:val="clear" w:pos="0"/>
          <w:tab w:val="num" w:pos="567"/>
        </w:tabs>
        <w:spacing w:before="120" w:after="120"/>
        <w:ind w:left="567" w:hanging="567"/>
      </w:pPr>
      <w:r w:rsidRPr="005E6DF1">
        <w:t>Darbu izpildes termiņš</w:t>
      </w:r>
      <w:r w:rsidR="008B681E" w:rsidRPr="005E6DF1">
        <w:t xml:space="preserve">: </w:t>
      </w:r>
      <w:r w:rsidR="002A56FB" w:rsidRPr="005E6DF1">
        <w:t>45</w:t>
      </w:r>
      <w:r w:rsidR="006F3D66" w:rsidRPr="005E6DF1">
        <w:t xml:space="preserve"> (</w:t>
      </w:r>
      <w:r w:rsidR="002A56FB" w:rsidRPr="005E6DF1">
        <w:t>četrdesmit piecas</w:t>
      </w:r>
      <w:r w:rsidR="006F3D66" w:rsidRPr="005E6DF1">
        <w:t xml:space="preserve">) </w:t>
      </w:r>
      <w:r w:rsidR="002A56FB" w:rsidRPr="005E6DF1">
        <w:t>kalendārās dienas</w:t>
      </w:r>
      <w:r w:rsidR="006F3D66" w:rsidRPr="005E6DF1">
        <w:t xml:space="preserve"> no līguma noslēgšanas dienas (orientējoši </w:t>
      </w:r>
      <w:r w:rsidR="002A56FB" w:rsidRPr="005E6DF1">
        <w:t>jūnija sākumā</w:t>
      </w:r>
      <w:r w:rsidR="006F3D66" w:rsidRPr="005E6DF1">
        <w:t>)</w:t>
      </w:r>
      <w:r w:rsidR="000E7AC5" w:rsidRPr="005E6DF1">
        <w:t>.</w:t>
      </w:r>
    </w:p>
    <w:p w14:paraId="05F7035A" w14:textId="77777777" w:rsidR="000E7AC5" w:rsidRPr="00C141D6" w:rsidRDefault="000E7AC5" w:rsidP="000E7AC5">
      <w:pPr>
        <w:rPr>
          <w:color w:val="FF0000"/>
        </w:rPr>
      </w:pPr>
    </w:p>
    <w:p w14:paraId="70483E07" w14:textId="7360806B" w:rsidR="000E7AC5" w:rsidRDefault="000E7AC5" w:rsidP="000E7AC5">
      <w:pPr>
        <w:pStyle w:val="Sarakstarindkopa"/>
        <w:numPr>
          <w:ilvl w:val="0"/>
          <w:numId w:val="13"/>
        </w:numPr>
        <w:shd w:val="clear" w:color="auto" w:fill="C2D69B" w:themeFill="accent3" w:themeFillTint="99"/>
        <w:jc w:val="center"/>
      </w:pPr>
      <w:r w:rsidRPr="003F151D">
        <w:rPr>
          <w:b/>
        </w:rPr>
        <w:t>Kvalifikācijas prasības</w:t>
      </w:r>
    </w:p>
    <w:p w14:paraId="1E808470" w14:textId="77777777" w:rsidR="000E7AC5" w:rsidRPr="00B52880"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bookmarkStart w:id="2" w:name="_GoBack"/>
      <w:r w:rsidRPr="00B52880">
        <w:rPr>
          <w:rFonts w:ascii="Times New Roman" w:hAnsi="Times New Roman"/>
          <w:sz w:val="24"/>
        </w:rPr>
        <w:t xml:space="preserve">profesionālo reģistrāciju, licences, sertifikāta vai citus līdzvērtīgu dokumentu izsniegšanu. </w:t>
      </w:r>
    </w:p>
    <w:p w14:paraId="436573C3" w14:textId="1DD9D56B" w:rsidR="003E268B" w:rsidRPr="00B52880" w:rsidRDefault="000E7AC5" w:rsidP="003E268B">
      <w:pPr>
        <w:pStyle w:val="Paragrfs"/>
        <w:numPr>
          <w:ilvl w:val="1"/>
          <w:numId w:val="13"/>
        </w:numPr>
        <w:spacing w:before="120" w:after="120"/>
        <w:ind w:left="567" w:hanging="567"/>
        <w:rPr>
          <w:rFonts w:ascii="Times New Roman" w:hAnsi="Times New Roman"/>
          <w:sz w:val="24"/>
        </w:rPr>
      </w:pPr>
      <w:r w:rsidRPr="00B52880">
        <w:rPr>
          <w:rFonts w:ascii="Times New Roman" w:hAnsi="Times New Roman"/>
          <w:sz w:val="24"/>
        </w:rPr>
        <w:t xml:space="preserve">Pretendentam iepriekšējo 5 (piecu) gadu laikā </w:t>
      </w:r>
      <w:r w:rsidR="003E268B" w:rsidRPr="00B52880">
        <w:rPr>
          <w:rFonts w:ascii="Times New Roman" w:hAnsi="Times New Roman"/>
          <w:sz w:val="24"/>
        </w:rPr>
        <w:t xml:space="preserve">līdz piedāvājumu iesniegšanas dienai </w:t>
      </w:r>
      <w:r w:rsidRPr="00B52880">
        <w:rPr>
          <w:rFonts w:ascii="Times New Roman" w:hAnsi="Times New Roman"/>
          <w:sz w:val="24"/>
        </w:rPr>
        <w:t>ir līdzvērtīga pieredze</w:t>
      </w:r>
      <w:r w:rsidR="00C220D6" w:rsidRPr="00B52880">
        <w:rPr>
          <w:rFonts w:ascii="Times New Roman" w:hAnsi="Times New Roman"/>
          <w:sz w:val="24"/>
        </w:rPr>
        <w:t xml:space="preserve"> </w:t>
      </w:r>
      <w:r w:rsidRPr="00B52880">
        <w:rPr>
          <w:rFonts w:ascii="Times New Roman" w:hAnsi="Times New Roman"/>
          <w:sz w:val="24"/>
        </w:rPr>
        <w:t xml:space="preserve"> </w:t>
      </w:r>
      <w:r w:rsidR="00402A5E" w:rsidRPr="00B52880">
        <w:rPr>
          <w:rFonts w:ascii="Times New Roman" w:hAnsi="Times New Roman"/>
          <w:b/>
          <w:sz w:val="24"/>
        </w:rPr>
        <w:t>alumīnij</w:t>
      </w:r>
      <w:r w:rsidR="00BA1B17" w:rsidRPr="00B52880">
        <w:rPr>
          <w:rFonts w:ascii="Times New Roman" w:hAnsi="Times New Roman"/>
          <w:b/>
          <w:sz w:val="24"/>
        </w:rPr>
        <w:t>a</w:t>
      </w:r>
      <w:r w:rsidR="00C220D6" w:rsidRPr="00B52880">
        <w:rPr>
          <w:rFonts w:ascii="Times New Roman" w:hAnsi="Times New Roman"/>
          <w:b/>
          <w:sz w:val="24"/>
        </w:rPr>
        <w:t>- stikla</w:t>
      </w:r>
      <w:r w:rsidR="00BA1B17" w:rsidRPr="00B52880">
        <w:rPr>
          <w:rFonts w:ascii="Times New Roman" w:hAnsi="Times New Roman"/>
          <w:b/>
          <w:sz w:val="24"/>
        </w:rPr>
        <w:t xml:space="preserve"> </w:t>
      </w:r>
      <w:r w:rsidR="00402A5E" w:rsidRPr="00B52880">
        <w:rPr>
          <w:rFonts w:ascii="Times New Roman" w:hAnsi="Times New Roman"/>
          <w:b/>
          <w:sz w:val="24"/>
        </w:rPr>
        <w:t>konstrukciju</w:t>
      </w:r>
      <w:r w:rsidR="00402A5E" w:rsidRPr="00B52880">
        <w:rPr>
          <w:rFonts w:ascii="Times New Roman" w:hAnsi="Times New Roman"/>
          <w:sz w:val="24"/>
        </w:rPr>
        <w:t xml:space="preserve"> </w:t>
      </w:r>
      <w:r w:rsidR="00D05AD9" w:rsidRPr="00B52880">
        <w:rPr>
          <w:rFonts w:ascii="Times New Roman" w:hAnsi="Times New Roman"/>
          <w:b/>
          <w:sz w:val="24"/>
        </w:rPr>
        <w:t>montāža</w:t>
      </w:r>
      <w:r w:rsidR="00C220D6" w:rsidRPr="00B52880">
        <w:rPr>
          <w:rFonts w:ascii="Times New Roman" w:hAnsi="Times New Roman"/>
          <w:b/>
          <w:sz w:val="24"/>
        </w:rPr>
        <w:t>s darbu veikšanā</w:t>
      </w:r>
      <w:r w:rsidRPr="00B52880">
        <w:rPr>
          <w:rFonts w:ascii="Times New Roman" w:hAnsi="Times New Roman"/>
          <w:sz w:val="24"/>
        </w:rPr>
        <w:t xml:space="preserve"> – noslēgti un izpildīti vismaz </w:t>
      </w:r>
      <w:r w:rsidR="003E268B" w:rsidRPr="00B52880">
        <w:rPr>
          <w:rFonts w:ascii="Times New Roman" w:hAnsi="Times New Roman"/>
          <w:sz w:val="24"/>
        </w:rPr>
        <w:t xml:space="preserve">2 </w:t>
      </w:r>
      <w:r w:rsidRPr="00B52880">
        <w:rPr>
          <w:rFonts w:ascii="Times New Roman" w:hAnsi="Times New Roman"/>
          <w:sz w:val="24"/>
        </w:rPr>
        <w:t>(</w:t>
      </w:r>
      <w:r w:rsidR="003E268B" w:rsidRPr="00B52880">
        <w:rPr>
          <w:rFonts w:ascii="Times New Roman" w:hAnsi="Times New Roman"/>
          <w:sz w:val="24"/>
        </w:rPr>
        <w:t xml:space="preserve">divi) </w:t>
      </w:r>
      <w:r w:rsidRPr="00B52880">
        <w:rPr>
          <w:rFonts w:ascii="Times New Roman" w:hAnsi="Times New Roman"/>
          <w:sz w:val="24"/>
        </w:rPr>
        <w:t xml:space="preserve">līgumi, kur katra līguma kopējā līgumcena ir </w:t>
      </w:r>
      <w:r w:rsidR="00F20549" w:rsidRPr="00B52880">
        <w:rPr>
          <w:rFonts w:ascii="Times New Roman" w:hAnsi="Times New Roman"/>
          <w:sz w:val="24"/>
        </w:rPr>
        <w:t>vismaz 70% no</w:t>
      </w:r>
      <w:r w:rsidRPr="00B52880">
        <w:rPr>
          <w:rFonts w:ascii="Times New Roman" w:hAnsi="Times New Roman"/>
          <w:sz w:val="24"/>
        </w:rPr>
        <w:t xml:space="preserve"> pretendenta piedāvātās līgumcenas, līguma priekšmets ir </w:t>
      </w:r>
      <w:r w:rsidR="003E268B" w:rsidRPr="00B52880">
        <w:rPr>
          <w:rFonts w:ascii="Times New Roman" w:hAnsi="Times New Roman"/>
          <w:sz w:val="24"/>
        </w:rPr>
        <w:t>alumīnij</w:t>
      </w:r>
      <w:r w:rsidR="00F20549" w:rsidRPr="00B52880">
        <w:rPr>
          <w:rFonts w:ascii="Times New Roman" w:hAnsi="Times New Roman"/>
          <w:sz w:val="24"/>
        </w:rPr>
        <w:t xml:space="preserve">a-stikla </w:t>
      </w:r>
      <w:r w:rsidR="003E268B" w:rsidRPr="00B52880">
        <w:rPr>
          <w:rFonts w:ascii="Times New Roman" w:hAnsi="Times New Roman"/>
          <w:sz w:val="24"/>
        </w:rPr>
        <w:t xml:space="preserve">konstrukciju </w:t>
      </w:r>
      <w:r w:rsidR="00F20549" w:rsidRPr="00B52880">
        <w:rPr>
          <w:rFonts w:ascii="Times New Roman" w:hAnsi="Times New Roman"/>
          <w:sz w:val="24"/>
        </w:rPr>
        <w:t>montāžas darbi</w:t>
      </w:r>
      <w:r w:rsidR="003E268B" w:rsidRPr="00B52880">
        <w:rPr>
          <w:rFonts w:ascii="Times New Roman" w:hAnsi="Times New Roman"/>
          <w:sz w:val="24"/>
        </w:rPr>
        <w:t xml:space="preserve">. Līgumiem, ar kuriem pretendents apliecina savu atbilstību šajā nodaļā minētajām prasībām, ir jābūt pilnībā pabeigtiem līdz piedāvājumu iesniegšanas termiņa beigām. </w:t>
      </w:r>
    </w:p>
    <w:bookmarkEnd w:id="2"/>
    <w:p w14:paraId="1EEAB6A6" w14:textId="7F26AADC" w:rsidR="006A39CD" w:rsidRPr="005E6DF1" w:rsidRDefault="006A39CD" w:rsidP="006A39CD">
      <w:pPr>
        <w:numPr>
          <w:ilvl w:val="1"/>
          <w:numId w:val="13"/>
        </w:numPr>
        <w:suppressAutoHyphens w:val="0"/>
        <w:ind w:left="567" w:hanging="567"/>
        <w:rPr>
          <w:rFonts w:eastAsia="Times New Roman"/>
          <w:lang w:eastAsia="lv-LV"/>
        </w:rPr>
      </w:pPr>
      <w:r w:rsidRPr="005E6DF1">
        <w:rPr>
          <w:rFonts w:eastAsia="Times New Roman"/>
          <w:lang w:eastAsia="lv-LV"/>
        </w:rPr>
        <w:t>Pretendentam</w:t>
      </w:r>
      <w:r w:rsidR="00C141D6" w:rsidRPr="005E6DF1">
        <w:rPr>
          <w:rFonts w:eastAsia="Times New Roman"/>
          <w:lang w:eastAsia="lv-LV"/>
        </w:rPr>
        <w:t xml:space="preserve"> ir</w:t>
      </w:r>
      <w:r w:rsidRPr="005E6DF1">
        <w:rPr>
          <w:rFonts w:eastAsia="Times New Roman"/>
          <w:lang w:eastAsia="lv-LV"/>
        </w:rPr>
        <w:t xml:space="preserve"> izsniegta </w:t>
      </w:r>
      <w:r w:rsidR="00C141D6" w:rsidRPr="005E6DF1">
        <w:rPr>
          <w:rFonts w:eastAsia="Times New Roman"/>
          <w:lang w:eastAsia="lv-LV"/>
        </w:rPr>
        <w:t>autorizētā ražotāja</w:t>
      </w:r>
      <w:r w:rsidRPr="005E6DF1">
        <w:rPr>
          <w:rFonts w:eastAsia="Times New Roman"/>
          <w:lang w:eastAsia="lv-LV"/>
        </w:rPr>
        <w:t xml:space="preserve"> vēstule par tiesībām nodrošināt Precei servisa apkalpošanu garantijas laikā Latvijā</w:t>
      </w:r>
      <w:r w:rsidR="00C141D6" w:rsidRPr="005E6DF1">
        <w:rPr>
          <w:rFonts w:eastAsia="Times New Roman"/>
          <w:lang w:eastAsia="lv-LV"/>
        </w:rPr>
        <w:t xml:space="preserve"> un pretendenta darbinieki ir apmācīti konstrukciju montāžā.</w:t>
      </w:r>
    </w:p>
    <w:p w14:paraId="7A0BC878" w14:textId="3116A85E" w:rsidR="008669EA" w:rsidRDefault="008669EA" w:rsidP="000E7AC5">
      <w:pPr>
        <w:pStyle w:val="Paragrfs"/>
        <w:numPr>
          <w:ilvl w:val="1"/>
          <w:numId w:val="13"/>
        </w:numPr>
        <w:spacing w:before="120" w:after="120"/>
        <w:ind w:left="567" w:hanging="567"/>
        <w:rPr>
          <w:rFonts w:ascii="Times New Roman" w:hAnsi="Times New Roman"/>
          <w:sz w:val="24"/>
        </w:rPr>
      </w:pPr>
      <w:r w:rsidRPr="008669EA">
        <w:rPr>
          <w:rFonts w:ascii="Times New Roman" w:hAnsi="Times New Roman"/>
          <w:sz w:val="24"/>
        </w:rPr>
        <w:t>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3EAE28B3" w14:textId="1A3839BD" w:rsidR="000E7AC5" w:rsidRDefault="000E7AC5" w:rsidP="000E7AC5">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w:t>
      </w:r>
      <w:r w:rsidRPr="00C13180">
        <w:rPr>
          <w:rFonts w:ascii="Times New Roman" w:hAnsi="Times New Roman"/>
          <w:sz w:val="24"/>
        </w:rPr>
        <w:lastRenderedPageBreak/>
        <w:t>izpildei un pretendents 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Pr="005E6DF1"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14:paraId="6FBE0E4F" w14:textId="167FDB24" w:rsidR="006A39CD" w:rsidRPr="005E6DF1" w:rsidRDefault="006A39CD" w:rsidP="006A39CD">
      <w:pPr>
        <w:numPr>
          <w:ilvl w:val="1"/>
          <w:numId w:val="13"/>
        </w:numPr>
        <w:suppressAutoHyphens w:val="0"/>
        <w:ind w:left="567" w:hanging="567"/>
        <w:rPr>
          <w:rFonts w:eastAsia="Times New Roman"/>
          <w:snapToGrid w:val="0"/>
          <w:lang w:eastAsia="en-US"/>
        </w:rPr>
      </w:pPr>
      <w:r w:rsidRPr="005E6DF1">
        <w:rPr>
          <w:rFonts w:eastAsia="Times New Roman"/>
          <w:snapToGrid w:val="0"/>
          <w:lang w:eastAsia="en-US"/>
        </w:rPr>
        <w:t>Jāiesniedz Pretendentam izsniegta alumīniju konstrukciju ražotāja apliecinājums (autorizācijas vēstule)</w:t>
      </w:r>
      <w:r w:rsidR="00C141D6" w:rsidRPr="005E6DF1">
        <w:rPr>
          <w:rFonts w:eastAsia="Times New Roman"/>
          <w:snapToGrid w:val="0"/>
          <w:lang w:eastAsia="en-US"/>
        </w:rPr>
        <w:t>: 1)</w:t>
      </w:r>
      <w:r w:rsidR="008669EA" w:rsidRPr="005E6DF1">
        <w:rPr>
          <w:rFonts w:eastAsia="Times New Roman"/>
          <w:snapToGrid w:val="0"/>
          <w:lang w:eastAsia="en-US"/>
        </w:rPr>
        <w:t xml:space="preserve"> </w:t>
      </w:r>
      <w:r w:rsidR="00C141D6" w:rsidRPr="005E6DF1">
        <w:rPr>
          <w:rFonts w:eastAsia="Times New Roman"/>
          <w:snapToGrid w:val="0"/>
          <w:lang w:eastAsia="en-US"/>
        </w:rPr>
        <w:t xml:space="preserve">ka, pretendenta darbinieki ir apmācīti alumīniju konstrukciju montāžā; 2) par </w:t>
      </w:r>
      <w:r w:rsidRPr="005E6DF1">
        <w:rPr>
          <w:rFonts w:eastAsia="Times New Roman"/>
          <w:snapToGrid w:val="0"/>
          <w:lang w:eastAsia="en-US"/>
        </w:rPr>
        <w:t xml:space="preserve">tiesībām nodrošināt </w:t>
      </w:r>
      <w:r w:rsidR="00C141D6" w:rsidRPr="005E6DF1">
        <w:rPr>
          <w:rFonts w:eastAsia="Times New Roman"/>
          <w:snapToGrid w:val="0"/>
          <w:lang w:eastAsia="en-US"/>
        </w:rPr>
        <w:t>alumīniju konstrukciju</w:t>
      </w:r>
      <w:r w:rsidRPr="005E6DF1">
        <w:rPr>
          <w:rFonts w:eastAsia="Times New Roman"/>
          <w:snapToGrid w:val="0"/>
          <w:lang w:eastAsia="en-US"/>
        </w:rPr>
        <w:t xml:space="preserve"> servisa apkalpošanu garantijas laikā Latvijā.</w:t>
      </w:r>
    </w:p>
    <w:p w14:paraId="4417C311" w14:textId="7544514D" w:rsidR="00BF543A" w:rsidRPr="008669EA" w:rsidRDefault="008669EA" w:rsidP="008669EA">
      <w:pPr>
        <w:pStyle w:val="Sarakstarindkopa"/>
        <w:numPr>
          <w:ilvl w:val="1"/>
          <w:numId w:val="13"/>
        </w:numPr>
        <w:spacing w:before="120" w:after="120"/>
        <w:ind w:left="567" w:hanging="567"/>
      </w:pPr>
      <w:r w:rsidRPr="005E6DF1">
        <w:t xml:space="preserve">Profesionālās civiltiesiskās atbildības </w:t>
      </w:r>
      <w:r w:rsidRPr="008669EA">
        <w:t>apdrošināšanas polises kopija. Polisi var aizstāt ar apdrošināšanas kompānijas apliecinājumu Pretendentam izsniegt šādu polisi ne vēlāk kā desmit darba dienu laikā pēc iepirkuma līguma noslēgšanas</w:t>
      </w:r>
      <w:r w:rsidR="00BF543A" w:rsidRPr="001D35B0">
        <w:t xml:space="preserve">. </w:t>
      </w:r>
    </w:p>
    <w:p w14:paraId="79F66706" w14:textId="0C979437" w:rsidR="000E7AC5" w:rsidRDefault="000E7AC5" w:rsidP="000E7AC5">
      <w:pPr>
        <w:pStyle w:val="Sarakstarindkopa"/>
        <w:numPr>
          <w:ilvl w:val="1"/>
          <w:numId w:val="13"/>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14:paraId="7CDB40E5" w14:textId="1FBB5B3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8558AC">
        <w:rPr>
          <w:rFonts w:ascii="Times New Roman" w:hAnsi="Times New Roman"/>
          <w:sz w:val="24"/>
        </w:rPr>
        <w:t>3</w:t>
      </w:r>
      <w:r>
        <w:rPr>
          <w:rFonts w:ascii="Times New Roman" w:hAnsi="Times New Roman"/>
          <w:sz w:val="24"/>
        </w:rPr>
        <w:t xml:space="preserve"> pielikums), </w:t>
      </w:r>
    </w:p>
    <w:p w14:paraId="02558ACE" w14:textId="09EF42A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8558AC">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6284BFAB" w14:textId="77777777" w:rsidR="000E7AC5" w:rsidRDefault="000E7AC5" w:rsidP="000E7AC5">
      <w:pPr>
        <w:pStyle w:val="Punkts"/>
        <w:numPr>
          <w:ilvl w:val="0"/>
          <w:numId w:val="0"/>
        </w:numPr>
        <w:tabs>
          <w:tab w:val="left" w:pos="720"/>
        </w:tabs>
        <w:ind w:left="851"/>
      </w:pP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0ECD8A63"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 ievērojot Darba uzdevumu (B</w:t>
      </w:r>
      <w:r w:rsidR="008558AC">
        <w:rPr>
          <w:rFonts w:ascii="Times New Roman" w:hAnsi="Times New Roman"/>
          <w:sz w:val="24"/>
        </w:rPr>
        <w:t>5</w:t>
      </w:r>
      <w:r>
        <w:rPr>
          <w:rFonts w:ascii="Times New Roman" w:hAnsi="Times New Roman"/>
          <w:sz w:val="24"/>
        </w:rPr>
        <w:t xml:space="preserve"> pielikums) un Tehniskā </w:t>
      </w:r>
      <w:r w:rsidRPr="001C0542">
        <w:rPr>
          <w:rFonts w:ascii="Times New Roman" w:hAnsi="Times New Roman"/>
          <w:sz w:val="24"/>
        </w:rPr>
        <w:t>piedāvājuma sagatavošanas vadlīnijas (B</w:t>
      </w:r>
      <w:r w:rsidR="008558AC">
        <w:rPr>
          <w:rFonts w:ascii="Times New Roman" w:hAnsi="Times New Roman"/>
          <w:sz w:val="24"/>
        </w:rPr>
        <w:t>6</w:t>
      </w:r>
      <w:r w:rsidRPr="001C0542">
        <w:rPr>
          <w:rFonts w:ascii="Times New Roman" w:hAnsi="Times New Roman"/>
          <w:sz w:val="24"/>
        </w:rPr>
        <w:t xml:space="preserve"> pielikums). </w:t>
      </w:r>
    </w:p>
    <w:p w14:paraId="5F91AEA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72E6DAE4" w14:textId="77777777" w:rsidR="000E7AC5" w:rsidRDefault="000E7AC5" w:rsidP="000E7AC5">
      <w:pPr>
        <w:ind w:left="1276"/>
        <w:rPr>
          <w:iCs/>
        </w:rPr>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lastRenderedPageBreak/>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0BF55902"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14:paraId="22A5D66F" w14:textId="567EF285" w:rsidR="000E7AC5" w:rsidRDefault="000E7AC5" w:rsidP="000E7AC5">
      <w:pPr>
        <w:pStyle w:val="Sarakstarindkopa"/>
      </w:pPr>
    </w:p>
    <w:p w14:paraId="5F2AC51C" w14:textId="77777777" w:rsidR="00C141D6" w:rsidRDefault="00C141D6"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02D49DFC" w14:textId="77777777" w:rsidR="00F20549" w:rsidRDefault="00F20549" w:rsidP="00F20549">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2"/>
      <w:r>
        <w:rPr>
          <w:rFonts w:ascii="Times New Roman" w:hAnsi="Times New Roman"/>
        </w:rPr>
        <w:t>A pielikums: Tehniskā specifikācija</w:t>
      </w:r>
      <w:bookmarkEnd w:id="3"/>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r>
        <w:rPr>
          <w:rFonts w:ascii="Times New Roman" w:hAnsi="Times New Roman"/>
        </w:rPr>
        <w:t>B pielikums: Veidnes piedāvājuma sagatavošanai</w:t>
      </w:r>
      <w:bookmarkEnd w:id="4"/>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r>
        <w:rPr>
          <w:rFonts w:ascii="Times New Roman" w:hAnsi="Times New Roman"/>
        </w:rPr>
        <w:lastRenderedPageBreak/>
        <w:t>B1 pielikums: Pieteikuma dalībai iepirkumā veidne</w:t>
      </w:r>
      <w:bookmarkEnd w:id="5"/>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6" w:name="_Toc335864518"/>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59C075A5" w:rsidR="000E7AC5" w:rsidRDefault="000E7AC5" w:rsidP="000E7AC5">
      <w:pPr>
        <w:pStyle w:val="Punkts"/>
        <w:numPr>
          <w:ilvl w:val="0"/>
          <w:numId w:val="0"/>
        </w:numPr>
        <w:tabs>
          <w:tab w:val="left" w:pos="720"/>
        </w:tabs>
        <w:jc w:val="right"/>
        <w:rPr>
          <w:rFonts w:ascii="Times New Roman" w:hAnsi="Times New Roman"/>
        </w:rPr>
      </w:pPr>
      <w:bookmarkStart w:id="7" w:name="_Hlk511650705"/>
      <w:r>
        <w:rPr>
          <w:rFonts w:ascii="Times New Roman" w:hAnsi="Times New Roman"/>
        </w:rPr>
        <w:t>B2 pielikums: Veikto būvdarbu saraksta veidne</w:t>
      </w:r>
      <w:bookmarkEnd w:id="6"/>
    </w:p>
    <w:bookmarkEnd w:id="7"/>
    <w:p w14:paraId="476E16A7" w14:textId="63C786EE" w:rsidR="008558AC" w:rsidRDefault="008558AC" w:rsidP="008558AC">
      <w:pPr>
        <w:pStyle w:val="Apakpunkts"/>
        <w:numPr>
          <w:ilvl w:val="0"/>
          <w:numId w:val="0"/>
        </w:numPr>
        <w:ind w:left="851"/>
      </w:pPr>
    </w:p>
    <w:p w14:paraId="78903751" w14:textId="77777777" w:rsidR="008558AC" w:rsidRPr="008558AC" w:rsidRDefault="008558AC" w:rsidP="008558AC">
      <w:pPr>
        <w:pStyle w:val="Apakpunkts"/>
        <w:numPr>
          <w:ilvl w:val="0"/>
          <w:numId w:val="0"/>
        </w:numPr>
        <w:ind w:left="851"/>
      </w:pP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08"/>
        <w:gridCol w:w="1218"/>
        <w:gridCol w:w="672"/>
        <w:gridCol w:w="1208"/>
        <w:gridCol w:w="1639"/>
        <w:gridCol w:w="1485"/>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Pamatteksts"/>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Pamatteksts"/>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Pamatteksts"/>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8" w:name="_Toc335864520"/>
      <w:r w:rsidR="00F3120D">
        <w:rPr>
          <w:rFonts w:ascii="Times New Roman" w:hAnsi="Times New Roman"/>
        </w:rPr>
        <w:lastRenderedPageBreak/>
        <w:t xml:space="preserve"> </w:t>
      </w:r>
    </w:p>
    <w:p w14:paraId="4040538F" w14:textId="4C1DF80A" w:rsidR="000E7AC5" w:rsidRDefault="000E7AC5" w:rsidP="000E7AC5">
      <w:pPr>
        <w:pStyle w:val="Punkts"/>
        <w:numPr>
          <w:ilvl w:val="0"/>
          <w:numId w:val="0"/>
        </w:numPr>
        <w:tabs>
          <w:tab w:val="left" w:pos="720"/>
        </w:tabs>
        <w:jc w:val="right"/>
        <w:rPr>
          <w:rFonts w:ascii="Times New Roman" w:hAnsi="Times New Roman"/>
        </w:rPr>
      </w:pPr>
      <w:bookmarkStart w:id="9" w:name="_Toc335864521"/>
      <w:bookmarkStart w:id="10" w:name="_Hlk511650715"/>
      <w:bookmarkEnd w:id="8"/>
      <w:r>
        <w:rPr>
          <w:rFonts w:ascii="Times New Roman" w:hAnsi="Times New Roman"/>
        </w:rPr>
        <w:t>B</w:t>
      </w:r>
      <w:r w:rsidR="008558AC">
        <w:rPr>
          <w:rFonts w:ascii="Times New Roman" w:hAnsi="Times New Roman"/>
        </w:rPr>
        <w:t xml:space="preserve">3 </w:t>
      </w:r>
      <w:r>
        <w:rPr>
          <w:rFonts w:ascii="Times New Roman" w:hAnsi="Times New Roman"/>
        </w:rPr>
        <w:t>pielikums: Apakšuzņēmējiem nododamo būvniecības darbu saraksta veidne</w:t>
      </w:r>
      <w:bookmarkEnd w:id="9"/>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bookmarkEnd w:id="10"/>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8"/>
        <w:gridCol w:w="4613"/>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14:paraId="17693518" w14:textId="7BB525EE"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lastRenderedPageBreak/>
        <w:t>B</w:t>
      </w:r>
      <w:r w:rsidR="008558AC">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4A706BC" w:rsidR="000E7AC5" w:rsidRDefault="000E7AC5" w:rsidP="000E7AC5">
      <w:pPr>
        <w:pStyle w:val="Punkts"/>
        <w:numPr>
          <w:ilvl w:val="0"/>
          <w:numId w:val="0"/>
        </w:numPr>
        <w:tabs>
          <w:tab w:val="left" w:pos="720"/>
        </w:tabs>
        <w:jc w:val="right"/>
        <w:rPr>
          <w:rFonts w:ascii="Times New Roman" w:hAnsi="Times New Roman"/>
          <w:szCs w:val="20"/>
        </w:rPr>
      </w:pPr>
      <w:bookmarkStart w:id="15" w:name="_Toc335864525"/>
      <w:r>
        <w:rPr>
          <w:rFonts w:ascii="Times New Roman" w:hAnsi="Times New Roman"/>
          <w:szCs w:val="20"/>
        </w:rPr>
        <w:t>B</w:t>
      </w:r>
      <w:r w:rsidR="008558AC">
        <w:rPr>
          <w:rFonts w:ascii="Times New Roman" w:hAnsi="Times New Roman"/>
          <w:szCs w:val="20"/>
        </w:rPr>
        <w:t>5</w:t>
      </w:r>
      <w:r>
        <w:rPr>
          <w:rFonts w:ascii="Times New Roman" w:hAnsi="Times New Roman"/>
          <w:szCs w:val="20"/>
        </w:rPr>
        <w:t xml:space="preserve"> pielikums: Darba uzdevums</w:t>
      </w:r>
    </w:p>
    <w:bookmarkEnd w:id="15"/>
    <w:p w14:paraId="3EA39D5D" w14:textId="77777777" w:rsidR="00272DE0" w:rsidRPr="00733B5E" w:rsidRDefault="00272DE0" w:rsidP="00272DE0">
      <w:pPr>
        <w:spacing w:after="120"/>
        <w:rPr>
          <w:sz w:val="32"/>
          <w:szCs w:val="32"/>
        </w:rPr>
      </w:pPr>
      <w:r w:rsidRPr="00733B5E">
        <w:rPr>
          <w:sz w:val="32"/>
          <w:szCs w:val="32"/>
        </w:rPr>
        <w:t xml:space="preserve">   </w:t>
      </w:r>
    </w:p>
    <w:p w14:paraId="3827FFD2" w14:textId="77777777" w:rsidR="00416CF6" w:rsidRPr="00D57732" w:rsidRDefault="00416CF6" w:rsidP="00416CF6">
      <w:pPr>
        <w:rPr>
          <w:b/>
          <w:sz w:val="28"/>
          <w:szCs w:val="28"/>
        </w:rPr>
      </w:pPr>
      <w:r w:rsidRPr="00D57732">
        <w:rPr>
          <w:b/>
          <w:sz w:val="28"/>
          <w:szCs w:val="28"/>
        </w:rPr>
        <w:t xml:space="preserve">                                                </w:t>
      </w:r>
      <w:r>
        <w:rPr>
          <w:b/>
          <w:sz w:val="28"/>
          <w:szCs w:val="28"/>
        </w:rPr>
        <w:t xml:space="preserve">  </w:t>
      </w:r>
      <w:r w:rsidRPr="00D57732">
        <w:rPr>
          <w:b/>
          <w:sz w:val="28"/>
          <w:szCs w:val="28"/>
        </w:rPr>
        <w:t xml:space="preserve"> Darba uzdevums</w:t>
      </w:r>
    </w:p>
    <w:p w14:paraId="718DE28B" w14:textId="77777777" w:rsidR="00416CF6" w:rsidRPr="00361E66" w:rsidRDefault="00416CF6" w:rsidP="00416CF6">
      <w:pPr>
        <w:spacing w:line="280" w:lineRule="atLeast"/>
        <w:jc w:val="center"/>
        <w:rPr>
          <w:b/>
        </w:rPr>
      </w:pPr>
      <w:r w:rsidRPr="00361E66">
        <w:rPr>
          <w:b/>
        </w:rPr>
        <w:t xml:space="preserve">Darba izpildes un tehniskās specifikācijas nosacījumi </w:t>
      </w:r>
      <w:r w:rsidRPr="006F376F">
        <w:rPr>
          <w:b/>
        </w:rPr>
        <w:t xml:space="preserve"> Ādažu </w:t>
      </w:r>
      <w:r>
        <w:rPr>
          <w:b/>
        </w:rPr>
        <w:t>sporta centra skatītāju</w:t>
      </w:r>
      <w:r w:rsidRPr="006F376F">
        <w:rPr>
          <w:b/>
        </w:rPr>
        <w:t xml:space="preserve"> </w:t>
      </w:r>
      <w:r>
        <w:rPr>
          <w:b/>
        </w:rPr>
        <w:t>tribīņu virsgaismas alumīnija konstrukciju nomaiņai.</w:t>
      </w:r>
    </w:p>
    <w:p w14:paraId="6B38E4BB" w14:textId="77777777" w:rsidR="00416CF6" w:rsidRPr="004C3FE0" w:rsidRDefault="00416CF6" w:rsidP="00416CF6">
      <w:pPr>
        <w:pStyle w:val="tv213"/>
        <w:numPr>
          <w:ilvl w:val="0"/>
          <w:numId w:val="21"/>
        </w:numPr>
        <w:shd w:val="clear" w:color="auto" w:fill="FFFFFF"/>
        <w:spacing w:before="120" w:beforeAutospacing="0" w:after="0" w:afterAutospacing="0" w:line="293" w:lineRule="atLeast"/>
        <w:ind w:left="502"/>
        <w:jc w:val="both"/>
      </w:pPr>
      <w:r>
        <w:t>Remont</w:t>
      </w:r>
      <w:r w:rsidRPr="00C2527E">
        <w:t>darbu normālas veikšanas nodrošināšanai sagatavošanas periodā</w:t>
      </w:r>
      <w:r w:rsidRPr="00361E66">
        <w:t xml:space="preserve"> veicami sekojoši darbi:</w:t>
      </w:r>
    </w:p>
    <w:p w14:paraId="00ABCC0E" w14:textId="77777777" w:rsidR="00416CF6" w:rsidRPr="0075274F" w:rsidRDefault="00416CF6" w:rsidP="00416CF6">
      <w:pPr>
        <w:numPr>
          <w:ilvl w:val="1"/>
          <w:numId w:val="21"/>
        </w:numPr>
        <w:suppressAutoHyphens w:val="0"/>
        <w:contextualSpacing/>
        <w:rPr>
          <w:lang w:eastAsia="lv-LV"/>
        </w:rPr>
      </w:pPr>
      <w:r w:rsidRPr="00361E66">
        <w:rPr>
          <w:lang w:eastAsia="lv-LV"/>
        </w:rPr>
        <w:t xml:space="preserve">teritorija </w:t>
      </w:r>
      <w:r>
        <w:rPr>
          <w:lang w:eastAsia="lv-LV"/>
        </w:rPr>
        <w:t>kurā notiek remontdarbi tiek norobežota,</w:t>
      </w:r>
      <w:r w:rsidRPr="00361E66">
        <w:rPr>
          <w:lang w:eastAsia="lv-LV"/>
        </w:rPr>
        <w:t xml:space="preserve"> izmanto</w:t>
      </w:r>
      <w:r>
        <w:rPr>
          <w:lang w:eastAsia="lv-LV"/>
        </w:rPr>
        <w:t>jot</w:t>
      </w:r>
      <w:r w:rsidRPr="00361E66">
        <w:rPr>
          <w:lang w:eastAsia="lv-LV"/>
        </w:rPr>
        <w:t xml:space="preserve"> metāla žoga posmu sētu ar balstiem</w:t>
      </w:r>
      <w:r>
        <w:rPr>
          <w:lang w:eastAsia="lv-LV"/>
        </w:rPr>
        <w:t>;</w:t>
      </w:r>
      <w:r w:rsidRPr="00361E66">
        <w:rPr>
          <w:lang w:eastAsia="lv-LV"/>
        </w:rPr>
        <w:t xml:space="preserve"> </w:t>
      </w:r>
    </w:p>
    <w:p w14:paraId="59BFDAC6" w14:textId="77777777" w:rsidR="00416CF6" w:rsidRPr="00361E66" w:rsidRDefault="00416CF6" w:rsidP="00416CF6">
      <w:pPr>
        <w:numPr>
          <w:ilvl w:val="1"/>
          <w:numId w:val="21"/>
        </w:numPr>
        <w:suppressAutoHyphens w:val="0"/>
        <w:contextualSpacing/>
        <w:rPr>
          <w:lang w:eastAsia="lv-LV"/>
        </w:rPr>
      </w:pPr>
      <w:r w:rsidRPr="00361E66">
        <w:rPr>
          <w:lang w:eastAsia="lv-LV"/>
        </w:rPr>
        <w:t xml:space="preserve">galvenā iebraukšana un izbraukšana būvlaukumā </w:t>
      </w:r>
      <w:r>
        <w:rPr>
          <w:lang w:eastAsia="lv-LV"/>
        </w:rPr>
        <w:t>tiek organizēta no Ādažu sporta centra autostāvvietas</w:t>
      </w:r>
      <w:r w:rsidRPr="00361E66">
        <w:rPr>
          <w:lang w:eastAsia="lv-LV"/>
        </w:rPr>
        <w:t xml:space="preserve"> puses;</w:t>
      </w:r>
    </w:p>
    <w:p w14:paraId="3038C5C8" w14:textId="77777777" w:rsidR="00416CF6" w:rsidRPr="00361E66" w:rsidRDefault="00416CF6" w:rsidP="00416CF6">
      <w:pPr>
        <w:numPr>
          <w:ilvl w:val="1"/>
          <w:numId w:val="21"/>
        </w:numPr>
        <w:suppressAutoHyphens w:val="0"/>
        <w:contextualSpacing/>
        <w:rPr>
          <w:lang w:eastAsia="lv-LV"/>
        </w:rPr>
      </w:pPr>
      <w:r w:rsidRPr="00361E66">
        <w:rPr>
          <w:lang w:eastAsia="lv-LV"/>
        </w:rPr>
        <w:t>uzstādīt prožektorus, nodrošinot būvlaukuma apgaismošanu diennakts tumšajā laikā darbu veikšanas zonā un</w:t>
      </w:r>
      <w:r>
        <w:rPr>
          <w:lang w:eastAsia="lv-LV"/>
        </w:rPr>
        <w:t xml:space="preserve"> būvmateriālu un iekārtu</w:t>
      </w:r>
      <w:r w:rsidRPr="00361E66">
        <w:rPr>
          <w:lang w:eastAsia="lv-LV"/>
        </w:rPr>
        <w:t xml:space="preserve"> nokraušanas zonā;</w:t>
      </w:r>
    </w:p>
    <w:p w14:paraId="0D086586" w14:textId="77777777" w:rsidR="00416CF6" w:rsidRPr="00361E66" w:rsidRDefault="00416CF6" w:rsidP="00416CF6">
      <w:pPr>
        <w:numPr>
          <w:ilvl w:val="1"/>
          <w:numId w:val="21"/>
        </w:numPr>
        <w:suppressAutoHyphens w:val="0"/>
        <w:contextualSpacing/>
        <w:rPr>
          <w:lang w:eastAsia="lv-LV"/>
        </w:rPr>
      </w:pPr>
      <w:r w:rsidRPr="00361E66">
        <w:t>beidzot darbus jāveic sabojātā (ja tā notiks) ceļu seguma un zālāja un teritorijas nožogojuma atjaunošana sākotnējā izskatā. Pirms mobilizācijas darbu uzsākšanas Būvuzņēmēja atbildīgais projekta vadītājs kopā ar Pasūtītāja pārstāvi veic Būvobjektam pieguļošo zonu un piebraucamā ceļa foto fiksāciju un to pievieno Objekta nodoša</w:t>
      </w:r>
      <w:r>
        <w:t>nas aktam;</w:t>
      </w:r>
      <w:r w:rsidRPr="00361E66">
        <w:t xml:space="preserve"> </w:t>
      </w:r>
    </w:p>
    <w:p w14:paraId="162B6D52" w14:textId="77777777" w:rsidR="00416CF6" w:rsidRDefault="00416CF6" w:rsidP="00416CF6">
      <w:pPr>
        <w:numPr>
          <w:ilvl w:val="1"/>
          <w:numId w:val="21"/>
        </w:numPr>
        <w:suppressAutoHyphens w:val="0"/>
        <w:contextualSpacing/>
      </w:pPr>
      <w:r w:rsidRPr="00D82472">
        <w:t>saskaņā ar MK 2016.gada 01. septembra noteikumiem Nr.238 „Ugunsdrošības noteikumi” prasībām būvlaukumā uzstādīt ugunsdzēsības stendu ar nepieciešamo aprīkojumu</w:t>
      </w:r>
      <w:r w:rsidRPr="00361E66">
        <w:t>.</w:t>
      </w:r>
    </w:p>
    <w:p w14:paraId="1B0D99A4" w14:textId="77777777" w:rsidR="00416CF6" w:rsidRPr="00194656" w:rsidRDefault="00416CF6" w:rsidP="00416CF6">
      <w:pPr>
        <w:numPr>
          <w:ilvl w:val="0"/>
          <w:numId w:val="21"/>
        </w:numPr>
        <w:suppressAutoHyphens w:val="0"/>
        <w:ind w:left="502"/>
        <w:contextualSpacing/>
        <w:rPr>
          <w:lang w:eastAsia="lv-LV"/>
        </w:rPr>
      </w:pPr>
      <w:r w:rsidRPr="00194656">
        <w:t xml:space="preserve">Remontdarbiem paredzēto </w:t>
      </w:r>
      <w:r>
        <w:t>būv</w:t>
      </w:r>
      <w:r w:rsidRPr="00194656">
        <w:t xml:space="preserve">materiālu  un remontdarbu atkritumu novietojums nedrīkst traucēt ēkā strādājošos un apmeklētājus. Būvmateriālu un atkritumu konteinera novietojuma vietu saskaņot ar </w:t>
      </w:r>
      <w:r>
        <w:rPr>
          <w:lang w:eastAsia="lv-LV"/>
        </w:rPr>
        <w:t>Ādažu sporta centra</w:t>
      </w:r>
      <w:r w:rsidRPr="00194656">
        <w:t xml:space="preserve"> saimniecības daļas vadītāju.</w:t>
      </w:r>
    </w:p>
    <w:p w14:paraId="73CBDA8D" w14:textId="77777777" w:rsidR="00416CF6" w:rsidRPr="00361E66" w:rsidRDefault="00416CF6" w:rsidP="00416CF6">
      <w:pPr>
        <w:pStyle w:val="Sarakstarindkopa"/>
        <w:numPr>
          <w:ilvl w:val="0"/>
          <w:numId w:val="21"/>
        </w:numPr>
        <w:suppressAutoHyphens w:val="0"/>
        <w:spacing w:before="120" w:line="280" w:lineRule="atLeast"/>
        <w:ind w:left="502"/>
        <w:contextualSpacing/>
      </w:pPr>
      <w:r w:rsidRPr="00361E66">
        <w:t xml:space="preserve">Atkritumu apsaimniekošana veicama tā, lai: </w:t>
      </w:r>
    </w:p>
    <w:p w14:paraId="6E8C5957" w14:textId="77777777" w:rsidR="00416CF6" w:rsidRPr="00361E66" w:rsidRDefault="00416CF6" w:rsidP="00416CF6">
      <w:pPr>
        <w:pStyle w:val="Sarakstarindkopa"/>
        <w:numPr>
          <w:ilvl w:val="1"/>
          <w:numId w:val="21"/>
        </w:numPr>
        <w:suppressAutoHyphens w:val="0"/>
        <w:spacing w:before="120" w:line="280" w:lineRule="atLeast"/>
        <w:contextualSpacing/>
      </w:pPr>
      <w:r w:rsidRPr="00361E66">
        <w:t>netiktu apdraudēta cilvēku dzīvība un veselība, kā arī personu manta, un tā nedrīkst negatīvi ietekmēt vidi;</w:t>
      </w:r>
    </w:p>
    <w:p w14:paraId="194C6435" w14:textId="77777777" w:rsidR="00416CF6" w:rsidRPr="00361E66" w:rsidRDefault="00416CF6" w:rsidP="00416CF6">
      <w:pPr>
        <w:pStyle w:val="Sarakstarindkopa"/>
        <w:numPr>
          <w:ilvl w:val="1"/>
          <w:numId w:val="21"/>
        </w:numPr>
        <w:suppressAutoHyphens w:val="0"/>
        <w:spacing w:before="120" w:line="280" w:lineRule="atLeast"/>
        <w:contextualSpacing/>
      </w:pPr>
      <w:r>
        <w:t>remontdarbu</w:t>
      </w:r>
      <w:r w:rsidRPr="00361E66">
        <w:t xml:space="preserve"> procesā radītie atkritumi jāsavāc un jāutilizē atsevišķi no sadzīves atkritumiem;</w:t>
      </w:r>
      <w:r w:rsidRPr="00361E66">
        <w:rPr>
          <w:color w:val="FF0000"/>
        </w:rPr>
        <w:t xml:space="preserve"> </w:t>
      </w:r>
    </w:p>
    <w:p w14:paraId="22ACF3A3" w14:textId="77777777" w:rsidR="00416CF6" w:rsidRPr="00361E66" w:rsidRDefault="00416CF6" w:rsidP="00416CF6">
      <w:pPr>
        <w:pStyle w:val="Sarakstarindkopa"/>
        <w:numPr>
          <w:ilvl w:val="1"/>
          <w:numId w:val="21"/>
        </w:numPr>
        <w:suppressAutoHyphens w:val="0"/>
        <w:spacing w:before="120" w:line="280" w:lineRule="atLeast"/>
        <w:contextualSpacing/>
      </w:pPr>
      <w:r>
        <w:t>b</w:t>
      </w:r>
      <w:r w:rsidRPr="00361E66">
        <w:t>ūvlaukumā</w:t>
      </w:r>
      <w:r w:rsidRPr="00361E66">
        <w:rPr>
          <w:lang w:eastAsia="lv-LV"/>
        </w:rPr>
        <w:t xml:space="preserve"> novietot 1(vienu) 7m</w:t>
      </w:r>
      <w:r w:rsidRPr="00361E66">
        <w:rPr>
          <w:vertAlign w:val="superscript"/>
          <w:lang w:eastAsia="lv-LV"/>
        </w:rPr>
        <w:t>3</w:t>
      </w:r>
      <w:r w:rsidRPr="00361E66">
        <w:rPr>
          <w:lang w:eastAsia="lv-LV"/>
        </w:rPr>
        <w:t xml:space="preserve"> atkritumu konteineri;</w:t>
      </w:r>
    </w:p>
    <w:p w14:paraId="600B7866" w14:textId="77777777" w:rsidR="00416CF6" w:rsidRPr="00361E66" w:rsidRDefault="00416CF6" w:rsidP="00416CF6">
      <w:pPr>
        <w:pStyle w:val="Sarakstarindkopa"/>
        <w:numPr>
          <w:ilvl w:val="1"/>
          <w:numId w:val="21"/>
        </w:numPr>
        <w:suppressAutoHyphens w:val="0"/>
        <w:spacing w:before="120" w:line="280" w:lineRule="atLeast"/>
        <w:contextualSpacing/>
      </w:pPr>
      <w:r>
        <w:t>d</w:t>
      </w:r>
      <w:r w:rsidRPr="00361E66">
        <w:t>emontāžas</w:t>
      </w:r>
      <w:r>
        <w:t xml:space="preserve"> darbu laikā būvgružus </w:t>
      </w:r>
      <w:r w:rsidRPr="00361E66">
        <w:t xml:space="preserve">novietot tos speciāli pasūtītā konteinerā, kura izvešanas izmaksas sedz būvdarbu veicējs. Izmaksu izcenojumos obligāti  jāietver </w:t>
      </w:r>
      <w:r>
        <w:t xml:space="preserve">  </w:t>
      </w:r>
      <w:r w:rsidRPr="00361E66">
        <w:t xml:space="preserve"> būvgružu aizvākšana no objekta un, ja nepieciešams</w:t>
      </w:r>
      <w:r>
        <w:t>,</w:t>
      </w:r>
      <w:r w:rsidRPr="00361E66">
        <w:t xml:space="preserve"> to utilizācija atbilstoši spēkā esošajiem Latvijas normatīvajiem aktiem;</w:t>
      </w:r>
    </w:p>
    <w:p w14:paraId="3316C622" w14:textId="77777777" w:rsidR="00416CF6" w:rsidRPr="00361E66" w:rsidRDefault="00416CF6" w:rsidP="00416CF6">
      <w:pPr>
        <w:pStyle w:val="Sarakstarindkopa"/>
        <w:numPr>
          <w:ilvl w:val="1"/>
          <w:numId w:val="21"/>
        </w:numPr>
        <w:suppressAutoHyphens w:val="0"/>
        <w:spacing w:before="120" w:line="280" w:lineRule="atLeast"/>
        <w:contextualSpacing/>
      </w:pPr>
      <w:r>
        <w:t>b</w:t>
      </w:r>
      <w:r w:rsidRPr="00361E66">
        <w:t>ūvuzņēmējam jāveic visi nepieciešamie pasākumi, lai nodrošinātu Vides aizsardzības likuma  un citu normatīvo aktu vides aizsardzības jomā ievērošanu.  Nav pieļaujama apkārtējās vides piesārņošana;</w:t>
      </w:r>
    </w:p>
    <w:p w14:paraId="0BBBE178" w14:textId="77777777" w:rsidR="00416CF6" w:rsidRDefault="00416CF6" w:rsidP="00416CF6">
      <w:pPr>
        <w:pStyle w:val="Sarakstarindkopa"/>
        <w:numPr>
          <w:ilvl w:val="1"/>
          <w:numId w:val="21"/>
        </w:numPr>
        <w:suppressAutoHyphens w:val="0"/>
        <w:spacing w:before="120" w:line="280" w:lineRule="atLeast"/>
        <w:contextualSpacing/>
      </w:pPr>
      <w:r>
        <w:t>bū</w:t>
      </w:r>
      <w:r w:rsidRPr="00361E66">
        <w:t>vuzņēmējam ir jāpielieto tādas būvniecības metodes, kuras nepiesārņo zemi, ūdeni un gaisu blakus teritorijā un gar būvmateriālu transportēšanas ceļiem;</w:t>
      </w:r>
    </w:p>
    <w:p w14:paraId="41C56746" w14:textId="77777777" w:rsidR="00416CF6" w:rsidRPr="00515149" w:rsidRDefault="00416CF6" w:rsidP="00416CF6">
      <w:pPr>
        <w:pStyle w:val="Sarakstarindkopa"/>
        <w:numPr>
          <w:ilvl w:val="1"/>
          <w:numId w:val="21"/>
        </w:numPr>
        <w:suppressAutoHyphens w:val="0"/>
        <w:spacing w:before="120" w:line="280" w:lineRule="atLeast"/>
        <w:contextualSpacing/>
      </w:pPr>
      <w:r>
        <w:t>b</w:t>
      </w:r>
      <w:r w:rsidRPr="000424E2">
        <w:t xml:space="preserve">ūvuzņēmējam jāveic piesardzības pasākumi, kas ierobežo trokšņa, smaku, vibrāciju u.c. kaitīgo faktoru ietekmi uz personālu, kas atrodas </w:t>
      </w:r>
      <w:r>
        <w:t>remontdarbu zonā</w:t>
      </w:r>
      <w:r w:rsidRPr="000424E2">
        <w:t xml:space="preserve"> vai blakus ta</w:t>
      </w:r>
      <w:r>
        <w:t>i</w:t>
      </w:r>
      <w:r w:rsidRPr="000424E2">
        <w:t>.</w:t>
      </w:r>
    </w:p>
    <w:p w14:paraId="4D17C87D" w14:textId="77777777" w:rsidR="00416CF6" w:rsidRDefault="00416CF6" w:rsidP="00416CF6">
      <w:pPr>
        <w:pStyle w:val="tv213"/>
        <w:numPr>
          <w:ilvl w:val="0"/>
          <w:numId w:val="21"/>
        </w:numPr>
        <w:shd w:val="clear" w:color="auto" w:fill="FFFFFF"/>
        <w:spacing w:before="120" w:beforeAutospacing="0" w:after="0" w:afterAutospacing="0" w:line="293" w:lineRule="atLeast"/>
        <w:ind w:left="502"/>
        <w:jc w:val="both"/>
      </w:pPr>
      <w:r>
        <w:rPr>
          <w:rFonts w:eastAsia="Calibri"/>
          <w:lang w:eastAsia="en-US"/>
        </w:rPr>
        <w:t>Remont</w:t>
      </w:r>
      <w:r w:rsidRPr="00361E66">
        <w:rPr>
          <w:rFonts w:eastAsia="Calibri"/>
          <w:lang w:eastAsia="en-US"/>
        </w:rPr>
        <w:t>darbi veicami atbilstoši izstrādātaja</w:t>
      </w:r>
      <w:r>
        <w:rPr>
          <w:rFonts w:eastAsia="Calibri"/>
          <w:lang w:eastAsia="en-US"/>
        </w:rPr>
        <w:t>i</w:t>
      </w:r>
      <w:r w:rsidRPr="00361E66">
        <w:rPr>
          <w:rFonts w:eastAsia="Calibri"/>
          <w:lang w:eastAsia="en-US"/>
        </w:rPr>
        <w:t xml:space="preserve">  būvdarbu tāmei.</w:t>
      </w:r>
    </w:p>
    <w:p w14:paraId="24733802" w14:textId="77777777" w:rsidR="00416CF6" w:rsidRDefault="00416CF6" w:rsidP="00416CF6">
      <w:pPr>
        <w:pStyle w:val="tv213"/>
        <w:numPr>
          <w:ilvl w:val="0"/>
          <w:numId w:val="21"/>
        </w:numPr>
        <w:shd w:val="clear" w:color="auto" w:fill="FFFFFF"/>
        <w:spacing w:before="120" w:beforeAutospacing="0" w:after="0" w:afterAutospacing="0" w:line="293" w:lineRule="atLeast"/>
        <w:ind w:left="502"/>
        <w:jc w:val="both"/>
      </w:pPr>
      <w:r w:rsidRPr="00B720FA">
        <w:t xml:space="preserve">Galveno remontdarbiem paredzēto būvmateriālu( </w:t>
      </w:r>
      <w:r>
        <w:t>alumīnija konstrukcijas, stikla paketes) pacelšanu,</w:t>
      </w:r>
      <w:r w:rsidRPr="00B720FA">
        <w:t xml:space="preserve"> kā arī remontdarbu atkritumu pārvietošanu uz lejā novietotajiem atkritumu konteineriem veikt ar autokrāna palīdzību.</w:t>
      </w:r>
    </w:p>
    <w:p w14:paraId="73385AF9" w14:textId="77777777" w:rsidR="00416CF6" w:rsidRPr="00384FAD" w:rsidRDefault="00416CF6" w:rsidP="00416CF6">
      <w:pPr>
        <w:pStyle w:val="tv213"/>
        <w:numPr>
          <w:ilvl w:val="0"/>
          <w:numId w:val="21"/>
        </w:numPr>
        <w:shd w:val="clear" w:color="auto" w:fill="FFFFFF"/>
        <w:spacing w:before="120" w:beforeAutospacing="0" w:after="0" w:afterAutospacing="0" w:line="293" w:lineRule="atLeast"/>
        <w:ind w:left="502"/>
        <w:jc w:val="both"/>
      </w:pPr>
      <w:r w:rsidRPr="00384FAD">
        <w:lastRenderedPageBreak/>
        <w:t xml:space="preserve">Būvuzņēmējs nodrošina, ka </w:t>
      </w:r>
      <w:r>
        <w:t>remont</w:t>
      </w:r>
      <w:r w:rsidRPr="00384FAD">
        <w:t>darbi objektā tiek veikti atbilstoši darba  aizsardzības, ugunsdrošības, sanitāri- higiēniskajām un vides aizsardzības normām, pašvaldības saistošo noteikumu, kā arī citu Latvijas Republikā spēkā esošos normatīvo aktu prasībām.</w:t>
      </w:r>
    </w:p>
    <w:p w14:paraId="5406EFC7" w14:textId="77777777" w:rsidR="00416CF6" w:rsidRDefault="00416CF6" w:rsidP="00416CF6">
      <w:pPr>
        <w:numPr>
          <w:ilvl w:val="0"/>
          <w:numId w:val="21"/>
        </w:numPr>
        <w:spacing w:line="276" w:lineRule="auto"/>
        <w:ind w:left="502"/>
        <w:rPr>
          <w:color w:val="000000"/>
        </w:rPr>
      </w:pPr>
      <w:r w:rsidRPr="00361E66">
        <w:rPr>
          <w:color w:val="000000"/>
        </w:rPr>
        <w:t xml:space="preserve">Par darba aizsardzību būvlaukumā atbilstoši kompetencei atbildīgs ir Būvuzņēmēja atbildīgais būvdarbu vadītājs, bet par atsevišķiem darbu veidiem – atsevišķu </w:t>
      </w:r>
      <w:r>
        <w:rPr>
          <w:color w:val="000000"/>
        </w:rPr>
        <w:t>remont</w:t>
      </w:r>
      <w:r w:rsidRPr="00361E66">
        <w:rPr>
          <w:color w:val="000000"/>
        </w:rPr>
        <w:t>darbu veicēju atbildīgie būvdarbu vadītāji. Būvuzņēmēja atbildīgais būvdarbu vadītājs ievēro Pasūtītāja darba aizsardzības koordinatora norādījumus.</w:t>
      </w:r>
    </w:p>
    <w:p w14:paraId="0AB7C8E4" w14:textId="77777777" w:rsidR="00416CF6" w:rsidRPr="00155524" w:rsidRDefault="00416CF6" w:rsidP="00416CF6">
      <w:pPr>
        <w:numPr>
          <w:ilvl w:val="0"/>
          <w:numId w:val="21"/>
        </w:numPr>
        <w:spacing w:line="276" w:lineRule="auto"/>
        <w:ind w:left="502"/>
        <w:rPr>
          <w:color w:val="000000"/>
        </w:rPr>
      </w:pPr>
      <w:bookmarkStart w:id="16" w:name="p6"/>
      <w:bookmarkStart w:id="17" w:name="p-534241"/>
      <w:bookmarkEnd w:id="16"/>
      <w:bookmarkEnd w:id="17"/>
      <w:r w:rsidRPr="00155524">
        <w:t>Alumīnija konstrukciju un furnitūras krāsu toni</w:t>
      </w:r>
      <w:r>
        <w:t xml:space="preserve"> saskaņot ar Pasūtītāju.</w:t>
      </w:r>
    </w:p>
    <w:p w14:paraId="47A28268" w14:textId="77777777" w:rsidR="00416CF6" w:rsidRPr="00361E66" w:rsidRDefault="00416CF6" w:rsidP="00416CF6">
      <w:pPr>
        <w:pStyle w:val="Sarakstarindkopa"/>
        <w:numPr>
          <w:ilvl w:val="0"/>
          <w:numId w:val="21"/>
        </w:numPr>
        <w:suppressAutoHyphens w:val="0"/>
        <w:spacing w:after="160"/>
        <w:ind w:left="502"/>
        <w:contextualSpacing/>
      </w:pPr>
      <w:r>
        <w:rPr>
          <w:color w:val="000000"/>
        </w:rPr>
        <w:t>Pr</w:t>
      </w:r>
      <w:r w:rsidRPr="00361E66">
        <w:rPr>
          <w:color w:val="000000"/>
        </w:rPr>
        <w:t xml:space="preserve">etendents, iesniedzot savu piedāvājumu  </w:t>
      </w:r>
      <w:r w:rsidRPr="00361E66">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4071B6BC" w14:textId="77777777" w:rsidR="00416CF6" w:rsidRPr="00361E66" w:rsidRDefault="00416CF6" w:rsidP="00416CF6">
      <w:pPr>
        <w:pStyle w:val="Sarakstarindkopa"/>
        <w:numPr>
          <w:ilvl w:val="0"/>
          <w:numId w:val="21"/>
        </w:numPr>
        <w:suppressAutoHyphens w:val="0"/>
        <w:spacing w:after="160"/>
        <w:ind w:left="502"/>
        <w:contextualSpacing/>
      </w:pPr>
      <w:r>
        <w:t>Remont</w:t>
      </w:r>
      <w:r w:rsidRPr="00361E66">
        <w:t xml:space="preserve">darbi </w:t>
      </w:r>
      <w:r w:rsidRPr="00361E66">
        <w:rPr>
          <w:color w:val="000000"/>
        </w:rPr>
        <w:t>Būvuzņēmējam</w:t>
      </w:r>
      <w:r w:rsidRPr="00361E66">
        <w:t xml:space="preserve"> jāveic ar saviem materiāliem (būvmateriāliem,  </w:t>
      </w:r>
      <w:proofErr w:type="spellStart"/>
      <w:r w:rsidRPr="00361E66">
        <w:t>būviekārtām</w:t>
      </w:r>
      <w:proofErr w:type="spellEnd"/>
      <w:r w:rsidRPr="00361E66">
        <w:t xml:space="preserve"> un būvizstrādājumiem), nepieciešamās kvalifikācijas darbiniekiem un tehniskajiem līdzekļiem (ierīcēm, iekārtām, mehānismiem, instrumentiem un transportlīdzekļiem) u.c. resursiem.</w:t>
      </w:r>
    </w:p>
    <w:p w14:paraId="657C13CD" w14:textId="77777777" w:rsidR="00416CF6" w:rsidRDefault="00416CF6" w:rsidP="00416CF6">
      <w:pPr>
        <w:pStyle w:val="Sarakstarindkopa"/>
        <w:numPr>
          <w:ilvl w:val="0"/>
          <w:numId w:val="21"/>
        </w:numPr>
        <w:suppressAutoHyphens w:val="0"/>
        <w:spacing w:after="160"/>
        <w:ind w:left="502"/>
        <w:contextualSpacing/>
      </w:pPr>
      <w:r w:rsidRPr="00361E66">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64108094" w14:textId="77777777" w:rsidR="00416CF6" w:rsidRDefault="00416CF6" w:rsidP="00416CF6">
      <w:pPr>
        <w:pStyle w:val="Sarakstarindkopa"/>
        <w:numPr>
          <w:ilvl w:val="0"/>
          <w:numId w:val="21"/>
        </w:numPr>
        <w:suppressAutoHyphens w:val="0"/>
        <w:spacing w:after="160"/>
        <w:ind w:left="502"/>
        <w:contextualSpacing/>
      </w:pPr>
      <w:r w:rsidRPr="006F519F">
        <w:t xml:space="preserve">Iekļūšana objektā </w:t>
      </w:r>
      <w:r>
        <w:t>remont</w:t>
      </w:r>
      <w:r w:rsidRPr="006F519F">
        <w:t xml:space="preserve">darbu uzsākšanai, kā arī </w:t>
      </w:r>
      <w:r>
        <w:t>remont</w:t>
      </w:r>
      <w:r w:rsidRPr="006F519F">
        <w:t xml:space="preserve">darbu beigšana un objekta atstāšana ir rakstiski jāsaskaņo ar </w:t>
      </w:r>
      <w:r>
        <w:rPr>
          <w:lang w:eastAsia="lv-LV"/>
        </w:rPr>
        <w:t>Ādažu sporta centra</w:t>
      </w:r>
      <w:r>
        <w:t xml:space="preserve"> </w:t>
      </w:r>
      <w:r w:rsidRPr="006F519F">
        <w:t xml:space="preserve"> atbildīgo personu savstarpēji parakstot atbilstošu Objekta nodošanas aktu. Izpildītājam iekļūšana esošajā </w:t>
      </w:r>
      <w:r>
        <w:rPr>
          <w:lang w:eastAsia="lv-LV"/>
        </w:rPr>
        <w:t>Ādažu sporta centra</w:t>
      </w:r>
      <w:r w:rsidRPr="006F519F">
        <w:t xml:space="preserve"> ēkā, elektrības </w:t>
      </w:r>
      <w:proofErr w:type="spellStart"/>
      <w:r w:rsidRPr="006F519F">
        <w:t>pieslēgumu</w:t>
      </w:r>
      <w:proofErr w:type="spellEnd"/>
      <w:r w:rsidRPr="006F519F">
        <w:t xml:space="preserve"> nodrošināšanai </w:t>
      </w:r>
      <w:r>
        <w:t>remont</w:t>
      </w:r>
      <w:r w:rsidRPr="006F519F">
        <w:t>darbu veikšanai</w:t>
      </w:r>
      <w:r>
        <w:t>,</w:t>
      </w:r>
      <w:r w:rsidRPr="006F519F">
        <w:t xml:space="preserve"> jāsaskaņo ar </w:t>
      </w:r>
      <w:r>
        <w:rPr>
          <w:lang w:eastAsia="lv-LV"/>
        </w:rPr>
        <w:t>Ādažu sporta centra</w:t>
      </w:r>
      <w:r w:rsidRPr="006F519F">
        <w:t xml:space="preserve"> atbildīgo personu.</w:t>
      </w:r>
    </w:p>
    <w:p w14:paraId="68219730" w14:textId="77777777" w:rsidR="00416CF6" w:rsidRDefault="00416CF6" w:rsidP="00416CF6">
      <w:pPr>
        <w:pStyle w:val="Sarakstarindkopa"/>
        <w:numPr>
          <w:ilvl w:val="0"/>
          <w:numId w:val="21"/>
        </w:numPr>
        <w:suppressAutoHyphens w:val="0"/>
        <w:spacing w:after="160"/>
        <w:ind w:left="502"/>
        <w:contextualSpacing/>
      </w:pPr>
      <w:r w:rsidRPr="006F519F">
        <w:rPr>
          <w:color w:val="000000"/>
        </w:rPr>
        <w:t>Būvuzņēmējam</w:t>
      </w:r>
      <w:r w:rsidRPr="006F519F">
        <w:t xml:space="preserve"> jānodrošina, ka </w:t>
      </w:r>
      <w:r>
        <w:t>remont</w:t>
      </w:r>
      <w:r w:rsidRPr="006F519F">
        <w:t xml:space="preserve">darbu veikšanas laikā Pasūtītājam ir iespēja   sazināties ar </w:t>
      </w:r>
      <w:r w:rsidRPr="006F519F">
        <w:rPr>
          <w:color w:val="000000"/>
        </w:rPr>
        <w:t>Būvuzņēmēja atbildīgo projekta vadītāju arī telefoniski un e-pasta veidā.</w:t>
      </w:r>
    </w:p>
    <w:p w14:paraId="6BB1FC14" w14:textId="77777777" w:rsidR="00416CF6" w:rsidRPr="006F519F" w:rsidRDefault="00416CF6" w:rsidP="00416CF6">
      <w:pPr>
        <w:pStyle w:val="Sarakstarindkopa"/>
        <w:numPr>
          <w:ilvl w:val="0"/>
          <w:numId w:val="21"/>
        </w:numPr>
        <w:suppressAutoHyphens w:val="0"/>
        <w:spacing w:after="160"/>
        <w:ind w:left="502"/>
        <w:contextualSpacing/>
      </w:pPr>
      <w:r>
        <w:t>Remont</w:t>
      </w:r>
      <w:r w:rsidRPr="006F519F">
        <w:t>darbu veikšanas laikā Izpildītāja atbildīgā būvdarbu vadītāja atrašanās būvlaukumā ir  obligāta.</w:t>
      </w:r>
    </w:p>
    <w:p w14:paraId="26207DD5" w14:textId="77777777" w:rsidR="00416CF6" w:rsidRDefault="00416CF6" w:rsidP="00416CF6">
      <w:pPr>
        <w:pStyle w:val="Sarakstarindkopa"/>
        <w:numPr>
          <w:ilvl w:val="0"/>
          <w:numId w:val="21"/>
        </w:numPr>
        <w:suppressAutoHyphens w:val="0"/>
        <w:spacing w:before="120"/>
        <w:ind w:left="502"/>
        <w:contextualSpacing/>
      </w:pPr>
      <w:r w:rsidRPr="00361E66">
        <w:t xml:space="preserve">Par </w:t>
      </w:r>
      <w:r>
        <w:t>remont</w:t>
      </w:r>
      <w:r w:rsidRPr="00361E66">
        <w:t xml:space="preserve">darbu kvalitāti ir atbildīgs </w:t>
      </w:r>
      <w:r w:rsidRPr="00361E66">
        <w:rPr>
          <w:color w:val="000000"/>
        </w:rPr>
        <w:t>Būvuzņēmējs</w:t>
      </w:r>
      <w:r w:rsidRPr="00361E66">
        <w:t xml:space="preserve">. </w:t>
      </w:r>
      <w:r>
        <w:t>Remont</w:t>
      </w:r>
      <w:r w:rsidRPr="00361E66">
        <w:t xml:space="preserve">darbu kvalitāte nedrīkst būt zemāka par Latvijas būvnormatīvos un attiecīgajos standartos, apbūves noteikumos un citos normatīvajos aktos vai </w:t>
      </w:r>
      <w:r>
        <w:t>remont</w:t>
      </w:r>
      <w:r w:rsidRPr="00361E66">
        <w:t>darbu līgumā noteiktajiem būvdarbu kvalitātes rādītājiem.</w:t>
      </w:r>
    </w:p>
    <w:p w14:paraId="478823E1" w14:textId="77777777" w:rsidR="00416CF6" w:rsidRPr="00361E66" w:rsidRDefault="00416CF6" w:rsidP="00416CF6">
      <w:pPr>
        <w:pStyle w:val="Sarakstarindkopa"/>
        <w:numPr>
          <w:ilvl w:val="0"/>
          <w:numId w:val="21"/>
        </w:numPr>
        <w:suppressAutoHyphens w:val="0"/>
        <w:spacing w:before="120"/>
        <w:ind w:left="502"/>
        <w:contextualSpacing/>
      </w:pPr>
      <w:r w:rsidRPr="00C42A90">
        <w:t xml:space="preserve"> Ievērot </w:t>
      </w:r>
      <w:r>
        <w:t>remont</w:t>
      </w:r>
      <w:r w:rsidRPr="00C42A90">
        <w:t xml:space="preserve">darbu tehnoloģisko procesu secību, jumta seguma konstruktīvos risinājumus un </w:t>
      </w:r>
      <w:r>
        <w:t>remont</w:t>
      </w:r>
      <w:r w:rsidRPr="00C42A90">
        <w:t>darbu kvalitātes atbilstību Latvijas būvnormatīviem</w:t>
      </w:r>
      <w:r>
        <w:t xml:space="preserve"> un standartiem.</w:t>
      </w:r>
    </w:p>
    <w:p w14:paraId="4CD53DDD"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jc w:val="both"/>
      </w:pPr>
      <w:bookmarkStart w:id="18" w:name="p125"/>
      <w:bookmarkStart w:id="19" w:name="p-528942"/>
      <w:bookmarkEnd w:id="18"/>
      <w:bookmarkEnd w:id="19"/>
      <w:r>
        <w:t>Remont</w:t>
      </w:r>
      <w:r w:rsidRPr="00361E66">
        <w:t xml:space="preserve">darbu kvalitātes kontroles sistēmu katrs uzņēmums izstrādā atbilstoši savam profilam, veicamo darbu veidam un apjomam. </w:t>
      </w:r>
      <w:r>
        <w:t>Remont</w:t>
      </w:r>
      <w:r w:rsidRPr="00361E66">
        <w:t>darbu kvalitātes kontrolē ietvert:</w:t>
      </w:r>
    </w:p>
    <w:p w14:paraId="2BB319EF"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pPr>
      <w:r>
        <w:t>remont</w:t>
      </w:r>
      <w:r w:rsidRPr="00361E66">
        <w:t>darbu veikšanas dokumentācijas, piegādāto būvizstrādājumu un konstrukciju, ierīču, mehānismu un līdzīgu iekārtu sākotnējo kontroli;</w:t>
      </w:r>
    </w:p>
    <w:p w14:paraId="10F6A6B7"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pPr>
      <w:r w:rsidRPr="00361E66">
        <w:t>atsevišķu darba operāciju vai darba procesu tehnoloģisko kontroli;</w:t>
      </w:r>
    </w:p>
    <w:p w14:paraId="6166797E"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pPr>
      <w:r w:rsidRPr="00361E66">
        <w:lastRenderedPageBreak/>
        <w:t xml:space="preserve">pabeigtā (nododamā) darba veida vai </w:t>
      </w:r>
      <w:r>
        <w:t>remont</w:t>
      </w:r>
      <w:r w:rsidRPr="00361E66">
        <w:t xml:space="preserve">darbu cikla (konstrukciju </w:t>
      </w:r>
      <w:r w:rsidRPr="00361E66">
        <w:rPr>
          <w:color w:val="000000"/>
        </w:rPr>
        <w:t>element</w:t>
      </w:r>
      <w:r>
        <w:rPr>
          <w:color w:val="000000"/>
        </w:rPr>
        <w:t>u</w:t>
      </w:r>
      <w:r w:rsidRPr="00361E66">
        <w:rPr>
          <w:color w:val="000000"/>
        </w:rPr>
        <w:t>) noslēguma kontroli.</w:t>
      </w:r>
    </w:p>
    <w:p w14:paraId="334FCDC3"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rPr>
          <w:color w:val="000000"/>
        </w:rPr>
      </w:pPr>
      <w:bookmarkStart w:id="20" w:name="p126"/>
      <w:bookmarkStart w:id="21" w:name="p-528943"/>
      <w:bookmarkEnd w:id="20"/>
      <w:bookmarkEnd w:id="21"/>
      <w:r w:rsidRPr="00361E66">
        <w:rPr>
          <w:color w:val="000000"/>
        </w:rPr>
        <w:t>Segtie darbi tiek pārbaudīti un  pieņemti, sastādot segto darbu pieņemšanas- nodošanas aktus.</w:t>
      </w:r>
      <w:bookmarkStart w:id="22" w:name="p127"/>
      <w:bookmarkStart w:id="23" w:name="p-528944"/>
      <w:bookmarkEnd w:id="22"/>
      <w:bookmarkEnd w:id="23"/>
    </w:p>
    <w:p w14:paraId="17957667" w14:textId="77777777" w:rsidR="00416CF6" w:rsidRPr="00361E66" w:rsidRDefault="00416CF6" w:rsidP="00416CF6">
      <w:pPr>
        <w:pStyle w:val="tv213"/>
        <w:numPr>
          <w:ilvl w:val="0"/>
          <w:numId w:val="21"/>
        </w:numPr>
        <w:shd w:val="clear" w:color="auto" w:fill="FFFFFF"/>
        <w:spacing w:before="120" w:beforeAutospacing="0" w:after="120" w:afterAutospacing="0" w:line="293" w:lineRule="atLeast"/>
        <w:ind w:left="502"/>
        <w:rPr>
          <w:color w:val="000000"/>
        </w:rPr>
      </w:pPr>
      <w:r w:rsidRPr="00361E66">
        <w:rPr>
          <w:color w:val="000000"/>
        </w:rPr>
        <w:t xml:space="preserve">Darbus, kuru pārbaude pēc pilnīgas </w:t>
      </w:r>
      <w:r>
        <w:rPr>
          <w:color w:val="000000"/>
        </w:rPr>
        <w:t>remontdarbu pabeigšanas nav iespējama</w:t>
      </w:r>
      <w:r w:rsidRPr="00361E66">
        <w:rPr>
          <w:color w:val="000000"/>
        </w:rPr>
        <w:t>, nepieciešamības gadījumā  pieņem uzreiz pēc to izpildes, sastādot segto darbu pieņemšanas aktu.</w:t>
      </w:r>
    </w:p>
    <w:p w14:paraId="5BEC089C" w14:textId="77777777" w:rsidR="00416CF6" w:rsidRPr="00361E66" w:rsidRDefault="00416CF6" w:rsidP="00416CF6">
      <w:pPr>
        <w:pStyle w:val="tv213"/>
        <w:numPr>
          <w:ilvl w:val="0"/>
          <w:numId w:val="21"/>
        </w:numPr>
        <w:shd w:val="clear" w:color="auto" w:fill="FFFFFF"/>
        <w:spacing w:before="120" w:beforeAutospacing="0" w:after="120" w:afterAutospacing="0" w:line="293" w:lineRule="atLeast"/>
        <w:ind w:left="502"/>
        <w:jc w:val="both"/>
        <w:rPr>
          <w:color w:val="000000"/>
        </w:rPr>
      </w:pPr>
      <w:r w:rsidRPr="00361E66">
        <w:rPr>
          <w:color w:val="000000"/>
        </w:rPr>
        <w:t>Izpildītājam, gatavojoties veikt nozīmīgo konstrukciju elementu montāžas un segtos darbus, ir pienākums informēt par to atbildīgo Pasūtītāja pārstāv</w:t>
      </w:r>
      <w:r>
        <w:rPr>
          <w:color w:val="000000"/>
        </w:rPr>
        <w:t>i</w:t>
      </w:r>
      <w:r w:rsidRPr="00361E66">
        <w:rPr>
          <w:color w:val="000000"/>
        </w:rPr>
        <w:t>,</w:t>
      </w:r>
      <w:r>
        <w:rPr>
          <w:color w:val="000000"/>
        </w:rPr>
        <w:t xml:space="preserve"> </w:t>
      </w:r>
      <w:r w:rsidRPr="00361E66">
        <w:rPr>
          <w:color w:val="000000"/>
        </w:rPr>
        <w:t>un pēc darbu pabeigšanas uzaicināt minēt</w:t>
      </w:r>
      <w:r>
        <w:rPr>
          <w:color w:val="000000"/>
        </w:rPr>
        <w:t>o personu</w:t>
      </w:r>
      <w:r w:rsidRPr="00361E66">
        <w:rPr>
          <w:color w:val="000000"/>
        </w:rPr>
        <w:t xml:space="preserve"> uz šādu darbu pieņemšanu, sastādot</w:t>
      </w:r>
      <w:r>
        <w:rPr>
          <w:color w:val="000000"/>
        </w:rPr>
        <w:t xml:space="preserve"> darbu</w:t>
      </w:r>
      <w:r w:rsidRPr="00361E66">
        <w:rPr>
          <w:color w:val="000000"/>
        </w:rPr>
        <w:t xml:space="preserve"> pi</w:t>
      </w:r>
      <w:r>
        <w:rPr>
          <w:color w:val="000000"/>
        </w:rPr>
        <w:t>eņemšanas - nodošanas aktu.</w:t>
      </w:r>
    </w:p>
    <w:p w14:paraId="0913358C"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rPr>
          <w:color w:val="000000"/>
        </w:rPr>
      </w:pPr>
      <w:r w:rsidRPr="00361E66">
        <w:rPr>
          <w:color w:val="000000"/>
        </w:rPr>
        <w:t>Nav pieļaujama d</w:t>
      </w:r>
      <w:r>
        <w:rPr>
          <w:color w:val="000000"/>
        </w:rPr>
        <w:t>arbu turpināšana, ja Pasūtītājs,</w:t>
      </w:r>
      <w:r w:rsidRPr="00361E66">
        <w:rPr>
          <w:color w:val="000000"/>
        </w:rPr>
        <w:t xml:space="preserve"> Būvuzņēmēja atbildīg</w:t>
      </w:r>
      <w:r>
        <w:rPr>
          <w:color w:val="000000"/>
        </w:rPr>
        <w:t>ā</w:t>
      </w:r>
      <w:r w:rsidRPr="00361E66">
        <w:rPr>
          <w:color w:val="000000"/>
        </w:rPr>
        <w:t xml:space="preserve"> projekta vadītāj</w:t>
      </w:r>
      <w:r>
        <w:rPr>
          <w:color w:val="000000"/>
        </w:rPr>
        <w:t>a</w:t>
      </w:r>
      <w:r w:rsidRPr="00361E66">
        <w:rPr>
          <w:color w:val="000000"/>
        </w:rPr>
        <w:t xml:space="preserve"> un </w:t>
      </w:r>
      <w:r>
        <w:rPr>
          <w:color w:val="000000"/>
        </w:rPr>
        <w:t>remont</w:t>
      </w:r>
      <w:r w:rsidRPr="00361E66">
        <w:rPr>
          <w:color w:val="000000"/>
        </w:rPr>
        <w:t xml:space="preserve">darbu veicēju pārstāvji  nav sastādījuši un darbu izpildes vietā parakstījuši veikto segto darbu pieņemšanas aktu. Ja </w:t>
      </w:r>
      <w:r>
        <w:rPr>
          <w:color w:val="000000"/>
        </w:rPr>
        <w:t xml:space="preserve">tiek </w:t>
      </w:r>
      <w:r w:rsidRPr="00361E66">
        <w:rPr>
          <w:color w:val="000000"/>
        </w:rPr>
        <w:t>konstatē</w:t>
      </w:r>
      <w:r>
        <w:rPr>
          <w:color w:val="000000"/>
        </w:rPr>
        <w:t>ta veikto darbu neatbilstība</w:t>
      </w:r>
      <w:r w:rsidRPr="00361E66">
        <w:rPr>
          <w:color w:val="000000"/>
        </w:rPr>
        <w:t xml:space="preserve"> būvdarbu tehnoloģijas prasībām, tur</w:t>
      </w:r>
      <w:r>
        <w:rPr>
          <w:color w:val="000000"/>
        </w:rPr>
        <w:t>pmāki darbi jāpārtrauc.</w:t>
      </w:r>
      <w:r w:rsidRPr="00361E66">
        <w:rPr>
          <w:color w:val="000000"/>
        </w:rPr>
        <w:t xml:space="preserve"> Darbus turpina tikai pēc tam, kad visi šajā punktā parakstījuši attiecīgo segto darbu pieņemšanas</w:t>
      </w:r>
      <w:r>
        <w:rPr>
          <w:color w:val="000000"/>
        </w:rPr>
        <w:t>- nodošanas</w:t>
      </w:r>
      <w:r w:rsidRPr="00361E66">
        <w:rPr>
          <w:color w:val="000000"/>
        </w:rPr>
        <w:t xml:space="preserve"> aktu.</w:t>
      </w:r>
    </w:p>
    <w:p w14:paraId="40F9EC6A"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jc w:val="both"/>
        <w:rPr>
          <w:color w:val="000000"/>
        </w:rPr>
      </w:pPr>
      <w:bookmarkStart w:id="24" w:name="p129"/>
      <w:bookmarkStart w:id="25" w:name="p-528946"/>
      <w:bookmarkEnd w:id="24"/>
      <w:bookmarkEnd w:id="25"/>
      <w:r w:rsidRPr="00361E66">
        <w:rPr>
          <w:color w:val="000000"/>
        </w:rPr>
        <w:t xml:space="preserve">Pirms </w:t>
      </w:r>
      <w:r>
        <w:rPr>
          <w:color w:val="000000"/>
        </w:rPr>
        <w:t>remont</w:t>
      </w:r>
      <w:r w:rsidRPr="00361E66">
        <w:rPr>
          <w:color w:val="000000"/>
        </w:rPr>
        <w:t>darbu uzsākšanas Būvuzņēmējs iesniedz Pasūtītājam kopējo Darbu izpildes laika un finanšu plūsmas grafiku, tajā skaitā:</w:t>
      </w:r>
      <w:bookmarkStart w:id="26" w:name="p130"/>
      <w:bookmarkStart w:id="27" w:name="p-528947"/>
      <w:bookmarkStart w:id="28" w:name="p131"/>
      <w:bookmarkStart w:id="29" w:name="p-528948"/>
      <w:bookmarkStart w:id="30" w:name="p132"/>
      <w:bookmarkStart w:id="31" w:name="p-528949"/>
      <w:bookmarkStart w:id="32" w:name="p133"/>
      <w:bookmarkStart w:id="33" w:name="p-528950"/>
      <w:bookmarkStart w:id="34" w:name="p134"/>
      <w:bookmarkStart w:id="35" w:name="p-528951"/>
      <w:bookmarkEnd w:id="26"/>
      <w:bookmarkEnd w:id="27"/>
      <w:bookmarkEnd w:id="28"/>
      <w:bookmarkEnd w:id="29"/>
      <w:bookmarkEnd w:id="30"/>
      <w:bookmarkEnd w:id="31"/>
      <w:bookmarkEnd w:id="32"/>
      <w:bookmarkEnd w:id="33"/>
      <w:bookmarkEnd w:id="34"/>
      <w:bookmarkEnd w:id="35"/>
    </w:p>
    <w:p w14:paraId="4EEF6CF5"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lang w:eastAsia="en-US"/>
        </w:rPr>
        <w:t>p</w:t>
      </w:r>
      <w:r w:rsidRPr="00361E66">
        <w:rPr>
          <w:color w:val="000000"/>
          <w:lang w:eastAsia="en-US"/>
        </w:rPr>
        <w:t>amatojoties uz kopējo Darbu izpildes grafiku izstrādāt un iesniegt</w:t>
      </w:r>
      <w:r w:rsidRPr="00361E66">
        <w:rPr>
          <w:color w:val="000000"/>
        </w:rPr>
        <w:t xml:space="preserve"> detalizētu Darbu izpildes laika  grafiku nedēļās, to saskaņojot ar Pasūtītāju, pirms </w:t>
      </w:r>
      <w:r>
        <w:rPr>
          <w:color w:val="000000"/>
        </w:rPr>
        <w:t>remont</w:t>
      </w:r>
      <w:r w:rsidRPr="00361E66">
        <w:rPr>
          <w:color w:val="000000"/>
        </w:rPr>
        <w:t xml:space="preserve">darbu uzsākšanas, norādot darbu izpildes termiņus katram darbu veidam, saskaņā ar kopējo veicamo </w:t>
      </w:r>
      <w:r>
        <w:rPr>
          <w:color w:val="000000"/>
        </w:rPr>
        <w:t>remont</w:t>
      </w:r>
      <w:r w:rsidRPr="00361E66">
        <w:rPr>
          <w:color w:val="000000"/>
        </w:rPr>
        <w:t>darbu apjomu tabulu;</w:t>
      </w:r>
    </w:p>
    <w:p w14:paraId="5233D3A9"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rPr>
        <w:t>k</w:t>
      </w:r>
      <w:r w:rsidRPr="00361E66">
        <w:rPr>
          <w:color w:val="000000"/>
        </w:rPr>
        <w:t>atram darbu veidam grafikā jānorāda darba stundu skaits maiņā un nodarbināto cilvēku skaits</w:t>
      </w:r>
      <w:r>
        <w:rPr>
          <w:color w:val="000000"/>
        </w:rPr>
        <w:t>;</w:t>
      </w:r>
    </w:p>
    <w:p w14:paraId="294BE060" w14:textId="77777777" w:rsidR="00416CF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rPr>
        <w:t>g</w:t>
      </w:r>
      <w:r w:rsidRPr="00361E66">
        <w:rPr>
          <w:color w:val="000000"/>
        </w:rPr>
        <w:t>rafikā jābūt norādītam nepieciešamajam laikam objekta pieņemšanai no Pasūtītāja un</w:t>
      </w:r>
      <w:r>
        <w:rPr>
          <w:color w:val="000000"/>
        </w:rPr>
        <w:t xml:space="preserve"> objekta nodošanai Pasūtītājam.</w:t>
      </w:r>
    </w:p>
    <w:p w14:paraId="5EEB7E84" w14:textId="77777777" w:rsidR="00416CF6" w:rsidRPr="00A91132" w:rsidRDefault="00416CF6" w:rsidP="00416CF6">
      <w:pPr>
        <w:pStyle w:val="tv213"/>
        <w:numPr>
          <w:ilvl w:val="0"/>
          <w:numId w:val="21"/>
        </w:numPr>
        <w:shd w:val="clear" w:color="auto" w:fill="FFFFFF"/>
        <w:spacing w:before="120" w:beforeAutospacing="0" w:after="0" w:afterAutospacing="0" w:line="293" w:lineRule="atLeast"/>
        <w:ind w:left="502"/>
        <w:jc w:val="both"/>
        <w:rPr>
          <w:color w:val="000000"/>
        </w:rPr>
      </w:pPr>
      <w:r w:rsidRPr="00C42A90">
        <w:t xml:space="preserve"> Stingri aizliegts objektā, objekta piederošajā teritorijā smēķēt un lietot alkoholiskos dzērienus.</w:t>
      </w:r>
    </w:p>
    <w:p w14:paraId="0B617E46" w14:textId="77777777" w:rsidR="00416CF6" w:rsidRPr="00361E66" w:rsidRDefault="00416CF6" w:rsidP="00416CF6">
      <w:pPr>
        <w:numPr>
          <w:ilvl w:val="0"/>
          <w:numId w:val="21"/>
        </w:numPr>
        <w:spacing w:after="200" w:line="300" w:lineRule="exact"/>
        <w:ind w:left="502"/>
      </w:pPr>
      <w:r w:rsidRPr="00361E66">
        <w:t xml:space="preserve">Minimālais veikto darbu garantijas perioda termiņš no objekta </w:t>
      </w:r>
      <w:r>
        <w:t>nodošanas- pieņem</w:t>
      </w:r>
      <w:r w:rsidRPr="00361E66">
        <w:t xml:space="preserve">šanas </w:t>
      </w:r>
      <w:r>
        <w:t xml:space="preserve">brīža </w:t>
      </w:r>
      <w:r w:rsidRPr="00361E66">
        <w:t xml:space="preserve">ir 5 (pieci) gadi. </w:t>
      </w:r>
    </w:p>
    <w:p w14:paraId="3636019F" w14:textId="77777777" w:rsidR="00416CF6" w:rsidRPr="00361E66" w:rsidRDefault="00416CF6" w:rsidP="00416CF6">
      <w:pPr>
        <w:numPr>
          <w:ilvl w:val="0"/>
          <w:numId w:val="21"/>
        </w:numPr>
        <w:spacing w:after="200" w:line="300" w:lineRule="exact"/>
        <w:ind w:left="502"/>
      </w:pPr>
      <w:r w:rsidRPr="00361E66">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14:paraId="50E90175" w14:textId="77777777" w:rsidR="00416CF6" w:rsidRPr="00361E66" w:rsidRDefault="00416CF6" w:rsidP="00416CF6">
      <w:pPr>
        <w:numPr>
          <w:ilvl w:val="1"/>
          <w:numId w:val="21"/>
        </w:numPr>
        <w:autoSpaceDN w:val="0"/>
        <w:spacing w:before="120" w:line="280" w:lineRule="atLeast"/>
        <w:jc w:val="left"/>
        <w:textAlignment w:val="baseline"/>
      </w:pPr>
      <w:r w:rsidRPr="00361E66">
        <w:t>garantijas darbu veikšanas gadījuma reģistrēšanas kārtība;</w:t>
      </w:r>
    </w:p>
    <w:p w14:paraId="15E9D766" w14:textId="77777777" w:rsidR="00416CF6" w:rsidRPr="00361E66" w:rsidRDefault="00416CF6" w:rsidP="00416CF6">
      <w:pPr>
        <w:numPr>
          <w:ilvl w:val="1"/>
          <w:numId w:val="21"/>
        </w:numPr>
        <w:autoSpaceDN w:val="0"/>
        <w:spacing w:before="120" w:line="280" w:lineRule="atLeast"/>
        <w:jc w:val="left"/>
        <w:textAlignment w:val="baseline"/>
      </w:pPr>
      <w:r w:rsidRPr="00361E66">
        <w:t>saņemto iesniegumu, sūdzību un priekšlikumu aprites kārtība;</w:t>
      </w:r>
    </w:p>
    <w:p w14:paraId="46F91B20" w14:textId="77777777" w:rsidR="00416CF6" w:rsidRPr="00361E66" w:rsidRDefault="00416CF6" w:rsidP="00416CF6">
      <w:pPr>
        <w:numPr>
          <w:ilvl w:val="1"/>
          <w:numId w:val="21"/>
        </w:numPr>
        <w:autoSpaceDN w:val="0"/>
        <w:spacing w:before="120" w:line="280" w:lineRule="atLeast"/>
        <w:jc w:val="left"/>
        <w:textAlignment w:val="baseline"/>
      </w:pPr>
      <w:r w:rsidRPr="00361E66">
        <w:t xml:space="preserve">garantijas laikā fiksēto defektu novēršanas kārtība pa darbu veidiem; </w:t>
      </w:r>
    </w:p>
    <w:p w14:paraId="5D9287DE" w14:textId="77777777" w:rsidR="00416CF6" w:rsidRPr="00D96F67" w:rsidRDefault="00416CF6" w:rsidP="00416CF6">
      <w:pPr>
        <w:numPr>
          <w:ilvl w:val="1"/>
          <w:numId w:val="21"/>
        </w:numPr>
        <w:autoSpaceDN w:val="0"/>
        <w:spacing w:before="120" w:line="280" w:lineRule="atLeast"/>
        <w:jc w:val="left"/>
        <w:textAlignment w:val="baseline"/>
      </w:pPr>
      <w:r w:rsidRPr="00361E66">
        <w:t>būves pārbaudes kārtība, garantijas periodam beidzoties.</w:t>
      </w:r>
    </w:p>
    <w:p w14:paraId="59734968" w14:textId="77777777" w:rsidR="00416CF6" w:rsidRPr="00361E66" w:rsidRDefault="00416CF6" w:rsidP="00416CF6">
      <w:pPr>
        <w:numPr>
          <w:ilvl w:val="0"/>
          <w:numId w:val="21"/>
        </w:numPr>
        <w:autoSpaceDN w:val="0"/>
        <w:spacing w:before="120" w:line="280" w:lineRule="atLeast"/>
        <w:ind w:left="360"/>
        <w:jc w:val="left"/>
        <w:textAlignment w:val="baseline"/>
      </w:pPr>
      <w:r w:rsidRPr="00361E66">
        <w:t>Samaksa par padarīto darbu  tiks veikta pamatojoties uz iesniegto dokumentāciju:</w:t>
      </w:r>
    </w:p>
    <w:p w14:paraId="36D3FAFD" w14:textId="77777777" w:rsidR="00416CF6" w:rsidRPr="00361E66" w:rsidRDefault="00416CF6" w:rsidP="00416CF6">
      <w:pPr>
        <w:numPr>
          <w:ilvl w:val="1"/>
          <w:numId w:val="21"/>
        </w:numPr>
        <w:autoSpaceDN w:val="0"/>
        <w:spacing w:before="120" w:line="280" w:lineRule="atLeast"/>
        <w:jc w:val="left"/>
        <w:textAlignment w:val="baseline"/>
      </w:pPr>
      <w:r w:rsidRPr="00361E66">
        <w:t>Pasūtītāja un Izpildītāja parakstīt</w:t>
      </w:r>
      <w:r>
        <w:t>ais</w:t>
      </w:r>
      <w:r w:rsidRPr="00361E66">
        <w:t xml:space="preserve"> </w:t>
      </w:r>
      <w:r>
        <w:t xml:space="preserve">kopējais </w:t>
      </w:r>
      <w:r w:rsidRPr="00361E66">
        <w:t>nodošanas- pieņemšanas akts;</w:t>
      </w:r>
    </w:p>
    <w:p w14:paraId="7D509E70" w14:textId="77777777" w:rsidR="00416CF6" w:rsidRPr="00361E66" w:rsidRDefault="00416CF6" w:rsidP="00416CF6">
      <w:pPr>
        <w:numPr>
          <w:ilvl w:val="1"/>
          <w:numId w:val="21"/>
        </w:numPr>
        <w:autoSpaceDN w:val="0"/>
        <w:spacing w:before="120" w:line="280" w:lineRule="atLeast"/>
        <w:jc w:val="left"/>
        <w:textAlignment w:val="baseline"/>
      </w:pPr>
      <w:r w:rsidRPr="00361E66">
        <w:lastRenderedPageBreak/>
        <w:t>akts par izpildītajiem darbiem ( Forma Nr.2);</w:t>
      </w:r>
    </w:p>
    <w:p w14:paraId="18DB296C" w14:textId="77777777" w:rsidR="00416CF6" w:rsidRPr="00361E66" w:rsidRDefault="00416CF6" w:rsidP="00416CF6">
      <w:pPr>
        <w:numPr>
          <w:ilvl w:val="1"/>
          <w:numId w:val="21"/>
        </w:numPr>
        <w:autoSpaceDN w:val="0"/>
        <w:spacing w:before="120" w:line="280" w:lineRule="atLeast"/>
        <w:jc w:val="left"/>
        <w:textAlignment w:val="baseline"/>
      </w:pPr>
      <w:r w:rsidRPr="00361E66">
        <w:t>būvmateriālu atbilstības sertifikāti.</w:t>
      </w:r>
    </w:p>
    <w:p w14:paraId="29983F9D" w14:textId="77777777" w:rsidR="00416CF6" w:rsidRDefault="00416CF6" w:rsidP="00416CF6">
      <w:pPr>
        <w:pStyle w:val="tv213"/>
        <w:shd w:val="clear" w:color="auto" w:fill="FFFFFF"/>
        <w:spacing w:before="120" w:beforeAutospacing="0" w:after="0" w:afterAutospacing="0" w:line="293" w:lineRule="atLeast"/>
        <w:ind w:left="284"/>
        <w:jc w:val="both"/>
        <w:rPr>
          <w:color w:val="000000"/>
        </w:rPr>
      </w:pPr>
    </w:p>
    <w:p w14:paraId="6C5E894E" w14:textId="77777777" w:rsidR="00416CF6" w:rsidRPr="00C42A90" w:rsidRDefault="00416CF6" w:rsidP="00416CF6">
      <w:pPr>
        <w:shd w:val="clear" w:color="auto" w:fill="DBE5F1"/>
        <w:spacing w:before="120" w:after="120"/>
        <w:jc w:val="center"/>
        <w:rPr>
          <w:b/>
        </w:rPr>
      </w:pPr>
      <w:r>
        <w:rPr>
          <w:b/>
        </w:rPr>
        <w:t>Konstrukciju elementu tehniskā specifikācija</w:t>
      </w:r>
    </w:p>
    <w:p w14:paraId="01C668A8" w14:textId="77777777" w:rsidR="00416CF6" w:rsidRPr="00194D7B" w:rsidRDefault="00416CF6" w:rsidP="00416CF6">
      <w:pPr>
        <w:pStyle w:val="HTMLiepriekformattais"/>
        <w:rPr>
          <w:rFonts w:ascii="Times New Roman" w:hAnsi="Times New Roman"/>
          <w:b/>
          <w:sz w:val="24"/>
          <w:szCs w:val="24"/>
        </w:rPr>
      </w:pPr>
      <w:r>
        <w:rPr>
          <w:rFonts w:ascii="Times New Roman" w:hAnsi="Times New Roman"/>
          <w:b/>
          <w:sz w:val="24"/>
          <w:szCs w:val="24"/>
        </w:rPr>
        <w:t>1</w:t>
      </w:r>
      <w:r w:rsidRPr="00194D7B">
        <w:rPr>
          <w:rFonts w:ascii="Times New Roman" w:hAnsi="Times New Roman"/>
          <w:b/>
          <w:sz w:val="24"/>
          <w:szCs w:val="24"/>
        </w:rPr>
        <w:t>. Stikls.</w:t>
      </w:r>
    </w:p>
    <w:p w14:paraId="33A99720" w14:textId="77777777" w:rsidR="00416CF6" w:rsidRDefault="00416CF6" w:rsidP="00416CF6">
      <w:pPr>
        <w:pStyle w:val="HTMLiepriekformattais"/>
        <w:rPr>
          <w:rFonts w:ascii="Times New Roman" w:hAnsi="Times New Roman"/>
          <w:sz w:val="24"/>
          <w:szCs w:val="24"/>
        </w:rPr>
      </w:pPr>
      <w:r>
        <w:rPr>
          <w:rFonts w:ascii="Times New Roman" w:hAnsi="Times New Roman"/>
          <w:sz w:val="24"/>
          <w:szCs w:val="24"/>
        </w:rPr>
        <w:t xml:space="preserve"> </w:t>
      </w:r>
    </w:p>
    <w:p w14:paraId="0C1772E8" w14:textId="77777777" w:rsidR="00416CF6" w:rsidRDefault="00416CF6" w:rsidP="00416CF6">
      <w:pPr>
        <w:pStyle w:val="HTMLiepriekformattais"/>
        <w:rPr>
          <w:rFonts w:ascii="Times New Roman" w:hAnsi="Times New Roman"/>
          <w:b/>
          <w:sz w:val="24"/>
          <w:szCs w:val="24"/>
        </w:rPr>
      </w:pPr>
      <w:r>
        <w:rPr>
          <w:rFonts w:ascii="Times New Roman" w:hAnsi="Times New Roman"/>
          <w:sz w:val="24"/>
          <w:szCs w:val="24"/>
        </w:rPr>
        <w:t xml:space="preserve">Jumta daļa – </w:t>
      </w:r>
      <w:r w:rsidRPr="00000A7F">
        <w:rPr>
          <w:rFonts w:ascii="Times New Roman" w:hAnsi="Times New Roman"/>
          <w:b/>
          <w:sz w:val="24"/>
          <w:szCs w:val="24"/>
        </w:rPr>
        <w:t xml:space="preserve">6CF </w:t>
      </w:r>
      <w:proofErr w:type="spellStart"/>
      <w:r w:rsidRPr="00000A7F">
        <w:rPr>
          <w:rFonts w:ascii="Times New Roman" w:hAnsi="Times New Roman"/>
          <w:b/>
          <w:sz w:val="24"/>
          <w:szCs w:val="24"/>
        </w:rPr>
        <w:t>rūd</w:t>
      </w:r>
      <w:proofErr w:type="spellEnd"/>
      <w:r>
        <w:rPr>
          <w:rFonts w:ascii="Times New Roman" w:hAnsi="Times New Roman"/>
          <w:b/>
          <w:sz w:val="24"/>
          <w:szCs w:val="24"/>
        </w:rPr>
        <w:t xml:space="preserve"> </w:t>
      </w:r>
      <w:r w:rsidRPr="00000A7F">
        <w:rPr>
          <w:rFonts w:ascii="Times New Roman" w:hAnsi="Times New Roman"/>
          <w:b/>
          <w:sz w:val="24"/>
          <w:szCs w:val="24"/>
        </w:rPr>
        <w:t>/16 Argon/44.1 LAM. SEL</w:t>
      </w:r>
      <w:r>
        <w:rPr>
          <w:rFonts w:ascii="Times New Roman" w:hAnsi="Times New Roman"/>
          <w:b/>
          <w:sz w:val="24"/>
          <w:szCs w:val="24"/>
        </w:rPr>
        <w:t xml:space="preserve">  (30mm)</w:t>
      </w:r>
    </w:p>
    <w:p w14:paraId="7A9FF54F" w14:textId="77777777" w:rsidR="00416CF6" w:rsidRDefault="00416CF6" w:rsidP="00416CF6">
      <w:pPr>
        <w:pStyle w:val="HTMLiepriekformattais"/>
        <w:rPr>
          <w:rFonts w:ascii="Times New Roman" w:hAnsi="Times New Roman"/>
          <w:b/>
          <w:sz w:val="24"/>
          <w:szCs w:val="24"/>
        </w:rPr>
      </w:pPr>
      <w:r w:rsidRPr="00A64D77">
        <w:rPr>
          <w:rFonts w:ascii="Times New Roman" w:hAnsi="Times New Roman"/>
          <w:sz w:val="24"/>
          <w:szCs w:val="24"/>
        </w:rPr>
        <w:t>Sienu daļa</w:t>
      </w:r>
      <w:r>
        <w:rPr>
          <w:rFonts w:ascii="Times New Roman" w:hAnsi="Times New Roman"/>
          <w:b/>
          <w:sz w:val="24"/>
          <w:szCs w:val="24"/>
        </w:rPr>
        <w:t xml:space="preserve"> –  4CF / 16 Argon/ 4SEL (26mm)</w:t>
      </w:r>
    </w:p>
    <w:p w14:paraId="6592DF64" w14:textId="77777777" w:rsidR="00416CF6" w:rsidRDefault="00416CF6" w:rsidP="00416CF6">
      <w:pPr>
        <w:pStyle w:val="HTMLiepriekformattais"/>
        <w:rPr>
          <w:rFonts w:ascii="Times New Roman" w:hAnsi="Times New Roman"/>
          <w:b/>
          <w:sz w:val="24"/>
          <w:szCs w:val="24"/>
        </w:rPr>
      </w:pPr>
    </w:p>
    <w:p w14:paraId="4E90FDBB" w14:textId="77777777" w:rsidR="00416CF6" w:rsidRPr="00853D0B" w:rsidRDefault="00416CF6" w:rsidP="00416CF6">
      <w:pPr>
        <w:pStyle w:val="HTMLiepriekformattais"/>
        <w:rPr>
          <w:rFonts w:ascii="Times New Roman" w:hAnsi="Times New Roman"/>
          <w:b/>
          <w:sz w:val="24"/>
          <w:szCs w:val="24"/>
        </w:rPr>
      </w:pPr>
      <w:proofErr w:type="spellStart"/>
      <w:r>
        <w:rPr>
          <w:rFonts w:ascii="Times New Roman" w:hAnsi="Times New Roman"/>
          <w:b/>
          <w:sz w:val="24"/>
          <w:szCs w:val="24"/>
        </w:rPr>
        <w:t>Siltumcaurlaidības</w:t>
      </w:r>
      <w:proofErr w:type="spellEnd"/>
      <w:r>
        <w:rPr>
          <w:rFonts w:ascii="Times New Roman" w:hAnsi="Times New Roman"/>
          <w:b/>
          <w:sz w:val="24"/>
          <w:szCs w:val="24"/>
        </w:rPr>
        <w:t xml:space="preserve"> koeficients  </w:t>
      </w:r>
      <w:proofErr w:type="spellStart"/>
      <w:r>
        <w:rPr>
          <w:rFonts w:ascii="Times New Roman" w:hAnsi="Times New Roman"/>
          <w:b/>
          <w:sz w:val="24"/>
          <w:szCs w:val="24"/>
        </w:rPr>
        <w:t>U</w:t>
      </w:r>
      <w:r>
        <w:rPr>
          <w:rFonts w:ascii="Times New Roman" w:hAnsi="Times New Roman"/>
          <w:b/>
          <w:sz w:val="24"/>
          <w:szCs w:val="24"/>
          <w:vertAlign w:val="subscript"/>
        </w:rPr>
        <w:t>g</w:t>
      </w:r>
      <w:proofErr w:type="spellEnd"/>
      <w:r>
        <w:rPr>
          <w:rFonts w:ascii="Times New Roman" w:hAnsi="Times New Roman"/>
          <w:b/>
          <w:sz w:val="24"/>
          <w:szCs w:val="24"/>
        </w:rPr>
        <w:t xml:space="preserve"> = 1,1 W/m</w:t>
      </w:r>
      <w:r>
        <w:rPr>
          <w:rFonts w:ascii="Times New Roman" w:hAnsi="Times New Roman"/>
          <w:b/>
          <w:sz w:val="24"/>
          <w:szCs w:val="24"/>
          <w:vertAlign w:val="superscript"/>
        </w:rPr>
        <w:t>2</w:t>
      </w:r>
      <w:r>
        <w:rPr>
          <w:rFonts w:ascii="Times New Roman" w:hAnsi="Times New Roman"/>
          <w:b/>
          <w:sz w:val="24"/>
          <w:szCs w:val="24"/>
        </w:rPr>
        <w:t>K</w:t>
      </w:r>
    </w:p>
    <w:p w14:paraId="2B62D92F" w14:textId="77777777" w:rsidR="00416CF6" w:rsidRPr="00000A7F" w:rsidRDefault="00416CF6" w:rsidP="00416CF6">
      <w:pPr>
        <w:suppressAutoHyphens w:val="0"/>
        <w:ind w:left="720"/>
        <w:rPr>
          <w:b/>
          <w:lang w:eastAsia="lv-LV"/>
        </w:rPr>
      </w:pPr>
    </w:p>
    <w:p w14:paraId="0A32A948" w14:textId="77777777" w:rsidR="00416CF6" w:rsidRDefault="00416CF6" w:rsidP="00416CF6">
      <w:pPr>
        <w:pStyle w:val="HTMLiepriekformattais"/>
        <w:rPr>
          <w:rFonts w:ascii="Times New Roman" w:hAnsi="Times New Roman"/>
          <w:sz w:val="24"/>
          <w:szCs w:val="24"/>
        </w:rPr>
      </w:pPr>
      <w:r>
        <w:rPr>
          <w:rFonts w:ascii="Times New Roman" w:hAnsi="Times New Roman"/>
          <w:b/>
          <w:sz w:val="24"/>
          <w:szCs w:val="24"/>
        </w:rPr>
        <w:t>2</w:t>
      </w:r>
      <w:r w:rsidRPr="00194D7B">
        <w:rPr>
          <w:rFonts w:ascii="Times New Roman" w:hAnsi="Times New Roman"/>
          <w:b/>
          <w:sz w:val="24"/>
          <w:szCs w:val="24"/>
        </w:rPr>
        <w:t xml:space="preserve">. Alumīnija </w:t>
      </w:r>
      <w:r>
        <w:rPr>
          <w:rFonts w:ascii="Times New Roman" w:hAnsi="Times New Roman"/>
          <w:b/>
          <w:sz w:val="24"/>
          <w:szCs w:val="24"/>
        </w:rPr>
        <w:t xml:space="preserve"> konstrukcijas </w:t>
      </w:r>
    </w:p>
    <w:p w14:paraId="5494F464" w14:textId="77777777" w:rsidR="00416CF6" w:rsidRDefault="00416CF6" w:rsidP="00416CF6">
      <w:pPr>
        <w:pStyle w:val="HTMLiepriekformattais"/>
        <w:rPr>
          <w:rFonts w:ascii="Times New Roman" w:hAnsi="Times New Roman"/>
          <w:sz w:val="24"/>
          <w:szCs w:val="24"/>
        </w:rPr>
      </w:pPr>
    </w:p>
    <w:p w14:paraId="717073DF"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Ārējais redzamais platums 50mm.</w:t>
      </w:r>
    </w:p>
    <w:p w14:paraId="021A2029"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Iekšējais redzamais platums 50mm</w:t>
      </w:r>
    </w:p>
    <w:p w14:paraId="3F5078F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 xml:space="preserve">Ūdens </w:t>
      </w:r>
      <w:proofErr w:type="spellStart"/>
      <w:r w:rsidRPr="009439C1">
        <w:rPr>
          <w:rFonts w:ascii="Times New Roman" w:hAnsi="Times New Roman"/>
          <w:b/>
          <w:sz w:val="24"/>
          <w:szCs w:val="24"/>
        </w:rPr>
        <w:t>necaurlaidība</w:t>
      </w:r>
      <w:proofErr w:type="spellEnd"/>
      <w:r w:rsidRPr="009439C1">
        <w:rPr>
          <w:rFonts w:ascii="Times New Roman" w:hAnsi="Times New Roman"/>
          <w:b/>
          <w:sz w:val="24"/>
          <w:szCs w:val="24"/>
        </w:rPr>
        <w:t xml:space="preserve"> 900Pa (</w:t>
      </w:r>
      <w:proofErr w:type="spellStart"/>
      <w:r w:rsidRPr="009439C1">
        <w:rPr>
          <w:rFonts w:ascii="Times New Roman" w:hAnsi="Times New Roman"/>
          <w:b/>
          <w:sz w:val="24"/>
          <w:szCs w:val="24"/>
        </w:rPr>
        <w:t>klaseRE</w:t>
      </w:r>
      <w:proofErr w:type="spellEnd"/>
      <w:r w:rsidRPr="009439C1">
        <w:rPr>
          <w:rFonts w:ascii="Times New Roman" w:hAnsi="Times New Roman"/>
          <w:b/>
          <w:sz w:val="24"/>
          <w:szCs w:val="24"/>
        </w:rPr>
        <w:t>)</w:t>
      </w:r>
    </w:p>
    <w:p w14:paraId="0D3DA52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Vēja slodzes izturība līdz 2000</w:t>
      </w:r>
    </w:p>
    <w:p w14:paraId="10F5989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Gaisa caurlaidība līdz 600Pa(klase A4)</w:t>
      </w:r>
    </w:p>
    <w:p w14:paraId="38EBC760" w14:textId="77777777" w:rsidR="00416CF6" w:rsidRPr="009439C1" w:rsidRDefault="00416CF6" w:rsidP="00416CF6">
      <w:pPr>
        <w:pStyle w:val="HTMLiepriekformattais"/>
        <w:numPr>
          <w:ilvl w:val="0"/>
          <w:numId w:val="38"/>
        </w:numPr>
        <w:rPr>
          <w:rFonts w:ascii="Times New Roman" w:hAnsi="Times New Roman"/>
          <w:b/>
          <w:sz w:val="24"/>
          <w:szCs w:val="24"/>
        </w:rPr>
      </w:pPr>
      <w:proofErr w:type="spellStart"/>
      <w:r w:rsidRPr="009439C1">
        <w:rPr>
          <w:rFonts w:ascii="Times New Roman" w:hAnsi="Times New Roman"/>
          <w:b/>
          <w:sz w:val="24"/>
          <w:szCs w:val="24"/>
        </w:rPr>
        <w:t>Siltumcaurlaidības</w:t>
      </w:r>
      <w:proofErr w:type="spellEnd"/>
      <w:r w:rsidRPr="009439C1">
        <w:rPr>
          <w:rFonts w:ascii="Times New Roman" w:hAnsi="Times New Roman"/>
          <w:b/>
          <w:sz w:val="24"/>
          <w:szCs w:val="24"/>
        </w:rPr>
        <w:t xml:space="preserve"> koeficients </w:t>
      </w:r>
      <w:proofErr w:type="spellStart"/>
      <w:r w:rsidRPr="009439C1">
        <w:rPr>
          <w:rFonts w:ascii="Times New Roman" w:hAnsi="Times New Roman"/>
          <w:b/>
          <w:sz w:val="24"/>
          <w:szCs w:val="24"/>
        </w:rPr>
        <w:t>U</w:t>
      </w:r>
      <w:r w:rsidRPr="009439C1">
        <w:rPr>
          <w:rFonts w:ascii="Times New Roman" w:hAnsi="Times New Roman"/>
          <w:b/>
          <w:sz w:val="24"/>
          <w:szCs w:val="24"/>
          <w:vertAlign w:val="subscript"/>
        </w:rPr>
        <w:t>f</w:t>
      </w:r>
      <w:proofErr w:type="spellEnd"/>
      <w:r w:rsidRPr="009439C1">
        <w:rPr>
          <w:rFonts w:ascii="Times New Roman" w:hAnsi="Times New Roman"/>
          <w:b/>
          <w:sz w:val="24"/>
          <w:szCs w:val="24"/>
          <w:vertAlign w:val="subscript"/>
        </w:rPr>
        <w:t xml:space="preserve"> </w:t>
      </w:r>
      <w:r w:rsidRPr="009439C1">
        <w:rPr>
          <w:rFonts w:ascii="Times New Roman" w:hAnsi="Times New Roman"/>
          <w:b/>
          <w:sz w:val="24"/>
          <w:szCs w:val="24"/>
        </w:rPr>
        <w:t>= 1,5 W/m</w:t>
      </w:r>
      <w:r w:rsidRPr="009439C1">
        <w:rPr>
          <w:rFonts w:ascii="Times New Roman" w:hAnsi="Times New Roman"/>
          <w:b/>
          <w:sz w:val="24"/>
          <w:szCs w:val="24"/>
          <w:vertAlign w:val="subscript"/>
        </w:rPr>
        <w:t>2</w:t>
      </w:r>
      <w:r w:rsidRPr="009439C1">
        <w:rPr>
          <w:rFonts w:ascii="Times New Roman" w:hAnsi="Times New Roman"/>
          <w:b/>
          <w:sz w:val="24"/>
          <w:szCs w:val="24"/>
        </w:rPr>
        <w:t>K</w:t>
      </w:r>
    </w:p>
    <w:p w14:paraId="484C84A4" w14:textId="77777777" w:rsidR="00416CF6" w:rsidRPr="009439C1" w:rsidRDefault="00416CF6" w:rsidP="00416CF6">
      <w:pPr>
        <w:pStyle w:val="HTMLiepriekformattais"/>
        <w:rPr>
          <w:rFonts w:ascii="Times New Roman" w:hAnsi="Times New Roman"/>
          <w:b/>
          <w:sz w:val="24"/>
          <w:szCs w:val="24"/>
        </w:rPr>
      </w:pPr>
    </w:p>
    <w:p w14:paraId="3A896E75" w14:textId="77777777" w:rsidR="00416CF6" w:rsidRDefault="00416CF6" w:rsidP="00416CF6">
      <w:pPr>
        <w:pStyle w:val="HTMLiepriekformattais"/>
        <w:rPr>
          <w:rFonts w:ascii="Times New Roman" w:hAnsi="Times New Roman"/>
          <w:b/>
          <w:sz w:val="24"/>
          <w:szCs w:val="24"/>
        </w:rPr>
      </w:pPr>
    </w:p>
    <w:p w14:paraId="455F410A" w14:textId="77777777" w:rsidR="00416CF6" w:rsidRPr="001E076C" w:rsidRDefault="00416CF6" w:rsidP="00416CF6">
      <w:pPr>
        <w:pStyle w:val="HTMLiepriekformattais"/>
        <w:rPr>
          <w:rFonts w:ascii="Times New Roman" w:hAnsi="Times New Roman"/>
          <w:sz w:val="24"/>
          <w:szCs w:val="24"/>
        </w:rPr>
      </w:pPr>
      <w:r>
        <w:rPr>
          <w:rFonts w:ascii="Times New Roman" w:hAnsi="Times New Roman"/>
          <w:sz w:val="24"/>
          <w:szCs w:val="24"/>
        </w:rPr>
        <w:t xml:space="preserve">      </w:t>
      </w:r>
      <w:r w:rsidRPr="001E076C">
        <w:rPr>
          <w:rFonts w:ascii="Times New Roman" w:hAnsi="Times New Roman"/>
          <w:sz w:val="24"/>
          <w:szCs w:val="24"/>
        </w:rPr>
        <w:t xml:space="preserve">Konstrukciju </w:t>
      </w:r>
      <w:r>
        <w:rPr>
          <w:rFonts w:ascii="Times New Roman" w:hAnsi="Times New Roman"/>
          <w:sz w:val="24"/>
          <w:szCs w:val="24"/>
        </w:rPr>
        <w:t>izbūves</w:t>
      </w:r>
      <w:r w:rsidRPr="001E076C">
        <w:rPr>
          <w:rFonts w:ascii="Times New Roman" w:hAnsi="Times New Roman"/>
          <w:sz w:val="24"/>
          <w:szCs w:val="24"/>
        </w:rPr>
        <w:t xml:space="preserve"> </w:t>
      </w:r>
      <w:r>
        <w:rPr>
          <w:rFonts w:ascii="Times New Roman" w:hAnsi="Times New Roman"/>
          <w:sz w:val="24"/>
          <w:szCs w:val="24"/>
        </w:rPr>
        <w:t>principiālās shēmas.</w:t>
      </w:r>
    </w:p>
    <w:p w14:paraId="724F01DC" w14:textId="77777777" w:rsidR="00416CF6" w:rsidRDefault="00416CF6" w:rsidP="0041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lv-LV"/>
        </w:rPr>
      </w:pPr>
    </w:p>
    <w:p w14:paraId="5C073DF8" w14:textId="0677CB8B" w:rsidR="00416CF6" w:rsidRDefault="00416CF6" w:rsidP="00416CF6">
      <w:pPr>
        <w:rPr>
          <w:lang w:eastAsia="en-US"/>
        </w:rPr>
      </w:pPr>
      <w:r>
        <w:rPr>
          <w:lang w:eastAsia="en-US"/>
        </w:rPr>
        <w:t xml:space="preserve">                   </w:t>
      </w:r>
      <w:r>
        <w:rPr>
          <w:noProof/>
          <w:lang w:eastAsia="lv-LV"/>
        </w:rPr>
        <w:drawing>
          <wp:inline distT="0" distB="0" distL="0" distR="0" wp14:anchorId="62724BC7" wp14:editId="3370B90C">
            <wp:extent cx="3933825" cy="421005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4210050"/>
                    </a:xfrm>
                    <a:prstGeom prst="rect">
                      <a:avLst/>
                    </a:prstGeom>
                    <a:noFill/>
                    <a:ln>
                      <a:noFill/>
                    </a:ln>
                  </pic:spPr>
                </pic:pic>
              </a:graphicData>
            </a:graphic>
          </wp:inline>
        </w:drawing>
      </w:r>
    </w:p>
    <w:p w14:paraId="1CE14669" w14:textId="16391A76" w:rsidR="00416CF6" w:rsidRDefault="00416CF6" w:rsidP="00416CF6">
      <w:pPr>
        <w:rPr>
          <w:lang w:eastAsia="en-US"/>
        </w:rPr>
      </w:pPr>
      <w:r>
        <w:rPr>
          <w:noProof/>
          <w:lang w:eastAsia="lv-LV"/>
        </w:rPr>
        <w:lastRenderedPageBreak/>
        <w:drawing>
          <wp:inline distT="0" distB="0" distL="0" distR="0" wp14:anchorId="55D2086E" wp14:editId="0FB10C7F">
            <wp:extent cx="5076825" cy="47148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4714875"/>
                    </a:xfrm>
                    <a:prstGeom prst="rect">
                      <a:avLst/>
                    </a:prstGeom>
                    <a:noFill/>
                    <a:ln>
                      <a:noFill/>
                    </a:ln>
                  </pic:spPr>
                </pic:pic>
              </a:graphicData>
            </a:graphic>
          </wp:inline>
        </w:drawing>
      </w:r>
    </w:p>
    <w:p w14:paraId="0956F287" w14:textId="77777777" w:rsidR="00416CF6" w:rsidRDefault="00416CF6" w:rsidP="00416CF6">
      <w:pPr>
        <w:rPr>
          <w:lang w:eastAsia="en-US"/>
        </w:rPr>
      </w:pPr>
    </w:p>
    <w:p w14:paraId="67A2EA59" w14:textId="75920252" w:rsidR="00416CF6" w:rsidRDefault="00416CF6" w:rsidP="00416CF6">
      <w:pPr>
        <w:rPr>
          <w:lang w:eastAsia="en-US"/>
        </w:rPr>
      </w:pPr>
      <w:r>
        <w:rPr>
          <w:lang w:eastAsia="en-US"/>
        </w:rPr>
        <w:t xml:space="preserve">       </w:t>
      </w:r>
      <w:r>
        <w:rPr>
          <w:noProof/>
          <w:lang w:eastAsia="lv-LV"/>
        </w:rPr>
        <w:drawing>
          <wp:inline distT="0" distB="0" distL="0" distR="0" wp14:anchorId="759A3674" wp14:editId="22140860">
            <wp:extent cx="4638675" cy="32861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3286125"/>
                    </a:xfrm>
                    <a:prstGeom prst="rect">
                      <a:avLst/>
                    </a:prstGeom>
                    <a:noFill/>
                    <a:ln>
                      <a:noFill/>
                    </a:ln>
                  </pic:spPr>
                </pic:pic>
              </a:graphicData>
            </a:graphic>
          </wp:inline>
        </w:drawing>
      </w:r>
    </w:p>
    <w:p w14:paraId="183C3048" w14:textId="77777777" w:rsidR="00416CF6" w:rsidRPr="00361E66" w:rsidRDefault="00416CF6" w:rsidP="00416CF6">
      <w:pPr>
        <w:rPr>
          <w:lang w:eastAsia="en-US"/>
        </w:rPr>
      </w:pPr>
    </w:p>
    <w:p w14:paraId="5814EE88" w14:textId="77777777" w:rsidR="00416CF6" w:rsidRDefault="00416CF6" w:rsidP="00416CF6">
      <w:pPr>
        <w:pStyle w:val="tv213"/>
        <w:shd w:val="clear" w:color="auto" w:fill="FFFFFF"/>
        <w:spacing w:before="0" w:beforeAutospacing="0" w:after="0" w:afterAutospacing="0" w:line="293" w:lineRule="atLeast"/>
        <w:jc w:val="both"/>
        <w:rPr>
          <w:b/>
          <w:color w:val="414142"/>
        </w:rPr>
      </w:pPr>
      <w:bookmarkStart w:id="36" w:name="p120"/>
      <w:bookmarkStart w:id="37" w:name="p-528936"/>
      <w:bookmarkEnd w:id="36"/>
      <w:bookmarkEnd w:id="37"/>
      <w:r>
        <w:rPr>
          <w:color w:val="414142"/>
        </w:rPr>
        <w:t xml:space="preserve">3. </w:t>
      </w:r>
      <w:r w:rsidRPr="001E60EA">
        <w:rPr>
          <w:b/>
          <w:color w:val="414142"/>
        </w:rPr>
        <w:t xml:space="preserve">Lietus ūdens </w:t>
      </w:r>
      <w:proofErr w:type="spellStart"/>
      <w:r w:rsidRPr="001E60EA">
        <w:rPr>
          <w:b/>
          <w:color w:val="414142"/>
        </w:rPr>
        <w:t>noteksistēma</w:t>
      </w:r>
      <w:proofErr w:type="spellEnd"/>
      <w:r>
        <w:rPr>
          <w:b/>
          <w:color w:val="414142"/>
        </w:rPr>
        <w:t>.</w:t>
      </w:r>
    </w:p>
    <w:p w14:paraId="12DEB1C3" w14:textId="77777777" w:rsidR="00416CF6" w:rsidRPr="006A39CD" w:rsidRDefault="00416CF6" w:rsidP="006A39CD">
      <w:r w:rsidRPr="006A39CD">
        <w:t>Notekcaurules – tērauda, apaļas formas ( Ø 90mm).</w:t>
      </w:r>
    </w:p>
    <w:p w14:paraId="1914DF12" w14:textId="732AE879" w:rsidR="00416CF6" w:rsidRPr="006A39CD" w:rsidRDefault="00416CF6" w:rsidP="006A39CD">
      <w:r w:rsidRPr="006A39CD">
        <w:t xml:space="preserve">Lietus ūdens </w:t>
      </w:r>
      <w:proofErr w:type="spellStart"/>
      <w:r w:rsidRPr="006A39CD">
        <w:t>noteksistēmas</w:t>
      </w:r>
      <w:proofErr w:type="spellEnd"/>
      <w:r w:rsidRPr="006A39CD">
        <w:t xml:space="preserve"> krāsu toni saskaņot ar Ādažu sporta centra atbildīgo personu.</w:t>
      </w:r>
    </w:p>
    <w:p w14:paraId="50BE8483" w14:textId="77777777" w:rsidR="00416CF6" w:rsidRPr="00361E66" w:rsidRDefault="00416CF6" w:rsidP="00416CF6">
      <w:r w:rsidRPr="00361E66">
        <w:t>Sagatavoja : SID būvinženieris M. Arnavs</w:t>
      </w:r>
    </w:p>
    <w:p w14:paraId="37EE80AA" w14:textId="77777777" w:rsidR="00416CF6" w:rsidRPr="00641918" w:rsidRDefault="00416CF6" w:rsidP="00416CF6">
      <w:pPr>
        <w:pStyle w:val="tv213"/>
        <w:shd w:val="clear" w:color="auto" w:fill="FFFFFF"/>
        <w:spacing w:before="0" w:beforeAutospacing="0" w:after="0" w:afterAutospacing="0" w:line="293" w:lineRule="atLeast"/>
        <w:jc w:val="both"/>
        <w:rPr>
          <w:color w:val="414142"/>
        </w:rPr>
      </w:pPr>
    </w:p>
    <w:p w14:paraId="29FD2310" w14:textId="77777777" w:rsidR="000E7AC5" w:rsidRPr="001D35B0" w:rsidRDefault="000E7AC5" w:rsidP="000E7AC5">
      <w:pPr>
        <w:pStyle w:val="HTMLiepriekformattais"/>
        <w:rPr>
          <w:rFonts w:ascii="Times New Roman" w:hAnsi="Times New Roman"/>
          <w:sz w:val="24"/>
          <w:szCs w:val="24"/>
          <w:lang w:val="lv-LV"/>
        </w:rPr>
      </w:pPr>
    </w:p>
    <w:p w14:paraId="6F36E1F8" w14:textId="7B1C71AF" w:rsidR="000E7AC5" w:rsidRDefault="000E7AC5" w:rsidP="000E7AC5">
      <w:pPr>
        <w:pStyle w:val="Punkts"/>
        <w:numPr>
          <w:ilvl w:val="0"/>
          <w:numId w:val="0"/>
        </w:numPr>
        <w:tabs>
          <w:tab w:val="left" w:pos="720"/>
        </w:tabs>
        <w:jc w:val="right"/>
        <w:rPr>
          <w:rFonts w:ascii="Times New Roman" w:hAnsi="Times New Roman"/>
          <w:szCs w:val="20"/>
        </w:rPr>
      </w:pPr>
      <w:bookmarkStart w:id="38" w:name="_Hlk511650750"/>
      <w:bookmarkStart w:id="39" w:name="_Hlk510534121"/>
      <w:r>
        <w:rPr>
          <w:rFonts w:ascii="Times New Roman" w:hAnsi="Times New Roman"/>
          <w:szCs w:val="20"/>
        </w:rPr>
        <w:t>B</w:t>
      </w:r>
      <w:r w:rsidR="008558AC">
        <w:rPr>
          <w:rFonts w:ascii="Times New Roman" w:hAnsi="Times New Roman"/>
          <w:szCs w:val="20"/>
        </w:rPr>
        <w:t>6</w:t>
      </w:r>
      <w:r>
        <w:rPr>
          <w:rFonts w:ascii="Times New Roman" w:hAnsi="Times New Roman"/>
          <w:szCs w:val="20"/>
        </w:rPr>
        <w:t xml:space="preserve"> pielikums: Tehniskā piedāvājuma sagatavošanas vadlīnijas</w:t>
      </w:r>
      <w:bookmarkEnd w:id="38"/>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39"/>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Sarakstarindkopa"/>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455AFF1E"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69D07596" w14:textId="77777777" w:rsidR="0016250C" w:rsidRPr="0016250C" w:rsidRDefault="0016250C" w:rsidP="0016250C">
      <w:pPr>
        <w:pStyle w:val="Sarakstarindkopa"/>
        <w:numPr>
          <w:ilvl w:val="0"/>
          <w:numId w:val="20"/>
        </w:numPr>
        <w:suppressAutoHyphens w:val="0"/>
        <w:spacing w:before="60"/>
        <w:ind w:left="709" w:hanging="709"/>
        <w:rPr>
          <w:b/>
          <w:bCs/>
        </w:rPr>
      </w:pPr>
      <w:r w:rsidRPr="0016250C">
        <w:rPr>
          <w:b/>
          <w:bCs/>
        </w:rPr>
        <w:t>Pretendentam iesniedzot  savu piedāvājumu pievienot :</w:t>
      </w:r>
    </w:p>
    <w:p w14:paraId="7D3BE01E" w14:textId="150CD319" w:rsidR="0016250C" w:rsidRPr="0016250C" w:rsidRDefault="0016250C" w:rsidP="0016250C">
      <w:pPr>
        <w:pStyle w:val="Sarakstarindkopa"/>
        <w:numPr>
          <w:ilvl w:val="2"/>
          <w:numId w:val="30"/>
        </w:numPr>
        <w:tabs>
          <w:tab w:val="left" w:pos="1276"/>
        </w:tabs>
        <w:autoSpaceDN w:val="0"/>
        <w:spacing w:line="280" w:lineRule="atLeast"/>
        <w:ind w:left="1701" w:hanging="708"/>
        <w:jc w:val="left"/>
        <w:textAlignment w:val="baseline"/>
      </w:pPr>
      <w:r w:rsidRPr="0016250C">
        <w:t>Virsmas izklājuma shēmu.</w:t>
      </w:r>
    </w:p>
    <w:p w14:paraId="7D11DCED" w14:textId="5F6124AD" w:rsidR="0016250C" w:rsidRPr="0016250C" w:rsidRDefault="0016250C" w:rsidP="0016250C">
      <w:pPr>
        <w:pStyle w:val="Sarakstarindkopa"/>
        <w:numPr>
          <w:ilvl w:val="2"/>
          <w:numId w:val="30"/>
        </w:numPr>
        <w:tabs>
          <w:tab w:val="left" w:pos="1276"/>
        </w:tabs>
        <w:autoSpaceDN w:val="0"/>
        <w:spacing w:line="280" w:lineRule="atLeast"/>
        <w:ind w:left="1701" w:hanging="708"/>
        <w:jc w:val="left"/>
        <w:textAlignment w:val="baseline"/>
      </w:pPr>
      <w:r w:rsidRPr="0016250C">
        <w:t xml:space="preserve">Detalizētas sānu </w:t>
      </w:r>
      <w:proofErr w:type="spellStart"/>
      <w:r w:rsidRPr="0016250C">
        <w:t>pieslēgumu</w:t>
      </w:r>
      <w:proofErr w:type="spellEnd"/>
      <w:r w:rsidRPr="0016250C">
        <w:t xml:space="preserve"> konstruktīvo risinājumu shēmas.</w:t>
      </w:r>
    </w:p>
    <w:p w14:paraId="283E0AE5" w14:textId="77777777" w:rsidR="000E7AC5" w:rsidRPr="001D35B0" w:rsidRDefault="000E7AC5" w:rsidP="000E7AC5">
      <w:pPr>
        <w:tabs>
          <w:tab w:val="left" w:pos="720"/>
          <w:tab w:val="left" w:pos="1260"/>
        </w:tabs>
        <w:suppressAutoHyphens w:val="0"/>
        <w:spacing w:before="60" w:after="120"/>
      </w:pP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headerReference w:type="even" r:id="rId16"/>
      <w:headerReference w:type="default" r:id="rId17"/>
      <w:footerReference w:type="even" r:id="rId18"/>
      <w:footerReference w:type="default" r:id="rId19"/>
      <w:headerReference w:type="first" r:id="rId20"/>
      <w:footerReference w:type="first" r:id="rId21"/>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67BF" w14:textId="77777777" w:rsidR="00BA5517" w:rsidRDefault="00BA5517" w:rsidP="000E7AC5">
      <w:r>
        <w:separator/>
      </w:r>
    </w:p>
  </w:endnote>
  <w:endnote w:type="continuationSeparator" w:id="0">
    <w:p w14:paraId="3F6F2E99" w14:textId="77777777" w:rsidR="00BA5517" w:rsidRDefault="00BA5517"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C90145" w:rsidRDefault="00C9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C90145" w:rsidRDefault="00C90145">
    <w:pPr>
      <w:pStyle w:val="Kjene"/>
      <w:jc w:val="right"/>
      <w:rPr>
        <w:lang w:val="lv-LV"/>
      </w:rPr>
    </w:pPr>
    <w:r>
      <w:rPr>
        <w:lang w:val="lv-LV"/>
      </w:rPr>
      <w:fldChar w:fldCharType="begin"/>
    </w:r>
    <w:r>
      <w:rPr>
        <w:lang w:val="lv-LV"/>
      </w:rPr>
      <w:instrText xml:space="preserve"> PAGE </w:instrText>
    </w:r>
    <w:r>
      <w:rPr>
        <w:lang w:val="lv-LV"/>
      </w:rPr>
      <w:fldChar w:fldCharType="separate"/>
    </w:r>
    <w:r w:rsidR="00EC03FB">
      <w:rPr>
        <w:noProof/>
        <w:lang w:val="lv-LV"/>
      </w:rPr>
      <w:t>4</w:t>
    </w:r>
    <w:r>
      <w:rPr>
        <w:lang w:val="lv-LV"/>
      </w:rPr>
      <w:fldChar w:fldCharType="end"/>
    </w:r>
  </w:p>
  <w:p w14:paraId="3DB1BA44" w14:textId="77777777" w:rsidR="00C90145" w:rsidRDefault="00C9014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C90145" w:rsidRDefault="00C90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948" w14:textId="77777777" w:rsidR="00BA5517" w:rsidRDefault="00BA5517" w:rsidP="000E7AC5">
      <w:r>
        <w:separator/>
      </w:r>
    </w:p>
  </w:footnote>
  <w:footnote w:type="continuationSeparator" w:id="0">
    <w:p w14:paraId="197E932C" w14:textId="77777777" w:rsidR="00BA5517" w:rsidRDefault="00BA5517" w:rsidP="000E7AC5">
      <w:r>
        <w:continuationSeparator/>
      </w:r>
    </w:p>
  </w:footnote>
  <w:footnote w:id="1">
    <w:p w14:paraId="5BA71369" w14:textId="77777777" w:rsidR="00C90145" w:rsidRPr="000C3990" w:rsidRDefault="00C90145"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C90145" w:rsidRDefault="00C9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C90145" w:rsidRDefault="00C90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C90145" w:rsidRDefault="00C9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9D02E0"/>
    <w:multiLevelType w:val="hybridMultilevel"/>
    <w:tmpl w:val="0F8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C724F6E"/>
    <w:multiLevelType w:val="hybridMultilevel"/>
    <w:tmpl w:val="2A7AFE1A"/>
    <w:lvl w:ilvl="0" w:tplc="04260001">
      <w:start w:val="1"/>
      <w:numFmt w:val="bullet"/>
      <w:lvlText w:val=""/>
      <w:lvlJc w:val="left"/>
      <w:pPr>
        <w:ind w:left="1222" w:hanging="360"/>
      </w:pPr>
      <w:rPr>
        <w:rFonts w:ascii="Symbol" w:hAnsi="Symbol" w:hint="default"/>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30"/>
  </w:num>
  <w:num w:numId="6">
    <w:abstractNumId w:val="16"/>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8"/>
  </w:num>
  <w:num w:numId="23">
    <w:abstractNumId w:val="33"/>
  </w:num>
  <w:num w:numId="24">
    <w:abstractNumId w:val="18"/>
  </w:num>
  <w:num w:numId="25">
    <w:abstractNumId w:val="35"/>
  </w:num>
  <w:num w:numId="26">
    <w:abstractNumId w:val="2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3213C"/>
    <w:rsid w:val="00037716"/>
    <w:rsid w:val="0009447E"/>
    <w:rsid w:val="000A387B"/>
    <w:rsid w:val="000E7AC5"/>
    <w:rsid w:val="0016250C"/>
    <w:rsid w:val="0019248D"/>
    <w:rsid w:val="001C0542"/>
    <w:rsid w:val="0021563C"/>
    <w:rsid w:val="00245C16"/>
    <w:rsid w:val="00264D15"/>
    <w:rsid w:val="00272DE0"/>
    <w:rsid w:val="00284295"/>
    <w:rsid w:val="00284AAB"/>
    <w:rsid w:val="00287C26"/>
    <w:rsid w:val="00293BB7"/>
    <w:rsid w:val="002A56FB"/>
    <w:rsid w:val="002C5515"/>
    <w:rsid w:val="00305A05"/>
    <w:rsid w:val="00312CCC"/>
    <w:rsid w:val="003C462B"/>
    <w:rsid w:val="003E268B"/>
    <w:rsid w:val="00402A5E"/>
    <w:rsid w:val="00414563"/>
    <w:rsid w:val="00416CF6"/>
    <w:rsid w:val="00470FAB"/>
    <w:rsid w:val="004717FA"/>
    <w:rsid w:val="004A4700"/>
    <w:rsid w:val="00556342"/>
    <w:rsid w:val="0058118D"/>
    <w:rsid w:val="005D034D"/>
    <w:rsid w:val="005E6912"/>
    <w:rsid w:val="005E6DF1"/>
    <w:rsid w:val="005F03EF"/>
    <w:rsid w:val="006070F1"/>
    <w:rsid w:val="0063242A"/>
    <w:rsid w:val="00670191"/>
    <w:rsid w:val="006A39CD"/>
    <w:rsid w:val="006E7830"/>
    <w:rsid w:val="006F3D66"/>
    <w:rsid w:val="00762A1E"/>
    <w:rsid w:val="00764817"/>
    <w:rsid w:val="00793991"/>
    <w:rsid w:val="008558AC"/>
    <w:rsid w:val="008669EA"/>
    <w:rsid w:val="008B681E"/>
    <w:rsid w:val="00951447"/>
    <w:rsid w:val="00973E01"/>
    <w:rsid w:val="009C3575"/>
    <w:rsid w:val="009E1F90"/>
    <w:rsid w:val="009F699F"/>
    <w:rsid w:val="00A7432A"/>
    <w:rsid w:val="00A81C02"/>
    <w:rsid w:val="00B52880"/>
    <w:rsid w:val="00B82226"/>
    <w:rsid w:val="00BA1B17"/>
    <w:rsid w:val="00BA5517"/>
    <w:rsid w:val="00BB7ED0"/>
    <w:rsid w:val="00BF543A"/>
    <w:rsid w:val="00C141D6"/>
    <w:rsid w:val="00C220D6"/>
    <w:rsid w:val="00C90145"/>
    <w:rsid w:val="00CA30E6"/>
    <w:rsid w:val="00CD232B"/>
    <w:rsid w:val="00D01D72"/>
    <w:rsid w:val="00D05AD9"/>
    <w:rsid w:val="00D31249"/>
    <w:rsid w:val="00D90BEE"/>
    <w:rsid w:val="00DF7101"/>
    <w:rsid w:val="00E16ECE"/>
    <w:rsid w:val="00E611B8"/>
    <w:rsid w:val="00EC03FB"/>
    <w:rsid w:val="00ED7086"/>
    <w:rsid w:val="00F20549"/>
    <w:rsid w:val="00F3120D"/>
    <w:rsid w:val="00F52EE8"/>
    <w:rsid w:val="00FB43BA"/>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is.arnavs@adaz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ilijs.naumovs@adazi.l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daz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DC37-D013-410E-A3A7-0937E434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18641</Words>
  <Characters>10626</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8</cp:revision>
  <cp:lastPrinted>2018-04-20T09:17:00Z</cp:lastPrinted>
  <dcterms:created xsi:type="dcterms:W3CDTF">2018-04-18T07:18:00Z</dcterms:created>
  <dcterms:modified xsi:type="dcterms:W3CDTF">2018-05-15T08:25:00Z</dcterms:modified>
</cp:coreProperties>
</file>