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686" w:rsidRPr="00AF6885" w:rsidRDefault="00E82686" w:rsidP="007F5DAA">
      <w:pPr>
        <w:spacing w:after="120"/>
        <w:ind w:right="-1"/>
        <w:jc w:val="center"/>
        <w:rPr>
          <w:rFonts w:ascii="Times New Roman" w:hAnsi="Times New Roman"/>
          <w:b/>
        </w:rPr>
      </w:pPr>
      <w:smartTag w:uri="schemas-tilde-lv/tildestengine" w:element="veidnes">
        <w:smartTagPr>
          <w:attr w:name="id" w:val="-1"/>
          <w:attr w:name="baseform" w:val="Līgums"/>
          <w:attr w:name="text" w:val="Līgums"/>
        </w:smartTagPr>
        <w:r w:rsidRPr="00AF6885">
          <w:rPr>
            <w:rFonts w:ascii="Times New Roman" w:hAnsi="Times New Roman"/>
            <w:b/>
          </w:rPr>
          <w:t>Līgums</w:t>
        </w:r>
      </w:smartTag>
      <w:r w:rsidRPr="00AF6885">
        <w:rPr>
          <w:rFonts w:ascii="Times New Roman" w:hAnsi="Times New Roman"/>
          <w:b/>
        </w:rPr>
        <w:t xml:space="preserve"> Nr. JUR 201</w:t>
      </w:r>
      <w:r w:rsidR="0040712C">
        <w:rPr>
          <w:rFonts w:ascii="Times New Roman" w:hAnsi="Times New Roman"/>
          <w:b/>
        </w:rPr>
        <w:t>8</w:t>
      </w:r>
      <w:r w:rsidRPr="00AF6885">
        <w:rPr>
          <w:rFonts w:ascii="Times New Roman" w:hAnsi="Times New Roman"/>
          <w:b/>
        </w:rPr>
        <w:t>-0</w:t>
      </w:r>
      <w:r w:rsidR="0040712C">
        <w:rPr>
          <w:rFonts w:ascii="Times New Roman" w:hAnsi="Times New Roman"/>
          <w:b/>
        </w:rPr>
        <w:t>3</w:t>
      </w:r>
      <w:r w:rsidRPr="00AF6885">
        <w:rPr>
          <w:rFonts w:ascii="Times New Roman" w:hAnsi="Times New Roman"/>
          <w:b/>
        </w:rPr>
        <w:t>/</w:t>
      </w:r>
      <w:r w:rsidR="00257A02">
        <w:rPr>
          <w:rFonts w:ascii="Times New Roman" w:hAnsi="Times New Roman"/>
          <w:b/>
        </w:rPr>
        <w:t>228</w:t>
      </w:r>
    </w:p>
    <w:p w:rsidR="00E82686" w:rsidRPr="00AF6885" w:rsidRDefault="00E82686" w:rsidP="007F5DAA">
      <w:pPr>
        <w:spacing w:after="120"/>
        <w:ind w:right="-1"/>
        <w:jc w:val="center"/>
        <w:rPr>
          <w:rFonts w:ascii="Times New Roman" w:hAnsi="Times New Roman"/>
          <w:b/>
        </w:rPr>
      </w:pPr>
      <w:r w:rsidRPr="00AF6885">
        <w:rPr>
          <w:rFonts w:ascii="Times New Roman" w:hAnsi="Times New Roman"/>
          <w:b/>
        </w:rPr>
        <w:t>par Ādažu pašvaldības auto remontu</w:t>
      </w:r>
    </w:p>
    <w:p w:rsidR="00E82686" w:rsidRPr="00AF6885" w:rsidRDefault="00E82686" w:rsidP="007F5DAA">
      <w:pPr>
        <w:spacing w:after="120"/>
        <w:ind w:right="-1"/>
        <w:jc w:val="both"/>
        <w:rPr>
          <w:rFonts w:ascii="Times New Roman" w:hAnsi="Times New Roman"/>
          <w:sz w:val="22"/>
          <w:szCs w:val="22"/>
        </w:rPr>
      </w:pPr>
    </w:p>
    <w:p w:rsidR="00E82686" w:rsidRPr="00AF6885" w:rsidRDefault="0040712C" w:rsidP="007F5DAA">
      <w:pPr>
        <w:spacing w:after="120"/>
        <w:ind w:right="-1"/>
        <w:jc w:val="both"/>
        <w:rPr>
          <w:rFonts w:ascii="Times New Roman" w:hAnsi="Times New Roman"/>
          <w:sz w:val="22"/>
          <w:szCs w:val="22"/>
        </w:rPr>
      </w:pPr>
      <w:r>
        <w:rPr>
          <w:rFonts w:ascii="Times New Roman" w:hAnsi="Times New Roman"/>
          <w:sz w:val="22"/>
          <w:szCs w:val="22"/>
        </w:rPr>
        <w:t>Ādažu novadā</w:t>
      </w:r>
      <w:r w:rsidR="00E82686" w:rsidRPr="00AF6885">
        <w:rPr>
          <w:rFonts w:ascii="Times New Roman" w:hAnsi="Times New Roman"/>
          <w:sz w:val="22"/>
          <w:szCs w:val="22"/>
        </w:rPr>
        <w:tab/>
      </w:r>
      <w:r w:rsidR="00E82686" w:rsidRPr="00AF6885">
        <w:rPr>
          <w:rFonts w:ascii="Times New Roman" w:hAnsi="Times New Roman"/>
          <w:sz w:val="22"/>
          <w:szCs w:val="22"/>
        </w:rPr>
        <w:tab/>
      </w:r>
      <w:r w:rsidR="00E82686" w:rsidRPr="00AF6885">
        <w:rPr>
          <w:rFonts w:ascii="Times New Roman" w:hAnsi="Times New Roman"/>
          <w:sz w:val="22"/>
          <w:szCs w:val="22"/>
        </w:rPr>
        <w:tab/>
      </w:r>
      <w:r w:rsidR="00E82686" w:rsidRPr="00AF6885">
        <w:rPr>
          <w:rFonts w:ascii="Times New Roman" w:hAnsi="Times New Roman"/>
          <w:sz w:val="22"/>
          <w:szCs w:val="22"/>
        </w:rPr>
        <w:tab/>
      </w:r>
      <w:r w:rsidR="00E82686" w:rsidRPr="00AF6885">
        <w:rPr>
          <w:rFonts w:ascii="Times New Roman" w:hAnsi="Times New Roman"/>
          <w:sz w:val="22"/>
          <w:szCs w:val="22"/>
        </w:rPr>
        <w:tab/>
      </w:r>
      <w:r w:rsidR="00E82686" w:rsidRPr="00AF6885">
        <w:rPr>
          <w:rFonts w:ascii="Times New Roman" w:hAnsi="Times New Roman"/>
          <w:sz w:val="22"/>
          <w:szCs w:val="22"/>
        </w:rPr>
        <w:tab/>
      </w:r>
      <w:r w:rsidR="00E82686" w:rsidRPr="00AF6885">
        <w:rPr>
          <w:rFonts w:ascii="Times New Roman" w:hAnsi="Times New Roman"/>
          <w:sz w:val="22"/>
          <w:szCs w:val="22"/>
        </w:rPr>
        <w:tab/>
      </w:r>
      <w:r w:rsidR="00E82686" w:rsidRPr="00AF6885">
        <w:rPr>
          <w:rFonts w:ascii="Times New Roman" w:hAnsi="Times New Roman"/>
          <w:sz w:val="22"/>
          <w:szCs w:val="22"/>
        </w:rPr>
        <w:tab/>
        <w:t xml:space="preserve">        201</w:t>
      </w:r>
      <w:r>
        <w:rPr>
          <w:rFonts w:ascii="Times New Roman" w:hAnsi="Times New Roman"/>
          <w:sz w:val="22"/>
          <w:szCs w:val="22"/>
        </w:rPr>
        <w:t>8</w:t>
      </w:r>
      <w:r w:rsidR="00E82686" w:rsidRPr="00AF6885">
        <w:rPr>
          <w:rFonts w:ascii="Times New Roman" w:hAnsi="Times New Roman"/>
          <w:sz w:val="22"/>
          <w:szCs w:val="22"/>
        </w:rPr>
        <w:t xml:space="preserve">.gada </w:t>
      </w:r>
      <w:r w:rsidR="00257A02">
        <w:rPr>
          <w:rFonts w:ascii="Times New Roman" w:hAnsi="Times New Roman"/>
          <w:sz w:val="22"/>
          <w:szCs w:val="22"/>
        </w:rPr>
        <w:t>15</w:t>
      </w:r>
      <w:r w:rsidR="00E82686">
        <w:rPr>
          <w:rFonts w:ascii="Times New Roman" w:hAnsi="Times New Roman"/>
          <w:sz w:val="22"/>
          <w:szCs w:val="22"/>
        </w:rPr>
        <w:t>.</w:t>
      </w:r>
      <w:r>
        <w:rPr>
          <w:rFonts w:ascii="Times New Roman" w:hAnsi="Times New Roman"/>
          <w:sz w:val="22"/>
          <w:szCs w:val="22"/>
        </w:rPr>
        <w:t>martā</w:t>
      </w:r>
      <w:r w:rsidR="00E82686">
        <w:rPr>
          <w:rFonts w:ascii="Times New Roman" w:hAnsi="Times New Roman"/>
          <w:sz w:val="22"/>
          <w:szCs w:val="22"/>
        </w:rPr>
        <w:t xml:space="preserve"> </w:t>
      </w:r>
    </w:p>
    <w:p w:rsidR="00E82686" w:rsidRPr="00AF6885" w:rsidRDefault="00E82686" w:rsidP="007F5DAA">
      <w:pPr>
        <w:spacing w:after="120"/>
        <w:ind w:right="-1"/>
        <w:jc w:val="both"/>
        <w:rPr>
          <w:rFonts w:ascii="Times New Roman" w:hAnsi="Times New Roman"/>
          <w:sz w:val="22"/>
          <w:szCs w:val="22"/>
        </w:rPr>
      </w:pPr>
    </w:p>
    <w:p w:rsidR="00E82686" w:rsidRPr="00AF6885" w:rsidRDefault="0040712C" w:rsidP="007F5DAA">
      <w:pPr>
        <w:spacing w:before="120" w:after="120"/>
        <w:jc w:val="both"/>
        <w:rPr>
          <w:rFonts w:ascii="Times New Roman" w:hAnsi="Times New Roman"/>
          <w:sz w:val="22"/>
          <w:szCs w:val="22"/>
        </w:rPr>
      </w:pPr>
      <w:r>
        <w:rPr>
          <w:rFonts w:ascii="Times New Roman" w:hAnsi="Times New Roman"/>
          <w:b/>
          <w:sz w:val="22"/>
          <w:szCs w:val="22"/>
        </w:rPr>
        <w:t xml:space="preserve">Ādažu novada dome </w:t>
      </w:r>
      <w:r w:rsidR="00E82686" w:rsidRPr="00AF6885">
        <w:rPr>
          <w:rFonts w:ascii="Times New Roman" w:hAnsi="Times New Roman"/>
          <w:bCs/>
          <w:sz w:val="22"/>
          <w:szCs w:val="22"/>
        </w:rPr>
        <w:t>(</w:t>
      </w:r>
      <w:r w:rsidR="00E82686" w:rsidRPr="00AF6885">
        <w:rPr>
          <w:rFonts w:ascii="Times New Roman" w:hAnsi="Times New Roman"/>
          <w:sz w:val="22"/>
          <w:szCs w:val="22"/>
        </w:rPr>
        <w:t xml:space="preserve">turpmāk </w:t>
      </w:r>
      <w:r w:rsidR="00E82686" w:rsidRPr="00A31FFB">
        <w:rPr>
          <w:rFonts w:ascii="Times New Roman" w:hAnsi="Times New Roman"/>
          <w:sz w:val="22"/>
          <w:szCs w:val="22"/>
        </w:rPr>
        <w:t xml:space="preserve">– </w:t>
      </w:r>
      <w:r w:rsidR="00E82686" w:rsidRPr="004B0510">
        <w:rPr>
          <w:rFonts w:ascii="Times New Roman" w:hAnsi="Times New Roman"/>
          <w:sz w:val="22"/>
          <w:szCs w:val="22"/>
        </w:rPr>
        <w:t>Pasūtītājs)</w:t>
      </w:r>
      <w:r w:rsidR="00E82686" w:rsidRPr="00A31FFB">
        <w:rPr>
          <w:rFonts w:ascii="Times New Roman" w:hAnsi="Times New Roman"/>
          <w:sz w:val="22"/>
          <w:szCs w:val="22"/>
        </w:rPr>
        <w:t>,</w:t>
      </w:r>
      <w:r w:rsidR="00E82686" w:rsidRPr="00AF6885">
        <w:rPr>
          <w:rFonts w:ascii="Times New Roman" w:hAnsi="Times New Roman"/>
          <w:sz w:val="22"/>
          <w:szCs w:val="22"/>
        </w:rPr>
        <w:t xml:space="preserve"> ko uz likuma „Par pašvaldībām” un Ādažu novada pašvaldības nolikuma pamata pārstāv izpilddirektors Guntis Porietis, no vienas puses, un</w:t>
      </w:r>
    </w:p>
    <w:p w:rsidR="00E82686" w:rsidRPr="00AF6885" w:rsidRDefault="00E82686" w:rsidP="007F5DAA">
      <w:pPr>
        <w:spacing w:before="120" w:after="120"/>
        <w:jc w:val="both"/>
        <w:rPr>
          <w:rFonts w:ascii="Times New Roman" w:hAnsi="Times New Roman"/>
          <w:sz w:val="22"/>
          <w:szCs w:val="22"/>
        </w:rPr>
      </w:pPr>
      <w:r w:rsidRPr="00AF6885">
        <w:rPr>
          <w:rFonts w:ascii="Times New Roman" w:hAnsi="Times New Roman"/>
          <w:b/>
          <w:sz w:val="22"/>
          <w:szCs w:val="22"/>
        </w:rPr>
        <w:t>Sabiedrība ar ierobežotu atbildību „</w:t>
      </w:r>
      <w:r w:rsidR="0040712C">
        <w:rPr>
          <w:rFonts w:ascii="Times New Roman" w:hAnsi="Times New Roman"/>
          <w:b/>
          <w:sz w:val="22"/>
          <w:szCs w:val="22"/>
        </w:rPr>
        <w:t>KNIFS 4</w:t>
      </w:r>
      <w:r w:rsidRPr="00AF6885">
        <w:rPr>
          <w:rFonts w:ascii="Times New Roman" w:hAnsi="Times New Roman"/>
          <w:b/>
          <w:sz w:val="22"/>
          <w:szCs w:val="22"/>
        </w:rPr>
        <w:t>”</w:t>
      </w:r>
      <w:r w:rsidR="0040712C">
        <w:rPr>
          <w:rFonts w:ascii="Times New Roman" w:hAnsi="Times New Roman"/>
          <w:sz w:val="22"/>
          <w:szCs w:val="22"/>
        </w:rPr>
        <w:t xml:space="preserve"> </w:t>
      </w:r>
      <w:r w:rsidRPr="00AF6885">
        <w:rPr>
          <w:rFonts w:ascii="Times New Roman" w:hAnsi="Times New Roman"/>
          <w:sz w:val="22"/>
          <w:szCs w:val="22"/>
        </w:rPr>
        <w:t xml:space="preserve">(turpmāk – </w:t>
      </w:r>
      <w:r w:rsidRPr="0040712C">
        <w:rPr>
          <w:rFonts w:ascii="Times New Roman" w:hAnsi="Times New Roman"/>
          <w:sz w:val="22"/>
          <w:szCs w:val="22"/>
        </w:rPr>
        <w:t>Izpildītājs),</w:t>
      </w:r>
      <w:r w:rsidRPr="00AF6885">
        <w:rPr>
          <w:rFonts w:ascii="Times New Roman" w:hAnsi="Times New Roman"/>
          <w:sz w:val="22"/>
          <w:szCs w:val="22"/>
        </w:rPr>
        <w:t xml:space="preserve"> tās valdes </w:t>
      </w:r>
      <w:r w:rsidR="0040712C">
        <w:rPr>
          <w:rFonts w:ascii="Times New Roman" w:hAnsi="Times New Roman"/>
          <w:sz w:val="22"/>
          <w:szCs w:val="22"/>
        </w:rPr>
        <w:t>locekļa Uģa Dambja</w:t>
      </w:r>
      <w:r w:rsidRPr="00AF6885">
        <w:rPr>
          <w:rFonts w:ascii="Times New Roman" w:hAnsi="Times New Roman"/>
          <w:sz w:val="22"/>
          <w:szCs w:val="22"/>
        </w:rPr>
        <w:t xml:space="preserve"> personā, kurš </w:t>
      </w:r>
      <w:r w:rsidR="0040712C">
        <w:rPr>
          <w:rFonts w:ascii="Times New Roman" w:hAnsi="Times New Roman"/>
          <w:sz w:val="22"/>
          <w:szCs w:val="22"/>
        </w:rPr>
        <w:t>rīkojas saskaņā ar sabiedrības s</w:t>
      </w:r>
      <w:r w:rsidRPr="00AF6885">
        <w:rPr>
          <w:rFonts w:ascii="Times New Roman" w:hAnsi="Times New Roman"/>
          <w:sz w:val="22"/>
          <w:szCs w:val="22"/>
        </w:rPr>
        <w:t>tatūtiem, no otras puses,</w:t>
      </w:r>
    </w:p>
    <w:p w:rsidR="00E82686" w:rsidRPr="00AF6885" w:rsidRDefault="00E82686" w:rsidP="007F5DAA">
      <w:pPr>
        <w:spacing w:before="120" w:after="120"/>
        <w:jc w:val="both"/>
        <w:rPr>
          <w:rFonts w:ascii="Times New Roman" w:hAnsi="Times New Roman"/>
          <w:sz w:val="22"/>
          <w:szCs w:val="22"/>
        </w:rPr>
      </w:pPr>
      <w:r w:rsidRPr="00AF6885">
        <w:rPr>
          <w:rFonts w:ascii="Times New Roman" w:hAnsi="Times New Roman"/>
          <w:sz w:val="22"/>
          <w:szCs w:val="22"/>
        </w:rPr>
        <w:t xml:space="preserve">abi turpmāk saukti </w:t>
      </w:r>
      <w:r w:rsidR="0040712C">
        <w:rPr>
          <w:rFonts w:ascii="Times New Roman" w:hAnsi="Times New Roman"/>
          <w:sz w:val="22"/>
          <w:szCs w:val="22"/>
        </w:rPr>
        <w:t>“</w:t>
      </w:r>
      <w:r w:rsidRPr="0040712C">
        <w:rPr>
          <w:rFonts w:ascii="Times New Roman" w:hAnsi="Times New Roman"/>
          <w:sz w:val="22"/>
          <w:szCs w:val="22"/>
        </w:rPr>
        <w:t>Puses</w:t>
      </w:r>
      <w:r w:rsidR="0040712C" w:rsidRPr="0040712C">
        <w:rPr>
          <w:rFonts w:ascii="Times New Roman" w:hAnsi="Times New Roman"/>
          <w:sz w:val="22"/>
          <w:szCs w:val="22"/>
        </w:rPr>
        <w:t>”</w:t>
      </w:r>
      <w:r w:rsidRPr="0040712C">
        <w:rPr>
          <w:rFonts w:ascii="Times New Roman" w:hAnsi="Times New Roman"/>
          <w:sz w:val="22"/>
          <w:szCs w:val="22"/>
        </w:rPr>
        <w:t xml:space="preserve">, katra atsevišķi </w:t>
      </w:r>
      <w:r w:rsidR="0040712C">
        <w:rPr>
          <w:rFonts w:ascii="Times New Roman" w:hAnsi="Times New Roman"/>
          <w:sz w:val="22"/>
          <w:szCs w:val="22"/>
        </w:rPr>
        <w:t>–</w:t>
      </w:r>
      <w:r w:rsidRPr="0040712C">
        <w:rPr>
          <w:rFonts w:ascii="Times New Roman" w:hAnsi="Times New Roman"/>
          <w:sz w:val="22"/>
          <w:szCs w:val="22"/>
        </w:rPr>
        <w:t xml:space="preserve"> </w:t>
      </w:r>
      <w:r w:rsidR="0040712C">
        <w:rPr>
          <w:rFonts w:ascii="Times New Roman" w:hAnsi="Times New Roman"/>
          <w:sz w:val="22"/>
          <w:szCs w:val="22"/>
        </w:rPr>
        <w:t>“</w:t>
      </w:r>
      <w:r w:rsidRPr="0040712C">
        <w:rPr>
          <w:rFonts w:ascii="Times New Roman" w:hAnsi="Times New Roman"/>
          <w:sz w:val="22"/>
          <w:szCs w:val="22"/>
        </w:rPr>
        <w:t>Puse</w:t>
      </w:r>
      <w:r w:rsidR="0040712C">
        <w:rPr>
          <w:rFonts w:ascii="Times New Roman" w:hAnsi="Times New Roman"/>
          <w:sz w:val="22"/>
          <w:szCs w:val="22"/>
        </w:rPr>
        <w:t>”</w:t>
      </w:r>
      <w:r w:rsidRPr="0040712C">
        <w:rPr>
          <w:rFonts w:ascii="Times New Roman" w:hAnsi="Times New Roman"/>
          <w:sz w:val="22"/>
          <w:szCs w:val="22"/>
        </w:rPr>
        <w:t>,</w:t>
      </w:r>
      <w:r w:rsidRPr="00AF6885">
        <w:rPr>
          <w:rFonts w:ascii="Times New Roman" w:hAnsi="Times New Roman"/>
          <w:sz w:val="22"/>
          <w:szCs w:val="22"/>
        </w:rPr>
        <w:t xml:space="preserve"> saskaņā ar Ādažu novada domes rīkotā iepirkuma „</w:t>
      </w:r>
      <w:r w:rsidRPr="00AF6885">
        <w:rPr>
          <w:rFonts w:ascii="Times New Roman" w:hAnsi="Times New Roman"/>
          <w:bCs/>
          <w:sz w:val="22"/>
          <w:szCs w:val="22"/>
        </w:rPr>
        <w:t>Ādažu pašvaldības automašīnu remonts</w:t>
      </w:r>
      <w:r w:rsidRPr="00AF6885">
        <w:rPr>
          <w:rFonts w:ascii="Times New Roman" w:hAnsi="Times New Roman"/>
          <w:sz w:val="22"/>
          <w:szCs w:val="22"/>
        </w:rPr>
        <w:t>” (</w:t>
      </w:r>
      <w:proofErr w:type="spellStart"/>
      <w:r w:rsidRPr="00AF6885">
        <w:rPr>
          <w:rFonts w:ascii="Times New Roman" w:hAnsi="Times New Roman"/>
          <w:sz w:val="22"/>
          <w:szCs w:val="22"/>
        </w:rPr>
        <w:t>id</w:t>
      </w:r>
      <w:proofErr w:type="spellEnd"/>
      <w:r w:rsidRPr="00AF6885">
        <w:rPr>
          <w:rFonts w:ascii="Times New Roman" w:hAnsi="Times New Roman"/>
          <w:sz w:val="22"/>
          <w:szCs w:val="22"/>
        </w:rPr>
        <w:t>. Nr. ĀND201</w:t>
      </w:r>
      <w:r w:rsidR="0040712C">
        <w:rPr>
          <w:rFonts w:ascii="Times New Roman" w:hAnsi="Times New Roman"/>
          <w:sz w:val="22"/>
          <w:szCs w:val="22"/>
        </w:rPr>
        <w:t>8</w:t>
      </w:r>
      <w:r w:rsidRPr="00AF6885">
        <w:rPr>
          <w:rFonts w:ascii="Times New Roman" w:hAnsi="Times New Roman"/>
          <w:sz w:val="22"/>
          <w:szCs w:val="22"/>
        </w:rPr>
        <w:t>/</w:t>
      </w:r>
      <w:r w:rsidR="0040712C">
        <w:rPr>
          <w:rFonts w:ascii="Times New Roman" w:hAnsi="Times New Roman"/>
          <w:sz w:val="22"/>
          <w:szCs w:val="22"/>
        </w:rPr>
        <w:t>17 (</w:t>
      </w:r>
      <w:r w:rsidRPr="00AF6885">
        <w:rPr>
          <w:rFonts w:ascii="Times New Roman" w:hAnsi="Times New Roman"/>
          <w:sz w:val="22"/>
          <w:szCs w:val="22"/>
        </w:rPr>
        <w:t xml:space="preserve">turpmāk </w:t>
      </w:r>
      <w:r w:rsidRPr="0040712C">
        <w:rPr>
          <w:rFonts w:ascii="Times New Roman" w:hAnsi="Times New Roman"/>
          <w:sz w:val="22"/>
          <w:szCs w:val="22"/>
        </w:rPr>
        <w:t>– Iepirkums</w:t>
      </w:r>
      <w:r w:rsidR="0040712C" w:rsidRPr="0040712C">
        <w:rPr>
          <w:rFonts w:ascii="Times New Roman" w:hAnsi="Times New Roman"/>
          <w:sz w:val="22"/>
          <w:szCs w:val="22"/>
        </w:rPr>
        <w:t>))</w:t>
      </w:r>
      <w:r w:rsidRPr="0040712C">
        <w:rPr>
          <w:rFonts w:ascii="Times New Roman" w:hAnsi="Times New Roman"/>
          <w:sz w:val="22"/>
          <w:szCs w:val="22"/>
        </w:rPr>
        <w:t>,</w:t>
      </w:r>
      <w:r w:rsidRPr="00AF6885">
        <w:rPr>
          <w:rFonts w:ascii="Times New Roman" w:hAnsi="Times New Roman"/>
          <w:sz w:val="22"/>
          <w:szCs w:val="22"/>
        </w:rPr>
        <w:t xml:space="preserve"> rezultātiem un Iepirkumu komisijas 201</w:t>
      </w:r>
      <w:r w:rsidR="0040712C">
        <w:rPr>
          <w:rFonts w:ascii="Times New Roman" w:hAnsi="Times New Roman"/>
          <w:sz w:val="22"/>
          <w:szCs w:val="22"/>
        </w:rPr>
        <w:t>8</w:t>
      </w:r>
      <w:r w:rsidRPr="00AF6885">
        <w:rPr>
          <w:rFonts w:ascii="Times New Roman" w:hAnsi="Times New Roman"/>
          <w:sz w:val="22"/>
          <w:szCs w:val="22"/>
        </w:rPr>
        <w:t xml:space="preserve">.gada </w:t>
      </w:r>
      <w:r w:rsidR="0040712C">
        <w:rPr>
          <w:rFonts w:ascii="Times New Roman" w:hAnsi="Times New Roman"/>
          <w:sz w:val="22"/>
          <w:szCs w:val="22"/>
        </w:rPr>
        <w:t>6</w:t>
      </w:r>
      <w:r w:rsidRPr="00AF6885">
        <w:rPr>
          <w:rFonts w:ascii="Times New Roman" w:hAnsi="Times New Roman"/>
          <w:sz w:val="22"/>
          <w:szCs w:val="22"/>
        </w:rPr>
        <w:t>.</w:t>
      </w:r>
      <w:r w:rsidR="0040712C">
        <w:rPr>
          <w:rFonts w:ascii="Times New Roman" w:hAnsi="Times New Roman"/>
          <w:sz w:val="22"/>
          <w:szCs w:val="22"/>
        </w:rPr>
        <w:t>marta</w:t>
      </w:r>
      <w:r w:rsidRPr="00AF6885">
        <w:rPr>
          <w:rFonts w:ascii="Times New Roman" w:hAnsi="Times New Roman"/>
          <w:sz w:val="22"/>
          <w:szCs w:val="22"/>
        </w:rPr>
        <w:t xml:space="preserve"> sēdes lēmumu (protokols Nr.05-30-201</w:t>
      </w:r>
      <w:r w:rsidR="0040712C">
        <w:rPr>
          <w:rFonts w:ascii="Times New Roman" w:hAnsi="Times New Roman"/>
          <w:sz w:val="22"/>
          <w:szCs w:val="22"/>
        </w:rPr>
        <w:t>8</w:t>
      </w:r>
      <w:r w:rsidRPr="00AF6885">
        <w:rPr>
          <w:rFonts w:ascii="Times New Roman" w:hAnsi="Times New Roman"/>
          <w:sz w:val="22"/>
          <w:szCs w:val="22"/>
        </w:rPr>
        <w:t>/</w:t>
      </w:r>
      <w:r w:rsidR="0040712C">
        <w:rPr>
          <w:rFonts w:ascii="Times New Roman" w:hAnsi="Times New Roman"/>
          <w:sz w:val="22"/>
          <w:szCs w:val="22"/>
        </w:rPr>
        <w:t>17</w:t>
      </w:r>
      <w:r w:rsidRPr="00AF6885">
        <w:rPr>
          <w:rFonts w:ascii="Times New Roman" w:hAnsi="Times New Roman"/>
          <w:sz w:val="22"/>
          <w:szCs w:val="22"/>
        </w:rPr>
        <w:t>-</w:t>
      </w:r>
      <w:r w:rsidR="0040712C">
        <w:rPr>
          <w:rFonts w:ascii="Times New Roman" w:hAnsi="Times New Roman"/>
          <w:sz w:val="22"/>
          <w:szCs w:val="22"/>
        </w:rPr>
        <w:t>3</w:t>
      </w:r>
      <w:r w:rsidRPr="00AF6885">
        <w:rPr>
          <w:rFonts w:ascii="Times New Roman" w:hAnsi="Times New Roman"/>
          <w:sz w:val="22"/>
          <w:szCs w:val="22"/>
        </w:rPr>
        <w:t xml:space="preserve">), noslēdz šādu līgumu (turpmāk – </w:t>
      </w:r>
      <w:r w:rsidRPr="0040712C">
        <w:rPr>
          <w:rFonts w:ascii="Times New Roman" w:hAnsi="Times New Roman"/>
          <w:sz w:val="22"/>
          <w:szCs w:val="22"/>
        </w:rPr>
        <w:t>Līgums):</w:t>
      </w:r>
    </w:p>
    <w:p w:rsidR="00E82686" w:rsidRPr="00AF6885" w:rsidRDefault="00E82686" w:rsidP="004B0510">
      <w:pPr>
        <w:numPr>
          <w:ilvl w:val="0"/>
          <w:numId w:val="1"/>
        </w:numPr>
        <w:tabs>
          <w:tab w:val="num" w:pos="284"/>
        </w:tabs>
        <w:spacing w:after="120"/>
        <w:ind w:left="284" w:hanging="284"/>
        <w:jc w:val="center"/>
        <w:rPr>
          <w:rFonts w:ascii="Times New Roman" w:hAnsi="Times New Roman"/>
          <w:b/>
          <w:sz w:val="22"/>
          <w:szCs w:val="22"/>
        </w:rPr>
      </w:pPr>
      <w:r w:rsidRPr="00AF6885">
        <w:rPr>
          <w:rFonts w:ascii="Times New Roman" w:hAnsi="Times New Roman"/>
          <w:b/>
          <w:sz w:val="22"/>
          <w:szCs w:val="22"/>
        </w:rPr>
        <w:t>Līguma priekšmets un darbu apjomi</w:t>
      </w:r>
    </w:p>
    <w:p w:rsidR="00E82686" w:rsidRDefault="00E82686" w:rsidP="007F5DAA">
      <w:pPr>
        <w:spacing w:after="120"/>
        <w:ind w:left="601" w:hanging="601"/>
        <w:jc w:val="both"/>
        <w:rPr>
          <w:rFonts w:ascii="Times New Roman" w:hAnsi="Times New Roman"/>
          <w:sz w:val="22"/>
          <w:szCs w:val="22"/>
        </w:rPr>
      </w:pPr>
      <w:r w:rsidRPr="00AF6885">
        <w:rPr>
          <w:rFonts w:ascii="Times New Roman" w:hAnsi="Times New Roman"/>
          <w:sz w:val="22"/>
          <w:szCs w:val="22"/>
        </w:rPr>
        <w:t>1.1.</w:t>
      </w:r>
      <w:r w:rsidRPr="00AF6885">
        <w:rPr>
          <w:rFonts w:ascii="Times New Roman" w:hAnsi="Times New Roman"/>
          <w:sz w:val="22"/>
          <w:szCs w:val="22"/>
        </w:rPr>
        <w:tab/>
        <w:t xml:space="preserve">Izpildītājs pēc Pasūtītāja pieprasījuma apņemas ar saviem resursiem un darbaspēku veikt </w:t>
      </w:r>
      <w:r w:rsidRPr="00AF6885">
        <w:rPr>
          <w:rFonts w:ascii="Times New Roman" w:hAnsi="Times New Roman"/>
          <w:b/>
          <w:sz w:val="22"/>
          <w:szCs w:val="22"/>
        </w:rPr>
        <w:t>Ādažu paš</w:t>
      </w:r>
      <w:r w:rsidR="007F5DAA">
        <w:rPr>
          <w:rFonts w:ascii="Times New Roman" w:hAnsi="Times New Roman"/>
          <w:b/>
          <w:sz w:val="22"/>
          <w:szCs w:val="22"/>
        </w:rPr>
        <w:t>valdības policijas automašīnu</w:t>
      </w:r>
      <w:r w:rsidRPr="00AF6885">
        <w:rPr>
          <w:rFonts w:ascii="Times New Roman" w:hAnsi="Times New Roman"/>
          <w:b/>
          <w:sz w:val="22"/>
          <w:szCs w:val="22"/>
        </w:rPr>
        <w:t xml:space="preserve"> </w:t>
      </w:r>
      <w:proofErr w:type="spellStart"/>
      <w:r w:rsidR="00690425">
        <w:rPr>
          <w:rFonts w:ascii="Times New Roman" w:hAnsi="Times New Roman"/>
          <w:b/>
          <w:sz w:val="22"/>
          <w:szCs w:val="22"/>
        </w:rPr>
        <w:t>Subaru</w:t>
      </w:r>
      <w:proofErr w:type="spellEnd"/>
      <w:r w:rsidR="00690425">
        <w:rPr>
          <w:rFonts w:ascii="Times New Roman" w:hAnsi="Times New Roman"/>
          <w:b/>
          <w:sz w:val="22"/>
          <w:szCs w:val="22"/>
        </w:rPr>
        <w:t xml:space="preserve"> </w:t>
      </w:r>
      <w:proofErr w:type="spellStart"/>
      <w:r w:rsidR="00690425">
        <w:rPr>
          <w:rFonts w:ascii="Times New Roman" w:hAnsi="Times New Roman"/>
          <w:b/>
          <w:sz w:val="22"/>
          <w:szCs w:val="22"/>
        </w:rPr>
        <w:t>Forester</w:t>
      </w:r>
      <w:proofErr w:type="spellEnd"/>
      <w:r w:rsidR="00690425">
        <w:rPr>
          <w:rFonts w:ascii="Times New Roman" w:hAnsi="Times New Roman"/>
          <w:b/>
          <w:sz w:val="22"/>
          <w:szCs w:val="22"/>
        </w:rPr>
        <w:t xml:space="preserve">, </w:t>
      </w:r>
      <w:proofErr w:type="spellStart"/>
      <w:r w:rsidRPr="00AF6885">
        <w:rPr>
          <w:rFonts w:ascii="Times New Roman" w:hAnsi="Times New Roman"/>
          <w:b/>
          <w:sz w:val="22"/>
          <w:szCs w:val="22"/>
        </w:rPr>
        <w:t>Opel</w:t>
      </w:r>
      <w:proofErr w:type="spellEnd"/>
      <w:r w:rsidRPr="00AF6885">
        <w:rPr>
          <w:rFonts w:ascii="Times New Roman" w:hAnsi="Times New Roman"/>
          <w:b/>
          <w:sz w:val="22"/>
          <w:szCs w:val="22"/>
        </w:rPr>
        <w:t xml:space="preserve"> </w:t>
      </w:r>
      <w:proofErr w:type="spellStart"/>
      <w:r w:rsidRPr="00AF6885">
        <w:rPr>
          <w:rFonts w:ascii="Times New Roman" w:hAnsi="Times New Roman"/>
          <w:b/>
          <w:sz w:val="22"/>
          <w:szCs w:val="22"/>
        </w:rPr>
        <w:t>Vivaro</w:t>
      </w:r>
      <w:proofErr w:type="spellEnd"/>
      <w:r w:rsidR="007F5DAA">
        <w:rPr>
          <w:rFonts w:ascii="Times New Roman" w:hAnsi="Times New Roman"/>
          <w:b/>
          <w:sz w:val="22"/>
          <w:szCs w:val="22"/>
        </w:rPr>
        <w:t xml:space="preserve">, </w:t>
      </w:r>
      <w:proofErr w:type="spellStart"/>
      <w:r w:rsidR="007F5DAA">
        <w:rPr>
          <w:rFonts w:ascii="Times New Roman" w:hAnsi="Times New Roman"/>
          <w:b/>
          <w:sz w:val="22"/>
          <w:szCs w:val="22"/>
        </w:rPr>
        <w:t>kvadracikla</w:t>
      </w:r>
      <w:proofErr w:type="spellEnd"/>
      <w:r w:rsidR="00690425">
        <w:rPr>
          <w:rFonts w:ascii="Times New Roman" w:hAnsi="Times New Roman"/>
          <w:b/>
          <w:sz w:val="22"/>
          <w:szCs w:val="22"/>
        </w:rPr>
        <w:t xml:space="preserve"> Moto C-</w:t>
      </w:r>
      <w:proofErr w:type="spellStart"/>
      <w:r w:rsidR="00690425">
        <w:rPr>
          <w:rFonts w:ascii="Times New Roman" w:hAnsi="Times New Roman"/>
          <w:b/>
          <w:sz w:val="22"/>
          <w:szCs w:val="22"/>
        </w:rPr>
        <w:t>Force</w:t>
      </w:r>
      <w:proofErr w:type="spellEnd"/>
      <w:r w:rsidR="00690425">
        <w:rPr>
          <w:rFonts w:ascii="Times New Roman" w:hAnsi="Times New Roman"/>
          <w:b/>
          <w:sz w:val="22"/>
          <w:szCs w:val="22"/>
        </w:rPr>
        <w:t xml:space="preserve"> 800, </w:t>
      </w:r>
      <w:r w:rsidR="007F5DAA">
        <w:rPr>
          <w:rFonts w:ascii="Times New Roman" w:hAnsi="Times New Roman"/>
          <w:b/>
          <w:sz w:val="22"/>
          <w:szCs w:val="22"/>
        </w:rPr>
        <w:t>divu</w:t>
      </w:r>
      <w:r w:rsidR="00690425">
        <w:rPr>
          <w:rFonts w:ascii="Times New Roman" w:hAnsi="Times New Roman"/>
          <w:b/>
          <w:sz w:val="22"/>
          <w:szCs w:val="22"/>
        </w:rPr>
        <w:t xml:space="preserve"> piekab</w:t>
      </w:r>
      <w:r w:rsidR="007F5DAA">
        <w:rPr>
          <w:rFonts w:ascii="Times New Roman" w:hAnsi="Times New Roman"/>
          <w:b/>
          <w:sz w:val="22"/>
          <w:szCs w:val="22"/>
        </w:rPr>
        <w:t>ju</w:t>
      </w:r>
      <w:r w:rsidR="00690425">
        <w:rPr>
          <w:rFonts w:ascii="Times New Roman" w:hAnsi="Times New Roman"/>
          <w:b/>
          <w:sz w:val="22"/>
          <w:szCs w:val="22"/>
        </w:rPr>
        <w:t xml:space="preserve"> </w:t>
      </w:r>
      <w:proofErr w:type="spellStart"/>
      <w:r w:rsidR="00690425">
        <w:rPr>
          <w:rFonts w:ascii="Times New Roman" w:hAnsi="Times New Roman"/>
          <w:b/>
          <w:sz w:val="22"/>
          <w:szCs w:val="22"/>
        </w:rPr>
        <w:t>Respo</w:t>
      </w:r>
      <w:proofErr w:type="spellEnd"/>
      <w:r w:rsidR="00690425">
        <w:rPr>
          <w:rFonts w:ascii="Times New Roman" w:hAnsi="Times New Roman"/>
          <w:b/>
          <w:sz w:val="22"/>
          <w:szCs w:val="22"/>
        </w:rPr>
        <w:t xml:space="preserve"> (v/n S9503 un S5981)</w:t>
      </w:r>
      <w:r w:rsidRPr="00AF6885">
        <w:rPr>
          <w:rFonts w:ascii="Times New Roman" w:hAnsi="Times New Roman"/>
          <w:b/>
          <w:sz w:val="22"/>
          <w:szCs w:val="22"/>
        </w:rPr>
        <w:t xml:space="preserve"> un Saimniecības un infrastruktūras daļas automašīnu Renault </w:t>
      </w:r>
      <w:proofErr w:type="spellStart"/>
      <w:r w:rsidRPr="00AF6885">
        <w:rPr>
          <w:rFonts w:ascii="Times New Roman" w:hAnsi="Times New Roman"/>
          <w:b/>
          <w:sz w:val="22"/>
          <w:szCs w:val="22"/>
        </w:rPr>
        <w:t>Trafic</w:t>
      </w:r>
      <w:proofErr w:type="spellEnd"/>
      <w:r w:rsidRPr="00AF6885">
        <w:rPr>
          <w:rFonts w:ascii="Times New Roman" w:hAnsi="Times New Roman"/>
          <w:b/>
          <w:sz w:val="22"/>
          <w:szCs w:val="22"/>
        </w:rPr>
        <w:t xml:space="preserve">, Ford </w:t>
      </w:r>
      <w:proofErr w:type="spellStart"/>
      <w:r w:rsidRPr="00AF6885">
        <w:rPr>
          <w:rFonts w:ascii="Times New Roman" w:hAnsi="Times New Roman"/>
          <w:b/>
          <w:sz w:val="22"/>
          <w:szCs w:val="22"/>
        </w:rPr>
        <w:t>Transit</w:t>
      </w:r>
      <w:proofErr w:type="spellEnd"/>
      <w:r w:rsidRPr="00AF6885">
        <w:rPr>
          <w:rFonts w:ascii="Times New Roman" w:hAnsi="Times New Roman"/>
          <w:b/>
          <w:bCs/>
          <w:sz w:val="22"/>
          <w:szCs w:val="22"/>
        </w:rPr>
        <w:t xml:space="preserve">, </w:t>
      </w:r>
      <w:r w:rsidRPr="00AF6885">
        <w:rPr>
          <w:rFonts w:ascii="Times New Roman" w:hAnsi="Times New Roman"/>
          <w:b/>
          <w:sz w:val="22"/>
          <w:szCs w:val="22"/>
        </w:rPr>
        <w:t xml:space="preserve"> </w:t>
      </w:r>
      <w:proofErr w:type="spellStart"/>
      <w:r w:rsidRPr="00AF6885">
        <w:rPr>
          <w:rFonts w:ascii="Times New Roman" w:hAnsi="Times New Roman"/>
          <w:b/>
          <w:sz w:val="22"/>
          <w:szCs w:val="22"/>
        </w:rPr>
        <w:t>Volkwagen</w:t>
      </w:r>
      <w:proofErr w:type="spellEnd"/>
      <w:r w:rsidRPr="00AF6885">
        <w:rPr>
          <w:rFonts w:ascii="Times New Roman" w:hAnsi="Times New Roman"/>
          <w:b/>
          <w:sz w:val="22"/>
          <w:szCs w:val="22"/>
        </w:rPr>
        <w:t xml:space="preserve"> </w:t>
      </w:r>
      <w:proofErr w:type="spellStart"/>
      <w:r w:rsidRPr="00AF6885">
        <w:rPr>
          <w:rFonts w:ascii="Times New Roman" w:hAnsi="Times New Roman"/>
          <w:b/>
          <w:sz w:val="22"/>
          <w:szCs w:val="22"/>
        </w:rPr>
        <w:t>Caddy</w:t>
      </w:r>
      <w:proofErr w:type="spellEnd"/>
      <w:r w:rsidR="007F5DAA">
        <w:rPr>
          <w:rFonts w:ascii="Times New Roman" w:hAnsi="Times New Roman"/>
          <w:b/>
          <w:sz w:val="22"/>
          <w:szCs w:val="22"/>
        </w:rPr>
        <w:t xml:space="preserve">, Nissan Qashqai+2, </w:t>
      </w:r>
      <w:proofErr w:type="spellStart"/>
      <w:r w:rsidRPr="00AF6885">
        <w:rPr>
          <w:rFonts w:ascii="Times New Roman" w:hAnsi="Times New Roman"/>
          <w:b/>
          <w:sz w:val="22"/>
          <w:szCs w:val="22"/>
        </w:rPr>
        <w:t>Opel</w:t>
      </w:r>
      <w:proofErr w:type="spellEnd"/>
      <w:r w:rsidRPr="00AF6885">
        <w:rPr>
          <w:rFonts w:ascii="Times New Roman" w:hAnsi="Times New Roman"/>
          <w:b/>
          <w:sz w:val="22"/>
          <w:szCs w:val="22"/>
        </w:rPr>
        <w:t xml:space="preserve"> </w:t>
      </w:r>
      <w:proofErr w:type="spellStart"/>
      <w:r w:rsidRPr="00AF6885">
        <w:rPr>
          <w:rFonts w:ascii="Times New Roman" w:hAnsi="Times New Roman"/>
          <w:b/>
          <w:sz w:val="22"/>
          <w:szCs w:val="22"/>
        </w:rPr>
        <w:t>Antara</w:t>
      </w:r>
      <w:proofErr w:type="spellEnd"/>
      <w:r w:rsidRPr="00AF6885">
        <w:rPr>
          <w:rFonts w:ascii="Times New Roman" w:hAnsi="Times New Roman"/>
          <w:b/>
          <w:sz w:val="22"/>
          <w:szCs w:val="22"/>
        </w:rPr>
        <w:t xml:space="preserve"> </w:t>
      </w:r>
      <w:r w:rsidR="007F5DAA">
        <w:rPr>
          <w:rFonts w:ascii="Times New Roman" w:hAnsi="Times New Roman"/>
          <w:b/>
          <w:sz w:val="22"/>
          <w:szCs w:val="22"/>
        </w:rPr>
        <w:t xml:space="preserve">un piekabes RB1101 </w:t>
      </w:r>
      <w:r w:rsidRPr="00AF6885">
        <w:rPr>
          <w:rFonts w:ascii="Times New Roman" w:hAnsi="Times New Roman"/>
          <w:sz w:val="22"/>
          <w:szCs w:val="22"/>
        </w:rPr>
        <w:t>(turpmāk – Automašīna)</w:t>
      </w:r>
      <w:r w:rsidRPr="00AF6885">
        <w:rPr>
          <w:rFonts w:ascii="Times New Roman" w:hAnsi="Times New Roman"/>
          <w:b/>
          <w:sz w:val="22"/>
          <w:szCs w:val="22"/>
        </w:rPr>
        <w:t xml:space="preserve"> remontus un tehniskās apkopes, nodrošināt ar rezerves daļām, riepām, tehnisko informāciju un konsultācijām </w:t>
      </w:r>
      <w:r w:rsidRPr="00AF6885">
        <w:rPr>
          <w:rFonts w:ascii="Times New Roman" w:hAnsi="Times New Roman"/>
          <w:sz w:val="22"/>
          <w:szCs w:val="22"/>
        </w:rPr>
        <w:t>(turpmāk – Darbi), saskaņā ar Iepirkuma noteikumiem, Izpildītāja piedāvājumu Iepirkumā (1.pielikums), Līguma noteikumiem un Pasūtītāja pilnvarotās personas norādījumiem.</w:t>
      </w:r>
    </w:p>
    <w:p w:rsidR="00E82686" w:rsidRPr="00AF6885" w:rsidRDefault="00E82686" w:rsidP="004B0510">
      <w:pPr>
        <w:pStyle w:val="ListParagraph"/>
        <w:numPr>
          <w:ilvl w:val="0"/>
          <w:numId w:val="2"/>
        </w:numPr>
        <w:tabs>
          <w:tab w:val="clear" w:pos="360"/>
          <w:tab w:val="num" w:pos="284"/>
        </w:tabs>
        <w:spacing w:after="120"/>
        <w:ind w:right="-1"/>
        <w:contextualSpacing w:val="0"/>
        <w:jc w:val="center"/>
        <w:rPr>
          <w:rFonts w:ascii="Times New Roman" w:hAnsi="Times New Roman"/>
          <w:b/>
          <w:sz w:val="22"/>
          <w:szCs w:val="22"/>
        </w:rPr>
      </w:pPr>
      <w:r w:rsidRPr="00AF6885">
        <w:rPr>
          <w:rFonts w:ascii="Times New Roman" w:hAnsi="Times New Roman"/>
          <w:b/>
          <w:sz w:val="22"/>
          <w:szCs w:val="22"/>
        </w:rPr>
        <w:t>Līguma cena un samaksas kārtība</w:t>
      </w:r>
    </w:p>
    <w:p w:rsidR="00E82686" w:rsidRPr="007C5E35" w:rsidRDefault="00E82686" w:rsidP="007F5DAA">
      <w:pPr>
        <w:numPr>
          <w:ilvl w:val="1"/>
          <w:numId w:val="2"/>
        </w:numPr>
        <w:tabs>
          <w:tab w:val="clear" w:pos="720"/>
        </w:tabs>
        <w:suppressAutoHyphens/>
        <w:spacing w:before="120" w:after="120"/>
        <w:ind w:left="600" w:hanging="600"/>
        <w:jc w:val="both"/>
        <w:rPr>
          <w:rFonts w:ascii="Times New Roman" w:hAnsi="Times New Roman"/>
          <w:sz w:val="22"/>
          <w:szCs w:val="22"/>
        </w:rPr>
      </w:pPr>
      <w:r w:rsidRPr="00AF6885">
        <w:rPr>
          <w:rFonts w:ascii="Times New Roman" w:hAnsi="Times New Roman"/>
          <w:sz w:val="22"/>
          <w:szCs w:val="22"/>
        </w:rPr>
        <w:t xml:space="preserve">Līguma kopējā summa (turpmāk – Līgumcena) 24 mēnešu periodā nevar pārsniegt </w:t>
      </w:r>
      <w:r w:rsidR="007F5DAA">
        <w:rPr>
          <w:rFonts w:ascii="Times New Roman" w:hAnsi="Times New Roman"/>
          <w:b/>
          <w:sz w:val="22"/>
          <w:szCs w:val="22"/>
        </w:rPr>
        <w:t>25400</w:t>
      </w:r>
      <w:r w:rsidRPr="00AF6885">
        <w:rPr>
          <w:rFonts w:ascii="Times New Roman" w:hAnsi="Times New Roman"/>
          <w:b/>
          <w:sz w:val="22"/>
          <w:szCs w:val="22"/>
        </w:rPr>
        <w:t xml:space="preserve">,00 EUR </w:t>
      </w:r>
      <w:r w:rsidRPr="00AF6885">
        <w:rPr>
          <w:rFonts w:ascii="Times New Roman" w:hAnsi="Times New Roman"/>
          <w:sz w:val="22"/>
          <w:szCs w:val="22"/>
        </w:rPr>
        <w:t>(</w:t>
      </w:r>
      <w:r w:rsidR="007F5DAA">
        <w:rPr>
          <w:rFonts w:ascii="Times New Roman" w:hAnsi="Times New Roman"/>
          <w:sz w:val="22"/>
          <w:szCs w:val="22"/>
        </w:rPr>
        <w:t xml:space="preserve">divdesmit pieci tūkstoši četri simti </w:t>
      </w:r>
      <w:proofErr w:type="spellStart"/>
      <w:r w:rsidR="007F5DAA">
        <w:rPr>
          <w:rFonts w:ascii="Times New Roman" w:hAnsi="Times New Roman"/>
          <w:sz w:val="22"/>
          <w:szCs w:val="22"/>
        </w:rPr>
        <w:t>euro</w:t>
      </w:r>
      <w:proofErr w:type="spellEnd"/>
      <w:r w:rsidR="007F5DAA">
        <w:rPr>
          <w:rFonts w:ascii="Times New Roman" w:hAnsi="Times New Roman"/>
          <w:sz w:val="22"/>
          <w:szCs w:val="22"/>
        </w:rPr>
        <w:t xml:space="preserve"> un 0 centi</w:t>
      </w:r>
      <w:r w:rsidRPr="00AF6885">
        <w:rPr>
          <w:rFonts w:ascii="Times New Roman" w:hAnsi="Times New Roman"/>
          <w:sz w:val="22"/>
          <w:szCs w:val="22"/>
        </w:rPr>
        <w:t>), bez pievienotās vērtības nodokļa (turpmāk – PVN), t</w:t>
      </w:r>
      <w:r w:rsidR="007F5DAA">
        <w:rPr>
          <w:rFonts w:ascii="Times New Roman" w:hAnsi="Times New Roman"/>
          <w:sz w:val="22"/>
          <w:szCs w:val="22"/>
        </w:rPr>
        <w:t>.sk</w:t>
      </w:r>
      <w:r w:rsidR="005C61C0">
        <w:rPr>
          <w:rFonts w:ascii="Times New Roman" w:hAnsi="Times New Roman"/>
          <w:sz w:val="22"/>
          <w:szCs w:val="22"/>
        </w:rPr>
        <w:t>.</w:t>
      </w:r>
      <w:r w:rsidRPr="00AF6885">
        <w:rPr>
          <w:rFonts w:ascii="Times New Roman" w:hAnsi="Times New Roman"/>
          <w:sz w:val="22"/>
          <w:szCs w:val="22"/>
        </w:rPr>
        <w:t xml:space="preserve">, 12 mēnešu periodā tā nevar pārsniegt </w:t>
      </w:r>
      <w:r w:rsidR="007F5DAA">
        <w:rPr>
          <w:rFonts w:ascii="Times New Roman" w:hAnsi="Times New Roman"/>
          <w:b/>
          <w:sz w:val="22"/>
          <w:szCs w:val="22"/>
        </w:rPr>
        <w:t>12700</w:t>
      </w:r>
      <w:r w:rsidRPr="007C5E35">
        <w:rPr>
          <w:rFonts w:ascii="Times New Roman" w:hAnsi="Times New Roman"/>
          <w:b/>
          <w:sz w:val="22"/>
          <w:szCs w:val="22"/>
        </w:rPr>
        <w:t>,00</w:t>
      </w:r>
      <w:r w:rsidRPr="007C5E35">
        <w:rPr>
          <w:rFonts w:ascii="Times New Roman" w:hAnsi="Times New Roman"/>
          <w:sz w:val="22"/>
          <w:szCs w:val="22"/>
        </w:rPr>
        <w:t xml:space="preserve"> </w:t>
      </w:r>
      <w:r w:rsidR="007F5DAA" w:rsidRPr="007C5E35">
        <w:rPr>
          <w:rFonts w:ascii="Times New Roman" w:hAnsi="Times New Roman"/>
          <w:b/>
          <w:sz w:val="22"/>
          <w:szCs w:val="22"/>
        </w:rPr>
        <w:t>EUR</w:t>
      </w:r>
      <w:r w:rsidR="007F5DAA" w:rsidRPr="007C5E35">
        <w:rPr>
          <w:rFonts w:ascii="Times New Roman" w:hAnsi="Times New Roman"/>
          <w:sz w:val="22"/>
          <w:szCs w:val="22"/>
        </w:rPr>
        <w:t xml:space="preserve"> </w:t>
      </w:r>
      <w:r w:rsidRPr="007C5E35">
        <w:rPr>
          <w:rFonts w:ascii="Times New Roman" w:hAnsi="Times New Roman"/>
          <w:sz w:val="22"/>
          <w:szCs w:val="22"/>
        </w:rPr>
        <w:t>(</w:t>
      </w:r>
      <w:r w:rsidR="007F5DAA">
        <w:rPr>
          <w:rFonts w:ascii="Times New Roman" w:hAnsi="Times New Roman"/>
          <w:sz w:val="22"/>
          <w:szCs w:val="22"/>
        </w:rPr>
        <w:t xml:space="preserve">divpadsmit tūkstoši septiņi simti </w:t>
      </w:r>
      <w:proofErr w:type="spellStart"/>
      <w:r w:rsidR="007F5DAA">
        <w:rPr>
          <w:rFonts w:ascii="Times New Roman" w:hAnsi="Times New Roman"/>
          <w:sz w:val="22"/>
          <w:szCs w:val="22"/>
        </w:rPr>
        <w:t>euro</w:t>
      </w:r>
      <w:proofErr w:type="spellEnd"/>
      <w:r w:rsidR="007F5DAA">
        <w:rPr>
          <w:rFonts w:ascii="Times New Roman" w:hAnsi="Times New Roman"/>
          <w:sz w:val="22"/>
          <w:szCs w:val="22"/>
        </w:rPr>
        <w:t xml:space="preserve"> un 0 centi</w:t>
      </w:r>
      <w:r w:rsidRPr="007C5E35">
        <w:rPr>
          <w:rFonts w:ascii="Times New Roman" w:hAnsi="Times New Roman"/>
          <w:sz w:val="22"/>
          <w:szCs w:val="22"/>
        </w:rPr>
        <w:t xml:space="preserve">), bez PVN. </w:t>
      </w:r>
    </w:p>
    <w:p w:rsidR="00E82686" w:rsidRPr="00AF6885" w:rsidRDefault="00E82686" w:rsidP="007F5DAA">
      <w:pPr>
        <w:suppressAutoHyphens/>
        <w:spacing w:before="120" w:after="120"/>
        <w:ind w:left="567" w:hanging="567"/>
        <w:jc w:val="both"/>
        <w:rPr>
          <w:rFonts w:ascii="Times New Roman" w:hAnsi="Times New Roman"/>
          <w:sz w:val="22"/>
          <w:szCs w:val="22"/>
        </w:rPr>
      </w:pPr>
      <w:r w:rsidRPr="007C5E35">
        <w:rPr>
          <w:sz w:val="22"/>
          <w:szCs w:val="22"/>
        </w:rPr>
        <w:t>2.2.</w:t>
      </w:r>
      <w:r w:rsidRPr="007C5E35">
        <w:rPr>
          <w:sz w:val="22"/>
          <w:szCs w:val="22"/>
        </w:rPr>
        <w:tab/>
        <w:t>Pas</w:t>
      </w:r>
      <w:r w:rsidRPr="007C5E35">
        <w:rPr>
          <w:rFonts w:ascii="Times New Roman Tilde Baltic" w:hAnsi="Times New Roman Tilde Baltic"/>
          <w:sz w:val="22"/>
          <w:szCs w:val="22"/>
        </w:rPr>
        <w:t>ū</w:t>
      </w:r>
      <w:r w:rsidRPr="007C5E35">
        <w:rPr>
          <w:sz w:val="22"/>
          <w:szCs w:val="22"/>
        </w:rPr>
        <w:t>t</w:t>
      </w:r>
      <w:r w:rsidRPr="007C5E35">
        <w:rPr>
          <w:rFonts w:ascii="Times New Roman Tilde Baltic" w:hAnsi="Times New Roman Tilde Baltic"/>
          <w:sz w:val="22"/>
          <w:szCs w:val="22"/>
        </w:rPr>
        <w:t>ī</w:t>
      </w:r>
      <w:r w:rsidRPr="007C5E35">
        <w:rPr>
          <w:sz w:val="22"/>
          <w:szCs w:val="22"/>
        </w:rPr>
        <w:t>t</w:t>
      </w:r>
      <w:r w:rsidRPr="007C5E35">
        <w:rPr>
          <w:rFonts w:ascii="Times New Roman Tilde Baltic" w:hAnsi="Times New Roman Tilde Baltic"/>
          <w:sz w:val="22"/>
          <w:szCs w:val="22"/>
        </w:rPr>
        <w:t>ā</w:t>
      </w:r>
      <w:r w:rsidRPr="007C5E35">
        <w:rPr>
          <w:sz w:val="22"/>
          <w:szCs w:val="22"/>
        </w:rPr>
        <w:t xml:space="preserve">js </w:t>
      </w:r>
      <w:r w:rsidR="00C977EE">
        <w:rPr>
          <w:sz w:val="22"/>
          <w:szCs w:val="22"/>
        </w:rPr>
        <w:t>var</w:t>
      </w:r>
      <w:r w:rsidRPr="007C5E35">
        <w:rPr>
          <w:sz w:val="22"/>
          <w:szCs w:val="22"/>
        </w:rPr>
        <w:t xml:space="preserve"> palielin</w:t>
      </w:r>
      <w:r w:rsidRPr="007C5E35">
        <w:rPr>
          <w:rFonts w:ascii="Times New Roman Tilde Baltic" w:hAnsi="Times New Roman Tilde Baltic"/>
          <w:sz w:val="22"/>
          <w:szCs w:val="22"/>
        </w:rPr>
        <w:t>ā</w:t>
      </w:r>
      <w:r w:rsidRPr="007C5E35">
        <w:rPr>
          <w:sz w:val="22"/>
          <w:szCs w:val="22"/>
        </w:rPr>
        <w:t xml:space="preserve">t </w:t>
      </w:r>
      <w:r>
        <w:rPr>
          <w:sz w:val="22"/>
          <w:szCs w:val="22"/>
        </w:rPr>
        <w:t>L</w:t>
      </w:r>
      <w:r w:rsidRPr="007C5E35">
        <w:rPr>
          <w:rFonts w:ascii="Times New Roman Tilde Baltic" w:hAnsi="Times New Roman Tilde Baltic"/>
          <w:sz w:val="22"/>
          <w:szCs w:val="22"/>
        </w:rPr>
        <w:t>ī</w:t>
      </w:r>
      <w:r w:rsidRPr="007C5E35">
        <w:rPr>
          <w:sz w:val="22"/>
          <w:szCs w:val="22"/>
        </w:rPr>
        <w:t>gumcenu par 15%, pas</w:t>
      </w:r>
      <w:r w:rsidRPr="007C5E35">
        <w:rPr>
          <w:rFonts w:ascii="Times New Roman Tilde Baltic" w:hAnsi="Times New Roman Tilde Baltic"/>
          <w:sz w:val="22"/>
          <w:szCs w:val="22"/>
        </w:rPr>
        <w:t>ū</w:t>
      </w:r>
      <w:r w:rsidRPr="007C5E35">
        <w:rPr>
          <w:sz w:val="22"/>
          <w:szCs w:val="22"/>
        </w:rPr>
        <w:t>tot liel</w:t>
      </w:r>
      <w:r w:rsidRPr="007C5E35">
        <w:rPr>
          <w:rFonts w:ascii="Times New Roman Tilde Baltic" w:hAnsi="Times New Roman Tilde Baltic"/>
          <w:sz w:val="22"/>
          <w:szCs w:val="22"/>
        </w:rPr>
        <w:t>ā</w:t>
      </w:r>
      <w:r w:rsidRPr="007C5E35">
        <w:rPr>
          <w:sz w:val="22"/>
          <w:szCs w:val="22"/>
        </w:rPr>
        <w:t>ka apjoma Darbus, k</w:t>
      </w:r>
      <w:r w:rsidRPr="007C5E35">
        <w:rPr>
          <w:rFonts w:ascii="Times New Roman Tilde Baltic" w:hAnsi="Times New Roman Tilde Baltic"/>
          <w:sz w:val="22"/>
          <w:szCs w:val="22"/>
        </w:rPr>
        <w:t>ā</w:t>
      </w:r>
      <w:r w:rsidRPr="007C5E35">
        <w:rPr>
          <w:sz w:val="22"/>
          <w:szCs w:val="22"/>
        </w:rPr>
        <w:t xml:space="preserve"> ar</w:t>
      </w:r>
      <w:r w:rsidRPr="007C5E35">
        <w:rPr>
          <w:rFonts w:ascii="Times New Roman Tilde Baltic" w:hAnsi="Times New Roman Tilde Baltic"/>
          <w:sz w:val="22"/>
          <w:szCs w:val="22"/>
        </w:rPr>
        <w:t>ī</w:t>
      </w:r>
      <w:r w:rsidRPr="007C5E35">
        <w:rPr>
          <w:sz w:val="22"/>
          <w:szCs w:val="22"/>
        </w:rPr>
        <w:t xml:space="preserve"> Pas</w:t>
      </w:r>
      <w:r w:rsidRPr="007C5E35">
        <w:rPr>
          <w:rFonts w:ascii="Times New Roman Tilde Baltic" w:hAnsi="Times New Roman Tilde Baltic"/>
          <w:sz w:val="22"/>
          <w:szCs w:val="22"/>
        </w:rPr>
        <w:t>ū</w:t>
      </w:r>
      <w:r w:rsidRPr="007C5E35">
        <w:rPr>
          <w:sz w:val="22"/>
          <w:szCs w:val="22"/>
        </w:rPr>
        <w:t>t</w:t>
      </w:r>
      <w:r w:rsidRPr="007C5E35">
        <w:rPr>
          <w:rFonts w:ascii="Times New Roman Tilde Baltic" w:hAnsi="Times New Roman Tilde Baltic"/>
          <w:sz w:val="22"/>
          <w:szCs w:val="22"/>
        </w:rPr>
        <w:t>ī</w:t>
      </w:r>
      <w:r w:rsidRPr="007C5E35">
        <w:rPr>
          <w:sz w:val="22"/>
          <w:szCs w:val="22"/>
        </w:rPr>
        <w:t>t</w:t>
      </w:r>
      <w:r w:rsidRPr="007C5E35">
        <w:rPr>
          <w:rFonts w:ascii="Times New Roman Tilde Baltic" w:hAnsi="Times New Roman Tilde Baltic"/>
          <w:sz w:val="22"/>
          <w:szCs w:val="22"/>
        </w:rPr>
        <w:t>ā</w:t>
      </w:r>
      <w:r w:rsidRPr="007C5E35">
        <w:rPr>
          <w:sz w:val="22"/>
          <w:szCs w:val="22"/>
        </w:rPr>
        <w:t xml:space="preserve">js ir </w:t>
      </w:r>
      <w:r w:rsidRPr="007C5E35">
        <w:rPr>
          <w:rFonts w:ascii="Times New Roman" w:hAnsi="Times New Roman"/>
          <w:sz w:val="22"/>
          <w:szCs w:val="22"/>
        </w:rPr>
        <w:t>tiesīgs pasūtīt Darbus, kuru kopējā vērtība ir mazāka par Līgumcenu.</w:t>
      </w:r>
      <w:r w:rsidRPr="007C5E35">
        <w:rPr>
          <w:sz w:val="22"/>
          <w:szCs w:val="22"/>
        </w:rPr>
        <w:t xml:space="preserve"> </w:t>
      </w:r>
      <w:r w:rsidRPr="007C5E35">
        <w:rPr>
          <w:rFonts w:ascii="Times New Roman" w:hAnsi="Times New Roman"/>
          <w:sz w:val="22"/>
          <w:szCs w:val="22"/>
        </w:rPr>
        <w:t xml:space="preserve">Pasūtītājs Darbus </w:t>
      </w:r>
      <w:proofErr w:type="spellStart"/>
      <w:r w:rsidRPr="007C5E35">
        <w:rPr>
          <w:rFonts w:ascii="Times New Roman" w:hAnsi="Times New Roman"/>
          <w:sz w:val="22"/>
          <w:szCs w:val="22"/>
        </w:rPr>
        <w:t>pasūta</w:t>
      </w:r>
      <w:proofErr w:type="spellEnd"/>
      <w:r w:rsidRPr="007C5E35">
        <w:rPr>
          <w:rFonts w:ascii="Times New Roman" w:hAnsi="Times New Roman"/>
          <w:sz w:val="22"/>
          <w:szCs w:val="22"/>
        </w:rPr>
        <w:t xml:space="preserve"> sav</w:t>
      </w:r>
      <w:r w:rsidR="00191CC1">
        <w:rPr>
          <w:rFonts w:ascii="Times New Roman" w:hAnsi="Times New Roman"/>
          <w:sz w:val="22"/>
          <w:szCs w:val="22"/>
        </w:rPr>
        <w:t>ām</w:t>
      </w:r>
      <w:r w:rsidRPr="007C5E35">
        <w:rPr>
          <w:rFonts w:ascii="Times New Roman" w:hAnsi="Times New Roman"/>
          <w:sz w:val="22"/>
          <w:szCs w:val="22"/>
        </w:rPr>
        <w:t xml:space="preserve"> iestā</w:t>
      </w:r>
      <w:r w:rsidR="00191CC1">
        <w:rPr>
          <w:rFonts w:ascii="Times New Roman" w:hAnsi="Times New Roman"/>
          <w:sz w:val="22"/>
          <w:szCs w:val="22"/>
        </w:rPr>
        <w:t>dēm</w:t>
      </w:r>
      <w:r w:rsidRPr="007C5E35">
        <w:rPr>
          <w:rFonts w:ascii="Times New Roman" w:hAnsi="Times New Roman"/>
          <w:sz w:val="22"/>
          <w:szCs w:val="22"/>
        </w:rPr>
        <w:t xml:space="preserve"> apstiprināt</w:t>
      </w:r>
      <w:r w:rsidR="00191CC1">
        <w:rPr>
          <w:rFonts w:ascii="Times New Roman" w:hAnsi="Times New Roman"/>
          <w:sz w:val="22"/>
          <w:szCs w:val="22"/>
        </w:rPr>
        <w:t>o</w:t>
      </w:r>
      <w:r w:rsidRPr="00AF6885">
        <w:rPr>
          <w:rFonts w:ascii="Times New Roman" w:hAnsi="Times New Roman"/>
          <w:sz w:val="22"/>
          <w:szCs w:val="22"/>
        </w:rPr>
        <w:t xml:space="preserve"> budžeta </w:t>
      </w:r>
      <w:r w:rsidR="00191CC1">
        <w:rPr>
          <w:rFonts w:ascii="Times New Roman" w:hAnsi="Times New Roman"/>
          <w:sz w:val="22"/>
          <w:szCs w:val="22"/>
        </w:rPr>
        <w:t xml:space="preserve">tāmju </w:t>
      </w:r>
      <w:r w:rsidRPr="00AF6885">
        <w:rPr>
          <w:rFonts w:ascii="Times New Roman" w:hAnsi="Times New Roman"/>
          <w:sz w:val="22"/>
          <w:szCs w:val="22"/>
        </w:rPr>
        <w:t>ietvaros.</w:t>
      </w:r>
    </w:p>
    <w:p w:rsidR="00E82686" w:rsidRPr="00AF6885" w:rsidRDefault="00E82686" w:rsidP="007F5DAA">
      <w:pPr>
        <w:spacing w:before="120" w:after="120"/>
        <w:ind w:left="567" w:hanging="567"/>
        <w:jc w:val="both"/>
        <w:rPr>
          <w:rFonts w:ascii="Times New Roman" w:hAnsi="Times New Roman"/>
          <w:sz w:val="22"/>
          <w:szCs w:val="22"/>
        </w:rPr>
      </w:pPr>
      <w:r w:rsidRPr="00AF6885">
        <w:rPr>
          <w:rFonts w:ascii="Times New Roman" w:hAnsi="Times New Roman"/>
          <w:sz w:val="22"/>
          <w:szCs w:val="22"/>
        </w:rPr>
        <w:t>2.3.</w:t>
      </w:r>
      <w:r w:rsidRPr="00AF6885">
        <w:rPr>
          <w:rFonts w:ascii="Times New Roman" w:hAnsi="Times New Roman"/>
          <w:sz w:val="22"/>
          <w:szCs w:val="22"/>
        </w:rPr>
        <w:tab/>
        <w:t>Darbu samaksa par katru Automašīnas remonta gadījumu tiek noteikta pamatojoties uz Izpildītāja tehniskajā specifikācijā norādītām vienību cenām (1.pielikums), bet attiecībā uz specifikācijā neminētiem Darbiem Pusēm ir saistošs Izpildītāja autoservisa oficiālais cenrādis.</w:t>
      </w:r>
    </w:p>
    <w:p w:rsidR="00E82686" w:rsidRPr="00AF6885" w:rsidRDefault="00E82686" w:rsidP="007F5DAA">
      <w:pPr>
        <w:spacing w:before="120" w:after="120"/>
        <w:ind w:left="567" w:hanging="567"/>
        <w:jc w:val="both"/>
        <w:rPr>
          <w:rFonts w:ascii="Times New Roman" w:hAnsi="Times New Roman"/>
          <w:sz w:val="22"/>
          <w:szCs w:val="22"/>
        </w:rPr>
      </w:pPr>
      <w:r w:rsidRPr="00AF6885">
        <w:rPr>
          <w:rFonts w:ascii="Times New Roman" w:hAnsi="Times New Roman"/>
          <w:sz w:val="22"/>
          <w:szCs w:val="22"/>
        </w:rPr>
        <w:t>2.4.</w:t>
      </w:r>
      <w:r w:rsidRPr="00AF6885">
        <w:rPr>
          <w:rFonts w:ascii="Times New Roman" w:hAnsi="Times New Roman"/>
          <w:sz w:val="22"/>
          <w:szCs w:val="22"/>
        </w:rPr>
        <w:tab/>
        <w:t>Pasūtītājs veic samaksu Izpildītājam par veiktajiem Darbiem 10 kalendāro dienu laikā pēc Darbu pabeigšanas, pamatojoties uz Pušu parakstītu preču pavadzīmi.</w:t>
      </w:r>
    </w:p>
    <w:p w:rsidR="00E82686" w:rsidRPr="00AF6885" w:rsidRDefault="00E82686" w:rsidP="007F5DAA">
      <w:pPr>
        <w:spacing w:before="120" w:after="120"/>
        <w:ind w:left="567" w:hanging="567"/>
        <w:jc w:val="both"/>
        <w:rPr>
          <w:rFonts w:ascii="Times New Roman" w:hAnsi="Times New Roman"/>
          <w:sz w:val="22"/>
          <w:szCs w:val="22"/>
        </w:rPr>
      </w:pPr>
      <w:r w:rsidRPr="00AF6885">
        <w:rPr>
          <w:rFonts w:ascii="Times New Roman" w:hAnsi="Times New Roman"/>
          <w:sz w:val="22"/>
          <w:szCs w:val="22"/>
        </w:rPr>
        <w:t>2.5.</w:t>
      </w:r>
      <w:r w:rsidRPr="00AF6885">
        <w:rPr>
          <w:rFonts w:ascii="Times New Roman" w:hAnsi="Times New Roman"/>
          <w:sz w:val="22"/>
          <w:szCs w:val="22"/>
        </w:rPr>
        <w:tab/>
        <w:t xml:space="preserve">Par samaksas dienu tiek uzskatīta diena, kad Pasūtītājs veicis Līgumā noteiktās naudas summas pārskaitījumu uz Izpildītāja norēķinu kontu. </w:t>
      </w:r>
    </w:p>
    <w:p w:rsidR="00E82686" w:rsidRPr="00AF6885" w:rsidRDefault="00E82686" w:rsidP="007F5DAA">
      <w:pPr>
        <w:spacing w:before="120" w:after="120"/>
        <w:ind w:left="567" w:hanging="567"/>
        <w:jc w:val="both"/>
        <w:rPr>
          <w:rFonts w:ascii="Times New Roman" w:hAnsi="Times New Roman"/>
          <w:sz w:val="22"/>
          <w:szCs w:val="22"/>
        </w:rPr>
      </w:pPr>
      <w:r w:rsidRPr="00AF6885">
        <w:rPr>
          <w:rFonts w:ascii="Times New Roman" w:hAnsi="Times New Roman"/>
          <w:sz w:val="22"/>
          <w:szCs w:val="22"/>
        </w:rPr>
        <w:t>2.6.</w:t>
      </w:r>
      <w:r w:rsidRPr="00AF6885">
        <w:rPr>
          <w:rFonts w:ascii="Times New Roman" w:hAnsi="Times New Roman"/>
          <w:sz w:val="22"/>
          <w:szCs w:val="22"/>
        </w:rPr>
        <w:tab/>
        <w:t xml:space="preserve">Ja Pasūtītājs neveic samaksu par Darbiem Līgumā noteiktajā termiņā, tad Izpildītājam ir tiesības aprēķināt līgumsodu 0,5% apmērā no laikā nesamaksātās summas par </w:t>
      </w:r>
      <w:r w:rsidR="009925FC" w:rsidRPr="00AF6885">
        <w:rPr>
          <w:rFonts w:ascii="Times New Roman" w:hAnsi="Times New Roman"/>
          <w:sz w:val="22"/>
          <w:szCs w:val="22"/>
        </w:rPr>
        <w:t xml:space="preserve">maksājuma </w:t>
      </w:r>
      <w:r w:rsidRPr="00AF6885">
        <w:rPr>
          <w:rFonts w:ascii="Times New Roman" w:hAnsi="Times New Roman"/>
          <w:sz w:val="22"/>
          <w:szCs w:val="22"/>
        </w:rPr>
        <w:t xml:space="preserve">katru nokavēto dienu, izņemot gadījumus, kad samaksas nokavējums iestājies no Pasūtītāja neatkarīgu apstākļu dēļ. </w:t>
      </w:r>
    </w:p>
    <w:p w:rsidR="00E82686" w:rsidRPr="00AF6885" w:rsidRDefault="00E82686" w:rsidP="007F5DAA">
      <w:pPr>
        <w:spacing w:before="120" w:after="120"/>
        <w:ind w:left="567" w:hanging="567"/>
        <w:jc w:val="both"/>
        <w:rPr>
          <w:rFonts w:ascii="Times New Roman" w:hAnsi="Times New Roman"/>
          <w:sz w:val="22"/>
          <w:szCs w:val="22"/>
        </w:rPr>
      </w:pPr>
      <w:r w:rsidRPr="00AF6885">
        <w:rPr>
          <w:rFonts w:ascii="Times New Roman" w:hAnsi="Times New Roman"/>
          <w:sz w:val="22"/>
          <w:szCs w:val="22"/>
        </w:rPr>
        <w:t>2.7.</w:t>
      </w:r>
      <w:r w:rsidRPr="00AF6885">
        <w:rPr>
          <w:rFonts w:ascii="Times New Roman" w:hAnsi="Times New Roman"/>
          <w:sz w:val="22"/>
          <w:szCs w:val="22"/>
        </w:rPr>
        <w:tab/>
        <w:t xml:space="preserve">Gadījumā, ja Izpildītājs kavē kādu no Līgumā noteiktajiem termiņiem, Pasūtītājam ir tiesības aprēķināt un Izpildītājam ir pienākums maksāt Pasūtītājam līgumsodu 10,00 </w:t>
      </w:r>
      <w:r w:rsidR="00817349" w:rsidRPr="00AF6885">
        <w:rPr>
          <w:rFonts w:ascii="Times New Roman" w:hAnsi="Times New Roman"/>
          <w:sz w:val="22"/>
          <w:szCs w:val="22"/>
        </w:rPr>
        <w:t xml:space="preserve">EUR </w:t>
      </w:r>
      <w:r w:rsidRPr="00AF6885">
        <w:rPr>
          <w:rFonts w:ascii="Times New Roman" w:hAnsi="Times New Roman"/>
          <w:sz w:val="22"/>
          <w:szCs w:val="22"/>
        </w:rPr>
        <w:t>dienā par katru kavējuma dienu.</w:t>
      </w:r>
    </w:p>
    <w:p w:rsidR="00E82686" w:rsidRPr="00AF6885" w:rsidRDefault="00E82686" w:rsidP="007F5DAA">
      <w:pPr>
        <w:spacing w:before="120" w:after="120"/>
        <w:jc w:val="both"/>
        <w:rPr>
          <w:rFonts w:ascii="Times New Roman" w:hAnsi="Times New Roman"/>
          <w:sz w:val="22"/>
          <w:szCs w:val="22"/>
        </w:rPr>
      </w:pPr>
      <w:r w:rsidRPr="00AF6885">
        <w:rPr>
          <w:rFonts w:ascii="Times New Roman" w:hAnsi="Times New Roman"/>
          <w:sz w:val="22"/>
          <w:szCs w:val="22"/>
        </w:rPr>
        <w:t>2.8.    Līgumsoda samaksa neatbrīvo Puses no to saistību pilnīgas izpildes.</w:t>
      </w:r>
    </w:p>
    <w:p w:rsidR="00E82686" w:rsidRPr="00AF6885" w:rsidRDefault="00E82686" w:rsidP="004B0510">
      <w:pPr>
        <w:spacing w:before="120" w:after="120"/>
        <w:ind w:left="567" w:hanging="567"/>
        <w:jc w:val="both"/>
        <w:rPr>
          <w:rFonts w:ascii="Times New Roman" w:hAnsi="Times New Roman"/>
          <w:sz w:val="22"/>
          <w:szCs w:val="22"/>
        </w:rPr>
      </w:pPr>
      <w:r w:rsidRPr="00AF6885">
        <w:rPr>
          <w:rFonts w:ascii="Times New Roman" w:hAnsi="Times New Roman"/>
          <w:sz w:val="22"/>
          <w:szCs w:val="22"/>
        </w:rPr>
        <w:t>2.9.</w:t>
      </w:r>
      <w:r w:rsidRPr="00AF6885">
        <w:rPr>
          <w:rFonts w:ascii="Times New Roman" w:hAnsi="Times New Roman"/>
          <w:sz w:val="22"/>
          <w:szCs w:val="22"/>
        </w:rPr>
        <w:tab/>
        <w:t>Līgumā minētajiem maksājumiem tiek piemērota rēķina izrakstīšanas brīdī spēkā esošā PVN likme</w:t>
      </w:r>
      <w:r w:rsidR="00817349">
        <w:rPr>
          <w:rFonts w:ascii="Times New Roman" w:hAnsi="Times New Roman"/>
          <w:sz w:val="22"/>
          <w:szCs w:val="22"/>
        </w:rPr>
        <w:t>, kā arī</w:t>
      </w:r>
      <w:r w:rsidR="009925FC">
        <w:rPr>
          <w:rFonts w:ascii="Times New Roman" w:hAnsi="Times New Roman"/>
          <w:sz w:val="22"/>
          <w:szCs w:val="22"/>
        </w:rPr>
        <w:t>,</w:t>
      </w:r>
      <w:r w:rsidR="00817349">
        <w:rPr>
          <w:rFonts w:ascii="Times New Roman" w:hAnsi="Times New Roman"/>
          <w:sz w:val="22"/>
          <w:szCs w:val="22"/>
        </w:rPr>
        <w:t xml:space="preserve"> tā samaksa notiek </w:t>
      </w:r>
      <w:r w:rsidR="001323DC" w:rsidRPr="006542A5">
        <w:rPr>
          <w:sz w:val="22"/>
          <w:szCs w:val="22"/>
        </w:rPr>
        <w:t>Pievienotās vērtības nodokļa likum</w:t>
      </w:r>
      <w:r w:rsidR="001323DC">
        <w:rPr>
          <w:sz w:val="22"/>
          <w:szCs w:val="22"/>
        </w:rPr>
        <w:t>ā noteiktajā kārtībā</w:t>
      </w:r>
      <w:r w:rsidRPr="00AF6885">
        <w:rPr>
          <w:rFonts w:ascii="Times New Roman" w:hAnsi="Times New Roman"/>
          <w:sz w:val="22"/>
          <w:szCs w:val="22"/>
        </w:rPr>
        <w:t>.</w:t>
      </w:r>
    </w:p>
    <w:p w:rsidR="00E82686" w:rsidRPr="00AF6885" w:rsidRDefault="00E82686" w:rsidP="004B0510">
      <w:pPr>
        <w:spacing w:after="120"/>
        <w:ind w:right="-1"/>
        <w:jc w:val="center"/>
        <w:rPr>
          <w:rFonts w:ascii="Times New Roman" w:hAnsi="Times New Roman"/>
          <w:b/>
          <w:sz w:val="22"/>
          <w:szCs w:val="22"/>
        </w:rPr>
      </w:pPr>
      <w:r w:rsidRPr="00AF6885">
        <w:rPr>
          <w:rFonts w:ascii="Times New Roman" w:hAnsi="Times New Roman"/>
          <w:b/>
          <w:sz w:val="22"/>
          <w:szCs w:val="22"/>
        </w:rPr>
        <w:lastRenderedPageBreak/>
        <w:t>3.</w:t>
      </w:r>
      <w:r w:rsidR="009925FC">
        <w:rPr>
          <w:rFonts w:ascii="Times New Roman" w:hAnsi="Times New Roman"/>
          <w:b/>
          <w:sz w:val="22"/>
          <w:szCs w:val="22"/>
        </w:rPr>
        <w:t xml:space="preserve"> </w:t>
      </w:r>
      <w:r w:rsidRPr="00AF6885">
        <w:rPr>
          <w:rFonts w:ascii="Times New Roman" w:hAnsi="Times New Roman"/>
          <w:b/>
          <w:sz w:val="22"/>
          <w:szCs w:val="22"/>
        </w:rPr>
        <w:t>Līguma termiņš</w:t>
      </w:r>
    </w:p>
    <w:p w:rsidR="00E82686" w:rsidRPr="00AF6885" w:rsidRDefault="00E82686" w:rsidP="007F5DAA">
      <w:pPr>
        <w:tabs>
          <w:tab w:val="num" w:pos="540"/>
        </w:tabs>
        <w:spacing w:after="120"/>
        <w:ind w:left="540" w:right="71" w:hanging="540"/>
        <w:jc w:val="both"/>
        <w:rPr>
          <w:rFonts w:ascii="Times New Roman" w:hAnsi="Times New Roman"/>
          <w:sz w:val="22"/>
          <w:szCs w:val="22"/>
        </w:rPr>
      </w:pPr>
      <w:r w:rsidRPr="00AF6885">
        <w:rPr>
          <w:rFonts w:ascii="Times New Roman" w:hAnsi="Times New Roman"/>
          <w:sz w:val="22"/>
          <w:szCs w:val="22"/>
        </w:rPr>
        <w:t>3.1.</w:t>
      </w:r>
      <w:r w:rsidRPr="00AF6885">
        <w:rPr>
          <w:rFonts w:ascii="Times New Roman" w:hAnsi="Times New Roman"/>
          <w:sz w:val="22"/>
          <w:szCs w:val="22"/>
        </w:rPr>
        <w:tab/>
        <w:t>Līgums stājas spēkā</w:t>
      </w:r>
      <w:r w:rsidR="00C414F2">
        <w:rPr>
          <w:rFonts w:ascii="Times New Roman" w:hAnsi="Times New Roman"/>
          <w:sz w:val="22"/>
          <w:szCs w:val="22"/>
        </w:rPr>
        <w:t xml:space="preserve"> </w:t>
      </w:r>
      <w:r w:rsidR="00784F8A">
        <w:rPr>
          <w:rFonts w:ascii="Times New Roman" w:hAnsi="Times New Roman"/>
          <w:b/>
          <w:sz w:val="22"/>
          <w:szCs w:val="22"/>
        </w:rPr>
        <w:t>2018.gada 1</w:t>
      </w:r>
      <w:r w:rsidR="00C414F2" w:rsidRPr="00C414F2">
        <w:rPr>
          <w:rFonts w:ascii="Times New Roman" w:hAnsi="Times New Roman"/>
          <w:b/>
          <w:sz w:val="22"/>
          <w:szCs w:val="22"/>
        </w:rPr>
        <w:t>.aprīlī</w:t>
      </w:r>
      <w:r w:rsidRPr="00AF6885">
        <w:rPr>
          <w:rFonts w:ascii="Times New Roman" w:hAnsi="Times New Roman"/>
          <w:sz w:val="22"/>
          <w:szCs w:val="22"/>
        </w:rPr>
        <w:t xml:space="preserve"> un </w:t>
      </w:r>
      <w:r w:rsidRPr="00FC12DE">
        <w:rPr>
          <w:rFonts w:ascii="Times New Roman" w:hAnsi="Times New Roman"/>
          <w:sz w:val="22"/>
          <w:szCs w:val="22"/>
        </w:rPr>
        <w:t>darbojas 12 mēnešus</w:t>
      </w:r>
      <w:r w:rsidRPr="00AF6885">
        <w:rPr>
          <w:rFonts w:ascii="Times New Roman" w:hAnsi="Times New Roman"/>
          <w:sz w:val="22"/>
          <w:szCs w:val="22"/>
        </w:rPr>
        <w:t xml:space="preserve">. Ja Pasūtītājs nekonstatēs būtiskus Līguma izpildes kārtības vai kvalitātes trūkumus, nebūs saņēmis pamatotas un būtiskas sūdzības par Darbu kvalitāti, ja Izpildītājs būs godprātīgi pildījis savus pienākumus, kā arī, ja Izpildītājs tam piekritīs, </w:t>
      </w:r>
      <w:smartTag w:uri="urn:schemas-microsoft-com:office:smarttags" w:element="PersonName">
        <w:r w:rsidRPr="00AF6885">
          <w:rPr>
            <w:rFonts w:ascii="Times New Roman" w:hAnsi="Times New Roman"/>
            <w:sz w:val="22"/>
            <w:szCs w:val="22"/>
          </w:rPr>
          <w:t>Līgums</w:t>
        </w:r>
      </w:smartTag>
      <w:r w:rsidRPr="00AF6885">
        <w:rPr>
          <w:rFonts w:ascii="Times New Roman" w:hAnsi="Times New Roman"/>
          <w:sz w:val="22"/>
          <w:szCs w:val="22"/>
        </w:rPr>
        <w:t xml:space="preserve"> tiks pagarināts par 12 mēnešiem. Līguma pagarināšanas iespēja un kārtība izmantojama </w:t>
      </w:r>
      <w:r w:rsidR="00345303">
        <w:rPr>
          <w:rFonts w:ascii="Times New Roman" w:hAnsi="Times New Roman"/>
          <w:sz w:val="22"/>
          <w:szCs w:val="22"/>
        </w:rPr>
        <w:t>vienu</w:t>
      </w:r>
      <w:r w:rsidR="00345303" w:rsidRPr="00AF6885">
        <w:rPr>
          <w:rFonts w:ascii="Times New Roman" w:hAnsi="Times New Roman"/>
          <w:sz w:val="22"/>
          <w:szCs w:val="22"/>
        </w:rPr>
        <w:t xml:space="preserve"> </w:t>
      </w:r>
      <w:r w:rsidRPr="00AF6885">
        <w:rPr>
          <w:rFonts w:ascii="Times New Roman" w:hAnsi="Times New Roman"/>
          <w:sz w:val="22"/>
          <w:szCs w:val="22"/>
        </w:rPr>
        <w:t xml:space="preserve">reizi, kopējam Līguma darbības termiņam nepārsniedzot 24 mēnešus, skaitot no Līguma </w:t>
      </w:r>
      <w:r w:rsidR="00C414F2">
        <w:rPr>
          <w:rFonts w:ascii="Times New Roman" w:hAnsi="Times New Roman"/>
          <w:sz w:val="22"/>
          <w:szCs w:val="22"/>
        </w:rPr>
        <w:t>spēkā stāšanas brīža</w:t>
      </w:r>
      <w:r w:rsidRPr="00AF6885">
        <w:rPr>
          <w:rFonts w:ascii="Times New Roman" w:hAnsi="Times New Roman"/>
          <w:sz w:val="22"/>
          <w:szCs w:val="22"/>
        </w:rPr>
        <w:t xml:space="preserve">.   </w:t>
      </w:r>
    </w:p>
    <w:p w:rsidR="00E82686" w:rsidRPr="00AF6885" w:rsidRDefault="00E82686" w:rsidP="007F5DAA">
      <w:pPr>
        <w:pStyle w:val="BodyText"/>
        <w:tabs>
          <w:tab w:val="left" w:pos="567"/>
        </w:tabs>
        <w:spacing w:before="120"/>
        <w:jc w:val="both"/>
        <w:rPr>
          <w:b/>
          <w:sz w:val="22"/>
          <w:szCs w:val="22"/>
          <w:lang w:val="lv-LV"/>
        </w:rPr>
      </w:pPr>
      <w:r w:rsidRPr="00AF6885">
        <w:rPr>
          <w:sz w:val="22"/>
          <w:szCs w:val="22"/>
          <w:lang w:val="lv-LV"/>
        </w:rPr>
        <w:tab/>
      </w:r>
      <w:r w:rsidRPr="00AF6885">
        <w:rPr>
          <w:sz w:val="22"/>
          <w:szCs w:val="22"/>
          <w:lang w:val="lv-LV"/>
        </w:rPr>
        <w:tab/>
      </w:r>
      <w:r w:rsidRPr="00AF6885">
        <w:rPr>
          <w:sz w:val="22"/>
          <w:szCs w:val="22"/>
          <w:lang w:val="lv-LV"/>
        </w:rPr>
        <w:tab/>
      </w:r>
      <w:r w:rsidRPr="00AF6885">
        <w:rPr>
          <w:sz w:val="22"/>
          <w:szCs w:val="22"/>
          <w:lang w:val="lv-LV"/>
        </w:rPr>
        <w:tab/>
      </w:r>
      <w:r w:rsidRPr="00AF6885">
        <w:rPr>
          <w:sz w:val="22"/>
          <w:szCs w:val="22"/>
          <w:lang w:val="lv-LV"/>
        </w:rPr>
        <w:tab/>
      </w:r>
      <w:r w:rsidRPr="00AF6885">
        <w:rPr>
          <w:sz w:val="22"/>
          <w:szCs w:val="22"/>
          <w:lang w:val="lv-LV"/>
        </w:rPr>
        <w:tab/>
      </w:r>
      <w:r w:rsidRPr="00AF6885">
        <w:rPr>
          <w:b/>
          <w:sz w:val="22"/>
          <w:szCs w:val="22"/>
          <w:lang w:val="lv-LV"/>
        </w:rPr>
        <w:t>4. Pušu tiesības un pienākumi</w:t>
      </w:r>
    </w:p>
    <w:p w:rsidR="00E82686" w:rsidRPr="00AF6885" w:rsidRDefault="00E82686" w:rsidP="004B0510">
      <w:pPr>
        <w:pStyle w:val="BodyTextIndent"/>
        <w:numPr>
          <w:ilvl w:val="1"/>
          <w:numId w:val="13"/>
        </w:numPr>
        <w:spacing w:after="0"/>
        <w:ind w:left="567" w:hanging="567"/>
        <w:jc w:val="both"/>
        <w:rPr>
          <w:sz w:val="22"/>
          <w:szCs w:val="22"/>
          <w:lang w:val="lv-LV"/>
        </w:rPr>
      </w:pPr>
      <w:r w:rsidRPr="00AF6885">
        <w:rPr>
          <w:sz w:val="22"/>
          <w:szCs w:val="22"/>
          <w:lang w:val="lv-LV"/>
        </w:rPr>
        <w:t xml:space="preserve">Pasūtītāja tiesības un pienākumi: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maksāt par kvalitatīvi izpildītiem un pieņemtiem Darbiem;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kontrolēt Līguma izpildes gaitu, Darbu kvalitāti, kā arī pieprasīt un saņemt no Izpildītāja nepieciešamo informāciju minētās kontroles veikšanai; </w:t>
      </w:r>
    </w:p>
    <w:p w:rsidR="00E82686" w:rsidRPr="00AF6885" w:rsidRDefault="00E82686" w:rsidP="007F5DAA">
      <w:pPr>
        <w:pStyle w:val="BodyTextIndent"/>
        <w:numPr>
          <w:ilvl w:val="2"/>
          <w:numId w:val="13"/>
        </w:numPr>
        <w:ind w:left="1276" w:hanging="709"/>
        <w:jc w:val="both"/>
        <w:rPr>
          <w:sz w:val="22"/>
          <w:szCs w:val="22"/>
          <w:lang w:val="lv-LV"/>
        </w:rPr>
      </w:pPr>
      <w:r w:rsidRPr="00AF6885">
        <w:rPr>
          <w:sz w:val="22"/>
          <w:szCs w:val="22"/>
          <w:lang w:val="lv-LV"/>
        </w:rPr>
        <w:t xml:space="preserve">nodot Izpildītājam Darbu veikšanai arī citu Automašīnu, ja tā rīcībā Līguma izpildes gaitā nonāks jaunas Automašīnas. </w:t>
      </w:r>
    </w:p>
    <w:p w:rsidR="00E82686" w:rsidRPr="00AF6885" w:rsidRDefault="00E82686" w:rsidP="004B0510">
      <w:pPr>
        <w:pStyle w:val="BodyTextIndent"/>
        <w:numPr>
          <w:ilvl w:val="1"/>
          <w:numId w:val="13"/>
        </w:numPr>
        <w:spacing w:before="120" w:after="0"/>
        <w:ind w:left="567" w:hanging="567"/>
        <w:jc w:val="both"/>
        <w:rPr>
          <w:sz w:val="22"/>
          <w:szCs w:val="22"/>
          <w:lang w:val="lv-LV"/>
        </w:rPr>
      </w:pPr>
      <w:r w:rsidRPr="00AF6885">
        <w:rPr>
          <w:sz w:val="22"/>
          <w:szCs w:val="22"/>
          <w:lang w:val="lv-LV"/>
        </w:rPr>
        <w:t xml:space="preserve">Izpildītāja tiesības un pienākumi: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veikt Darbus kvalitatīvi, atbilstoši spēkā esošajiem normatīvajiem aktiem, Līguma nosacījumiem un Pasūtītāja pilnvarotās personas norādījumiem;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bCs/>
          <w:sz w:val="22"/>
          <w:szCs w:val="22"/>
          <w:lang w:val="lv-LV"/>
        </w:rPr>
        <w:t>nodrošināt Automašīnas remonta uzsākšanu ne vēlāk kā 2 darba dienu laikā pēc remonta pieteikuma un Automašīnas nogādes servisā, konkrētu laiku saskaņojot ar Pasūtītāja pilnvaroto personu;</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pēc Pasūtītāja pilnvarotās personas pieprasījuma </w:t>
      </w:r>
      <w:r w:rsidRPr="00AF6885">
        <w:rPr>
          <w:bCs/>
          <w:sz w:val="22"/>
          <w:szCs w:val="22"/>
          <w:lang w:val="lv-LV"/>
        </w:rPr>
        <w:t>nodrošināt bezmaksas patstāvīgu remontējamo Automašīnu nogādi savā servisā, kā arī piegādi atpakaļ pēc remonta beigām</w:t>
      </w:r>
      <w:r w:rsidRPr="00AF6885">
        <w:rPr>
          <w:sz w:val="22"/>
          <w:szCs w:val="22"/>
          <w:lang w:val="lv-LV"/>
        </w:rPr>
        <w:t>;</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nodrošināt bezmaksas ritošās daļas diagnostiku;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bCs/>
          <w:sz w:val="22"/>
          <w:szCs w:val="22"/>
          <w:lang w:val="lv-LV"/>
        </w:rPr>
        <w:t>nodrošināt maiņas Automašīnu (vieglā pasažieru automašīna bez speciālā aprīkojuma, ar spēkā esošu tehnisko apskati un OCTA) izsniegšanu, ja Automašīnas remonts ilgst vairāk par 12 stundām;</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bCs/>
          <w:sz w:val="22"/>
          <w:szCs w:val="22"/>
          <w:lang w:val="lv-LV"/>
        </w:rPr>
        <w:t>nodrošināt un norīkot kvalificētu personālu Darbu veikšanai;</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neveikt nekādas darbības, kas tieši vai netieši var radīt zaudējumus Pasūtītājam vai kaitēt tā interesēm;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sniegt Pasūtītājam visu nepieciešamo informāciju Līguma izpildes un Darbu veikšanas kontrolei;  </w:t>
      </w:r>
    </w:p>
    <w:p w:rsidR="00E82686" w:rsidRPr="00AF6885" w:rsidRDefault="00E82686" w:rsidP="004B0510">
      <w:pPr>
        <w:pStyle w:val="BodyTextIndent"/>
        <w:numPr>
          <w:ilvl w:val="2"/>
          <w:numId w:val="13"/>
        </w:numPr>
        <w:spacing w:after="0"/>
        <w:ind w:left="1276" w:hanging="709"/>
        <w:jc w:val="both"/>
        <w:rPr>
          <w:sz w:val="22"/>
          <w:szCs w:val="22"/>
          <w:lang w:val="lv-LV"/>
        </w:rPr>
      </w:pPr>
      <w:r w:rsidRPr="00AF6885">
        <w:rPr>
          <w:sz w:val="22"/>
          <w:szCs w:val="22"/>
          <w:lang w:val="lv-LV"/>
        </w:rPr>
        <w:t xml:space="preserve">Izpildītājs atbild par spēkā esošo drošības, darba aizsardzības, ugunsdrošības un citu noteikumu ievērošanu, kas attiecas uz Darbu veikšanu; </w:t>
      </w:r>
    </w:p>
    <w:p w:rsidR="00E82686" w:rsidRPr="00AF6885" w:rsidRDefault="00E82686" w:rsidP="007F5DAA">
      <w:pPr>
        <w:pStyle w:val="BodyTextIndent"/>
        <w:numPr>
          <w:ilvl w:val="2"/>
          <w:numId w:val="13"/>
        </w:numPr>
        <w:ind w:left="1276" w:hanging="709"/>
        <w:jc w:val="both"/>
        <w:rPr>
          <w:sz w:val="22"/>
          <w:szCs w:val="22"/>
          <w:lang w:val="lv-LV"/>
        </w:rPr>
      </w:pPr>
      <w:r w:rsidRPr="00AF6885">
        <w:rPr>
          <w:sz w:val="22"/>
          <w:szCs w:val="22"/>
          <w:lang w:val="lv-LV"/>
        </w:rPr>
        <w:t>Izpildītājs garantē izpildīto Darbu un uzstādīto materiālu kvalitāti, drošumu un ekspluatācijas īpašības 12 mēnešus no Darbu veikšanas.</w:t>
      </w:r>
    </w:p>
    <w:p w:rsidR="00E82686" w:rsidRPr="00AF6885" w:rsidRDefault="00E82686" w:rsidP="007F5DAA">
      <w:pPr>
        <w:pStyle w:val="BodyTextIndent"/>
        <w:numPr>
          <w:ilvl w:val="1"/>
          <w:numId w:val="13"/>
        </w:numPr>
        <w:spacing w:before="120"/>
        <w:ind w:left="567" w:hanging="567"/>
        <w:jc w:val="both"/>
        <w:rPr>
          <w:sz w:val="22"/>
          <w:szCs w:val="22"/>
          <w:lang w:val="lv-LV"/>
        </w:rPr>
      </w:pPr>
      <w:r w:rsidRPr="00AF6885">
        <w:rPr>
          <w:sz w:val="22"/>
          <w:szCs w:val="22"/>
          <w:lang w:val="lv-LV"/>
        </w:rPr>
        <w:t>Izpildītājs apliecina, ka viņam ir visas nepieciešamās atļaujas, sertifikāti</w:t>
      </w:r>
      <w:r w:rsidR="00761AF5">
        <w:rPr>
          <w:sz w:val="22"/>
          <w:szCs w:val="22"/>
          <w:lang w:val="lv-LV"/>
        </w:rPr>
        <w:t>,</w:t>
      </w:r>
      <w:r w:rsidRPr="00AF6885">
        <w:rPr>
          <w:sz w:val="22"/>
          <w:szCs w:val="22"/>
          <w:lang w:val="lv-LV"/>
        </w:rPr>
        <w:t xml:space="preserve"> u.c. dokumenti, kas saskaņā ar normatīvajiem aktiem ir nepieciešami Darbu veikšanai. </w:t>
      </w:r>
    </w:p>
    <w:p w:rsidR="00E82686" w:rsidRPr="004F1B73" w:rsidRDefault="00E82686" w:rsidP="007F5DAA">
      <w:pPr>
        <w:pStyle w:val="BodyTextIndent"/>
        <w:numPr>
          <w:ilvl w:val="1"/>
          <w:numId w:val="13"/>
        </w:numPr>
        <w:spacing w:before="120"/>
        <w:ind w:left="567" w:hanging="567"/>
        <w:jc w:val="both"/>
        <w:rPr>
          <w:color w:val="000000" w:themeColor="text1"/>
          <w:sz w:val="22"/>
          <w:szCs w:val="22"/>
          <w:lang w:val="lv-LV"/>
        </w:rPr>
      </w:pPr>
      <w:r w:rsidRPr="00AF6885">
        <w:rPr>
          <w:sz w:val="22"/>
          <w:szCs w:val="22"/>
          <w:lang w:val="lv-LV"/>
        </w:rPr>
        <w:t>Puses savstarpēji ir atbildīgas par otrai Pusei nodarītajiem zaudējumiem, ja tie radušies vienas Puses vai tā darbinieku, kā arī Līguma izpildē iesaistīto trešo personu darbības vai bezdarbības vai nolaidības rezultātā, t</w:t>
      </w:r>
      <w:r w:rsidR="00761AF5">
        <w:rPr>
          <w:sz w:val="22"/>
          <w:szCs w:val="22"/>
          <w:lang w:val="lv-LV"/>
        </w:rPr>
        <w:t>.</w:t>
      </w:r>
      <w:r w:rsidRPr="00AF6885">
        <w:rPr>
          <w:sz w:val="22"/>
          <w:szCs w:val="22"/>
          <w:lang w:val="lv-LV"/>
        </w:rPr>
        <w:t>sk</w:t>
      </w:r>
      <w:r w:rsidR="00761AF5">
        <w:rPr>
          <w:sz w:val="22"/>
          <w:szCs w:val="22"/>
          <w:lang w:val="lv-LV"/>
        </w:rPr>
        <w:t>.,</w:t>
      </w:r>
      <w:r w:rsidRPr="00AF6885">
        <w:rPr>
          <w:sz w:val="22"/>
          <w:szCs w:val="22"/>
          <w:lang w:val="lv-LV"/>
        </w:rPr>
        <w:t xml:space="preserve"> rupjas neuzmanības vai ļaunā nolūkā izdarīto darbību.</w:t>
      </w:r>
    </w:p>
    <w:p w:rsidR="00E82686" w:rsidRPr="00677D14" w:rsidRDefault="00E82686" w:rsidP="004B0510">
      <w:pPr>
        <w:pStyle w:val="BodyTextIndent"/>
        <w:widowControl/>
        <w:numPr>
          <w:ilvl w:val="0"/>
          <w:numId w:val="6"/>
        </w:numPr>
        <w:tabs>
          <w:tab w:val="clear" w:pos="720"/>
          <w:tab w:val="num" w:pos="284"/>
        </w:tabs>
        <w:overflowPunct/>
        <w:autoSpaceDE/>
        <w:autoSpaceDN/>
        <w:adjustRightInd/>
        <w:ind w:left="284" w:right="-1" w:hanging="284"/>
        <w:jc w:val="center"/>
        <w:rPr>
          <w:b/>
          <w:color w:val="FF0000"/>
          <w:sz w:val="22"/>
          <w:szCs w:val="22"/>
          <w:lang w:val="lv-LV"/>
        </w:rPr>
      </w:pPr>
      <w:r w:rsidRPr="004F1B73">
        <w:rPr>
          <w:b/>
          <w:color w:val="000000" w:themeColor="text1"/>
          <w:sz w:val="22"/>
          <w:szCs w:val="22"/>
          <w:lang w:val="lv-LV"/>
        </w:rPr>
        <w:t xml:space="preserve"> Darbu pasūtīšana, izpilde un nodošana-pieņemšana</w:t>
      </w:r>
    </w:p>
    <w:p w:rsidR="00E82686" w:rsidRPr="00AF6885" w:rsidRDefault="00E82686" w:rsidP="007F5DAA">
      <w:pPr>
        <w:numPr>
          <w:ilvl w:val="1"/>
          <w:numId w:val="15"/>
        </w:numPr>
        <w:tabs>
          <w:tab w:val="num" w:pos="567"/>
        </w:tabs>
        <w:spacing w:before="120" w:after="120"/>
        <w:ind w:left="567" w:right="74" w:hanging="567"/>
        <w:jc w:val="both"/>
        <w:rPr>
          <w:rFonts w:ascii="Times New Roman" w:hAnsi="Times New Roman"/>
          <w:sz w:val="22"/>
          <w:szCs w:val="22"/>
        </w:rPr>
      </w:pPr>
      <w:r w:rsidRPr="00AF6885">
        <w:rPr>
          <w:rFonts w:ascii="Times New Roman" w:hAnsi="Times New Roman"/>
          <w:sz w:val="22"/>
          <w:szCs w:val="22"/>
        </w:rPr>
        <w:t xml:space="preserve">Līguma izpildei ir regulāra iepirkuma raksturs, kas izpaužas tādējādi, ka Izpildītājs veic </w:t>
      </w:r>
      <w:r w:rsidR="00761AF5" w:rsidRPr="00AF6885">
        <w:rPr>
          <w:rFonts w:ascii="Times New Roman" w:hAnsi="Times New Roman"/>
          <w:sz w:val="22"/>
          <w:szCs w:val="22"/>
        </w:rPr>
        <w:t xml:space="preserve">Darbus </w:t>
      </w:r>
      <w:r w:rsidRPr="00AF6885">
        <w:rPr>
          <w:rFonts w:ascii="Times New Roman" w:hAnsi="Times New Roman"/>
          <w:sz w:val="22"/>
          <w:szCs w:val="22"/>
        </w:rPr>
        <w:t>atkarībā no Pasūtītāja vajadzībām (pēc Pasūtītāja pieprasījuma).</w:t>
      </w:r>
    </w:p>
    <w:p w:rsidR="00E82686" w:rsidRPr="00AF6885" w:rsidRDefault="00E82686" w:rsidP="007F5DAA">
      <w:pPr>
        <w:pStyle w:val="ListParagraph"/>
        <w:numPr>
          <w:ilvl w:val="1"/>
          <w:numId w:val="15"/>
        </w:numPr>
        <w:tabs>
          <w:tab w:val="num" w:pos="567"/>
        </w:tabs>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Pasūtītāja pilnvarotā persona katrā atsevišķā gadījumā telefoniski</w:t>
      </w:r>
      <w:r w:rsidR="002C6C44">
        <w:rPr>
          <w:rFonts w:ascii="Times New Roman" w:hAnsi="Times New Roman"/>
          <w:sz w:val="22"/>
          <w:szCs w:val="22"/>
        </w:rPr>
        <w:t xml:space="preserve"> </w:t>
      </w:r>
      <w:r w:rsidRPr="00E81535">
        <w:rPr>
          <w:rFonts w:ascii="Times New Roman" w:hAnsi="Times New Roman"/>
          <w:color w:val="000000" w:themeColor="text1"/>
          <w:sz w:val="22"/>
          <w:szCs w:val="22"/>
        </w:rPr>
        <w:t>(t.</w:t>
      </w:r>
      <w:r w:rsidR="002C6C44" w:rsidRPr="00E81535">
        <w:rPr>
          <w:rFonts w:ascii="Times New Roman" w:hAnsi="Times New Roman"/>
          <w:color w:val="000000" w:themeColor="text1"/>
          <w:sz w:val="22"/>
          <w:szCs w:val="22"/>
        </w:rPr>
        <w:t xml:space="preserve"> </w:t>
      </w:r>
      <w:r w:rsidR="00E81535" w:rsidRPr="00E81535">
        <w:rPr>
          <w:color w:val="000000" w:themeColor="text1"/>
          <w:sz w:val="22"/>
          <w:szCs w:val="22"/>
        </w:rPr>
        <w:t>29472637</w:t>
      </w:r>
      <w:r w:rsidRPr="00E81535">
        <w:rPr>
          <w:rFonts w:ascii="Times New Roman" w:hAnsi="Times New Roman"/>
          <w:color w:val="000000" w:themeColor="text1"/>
          <w:sz w:val="22"/>
          <w:szCs w:val="22"/>
        </w:rPr>
        <w:t xml:space="preserve">) </w:t>
      </w:r>
      <w:r w:rsidRPr="00AF6885">
        <w:rPr>
          <w:rFonts w:ascii="Times New Roman" w:hAnsi="Times New Roman"/>
          <w:sz w:val="22"/>
          <w:szCs w:val="22"/>
        </w:rPr>
        <w:t>informē Izpildītāju par nepieciešamiem Darbiem.</w:t>
      </w:r>
    </w:p>
    <w:p w:rsidR="00E82686" w:rsidRPr="00AF6885" w:rsidRDefault="00E82686" w:rsidP="007F5DAA">
      <w:pPr>
        <w:pStyle w:val="ListParagraph"/>
        <w:numPr>
          <w:ilvl w:val="1"/>
          <w:numId w:val="15"/>
        </w:numPr>
        <w:tabs>
          <w:tab w:val="num" w:pos="567"/>
        </w:tabs>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 xml:space="preserve">Izpildītājs nodrošina Darbu veikšanu tā autoservisā </w:t>
      </w:r>
      <w:r w:rsidR="005C61C0">
        <w:rPr>
          <w:rFonts w:ascii="Times New Roman" w:hAnsi="Times New Roman"/>
          <w:sz w:val="22"/>
          <w:szCs w:val="22"/>
        </w:rPr>
        <w:t>“</w:t>
      </w:r>
      <w:r w:rsidR="001B164D">
        <w:rPr>
          <w:rFonts w:ascii="Times New Roman" w:hAnsi="Times New Roman"/>
          <w:sz w:val="22"/>
          <w:szCs w:val="22"/>
        </w:rPr>
        <w:t>BORAS</w:t>
      </w:r>
      <w:r w:rsidR="005C61C0">
        <w:rPr>
          <w:rFonts w:ascii="Times New Roman" w:hAnsi="Times New Roman"/>
          <w:sz w:val="22"/>
          <w:szCs w:val="22"/>
        </w:rPr>
        <w:t>”</w:t>
      </w:r>
      <w:r w:rsidRPr="00AF6885">
        <w:rPr>
          <w:rFonts w:ascii="Times New Roman" w:hAnsi="Times New Roman"/>
          <w:sz w:val="22"/>
          <w:szCs w:val="22"/>
        </w:rPr>
        <w:t xml:space="preserve">, </w:t>
      </w:r>
      <w:proofErr w:type="spellStart"/>
      <w:r w:rsidR="001B164D">
        <w:rPr>
          <w:rFonts w:ascii="Times New Roman" w:hAnsi="Times New Roman"/>
          <w:sz w:val="22"/>
          <w:szCs w:val="22"/>
        </w:rPr>
        <w:t>Stapriņi</w:t>
      </w:r>
      <w:proofErr w:type="spellEnd"/>
      <w:r w:rsidRPr="00AF6885">
        <w:rPr>
          <w:rFonts w:ascii="Times New Roman" w:hAnsi="Times New Roman"/>
          <w:sz w:val="22"/>
          <w:szCs w:val="22"/>
        </w:rPr>
        <w:t>, Ādažu nov</w:t>
      </w:r>
      <w:r w:rsidR="001B164D">
        <w:rPr>
          <w:rFonts w:ascii="Times New Roman" w:hAnsi="Times New Roman"/>
          <w:sz w:val="22"/>
          <w:szCs w:val="22"/>
        </w:rPr>
        <w:t>.</w:t>
      </w:r>
    </w:p>
    <w:p w:rsidR="00E82686" w:rsidRPr="00AF6885" w:rsidRDefault="00E82686" w:rsidP="007F5DAA">
      <w:pPr>
        <w:pStyle w:val="ListParagraph"/>
        <w:numPr>
          <w:ilvl w:val="1"/>
          <w:numId w:val="15"/>
        </w:numPr>
        <w:tabs>
          <w:tab w:val="num" w:pos="-240"/>
        </w:tabs>
        <w:spacing w:after="120"/>
        <w:ind w:left="600" w:hanging="600"/>
        <w:contextualSpacing w:val="0"/>
        <w:jc w:val="both"/>
        <w:rPr>
          <w:rFonts w:ascii="Times New Roman" w:hAnsi="Times New Roman"/>
          <w:sz w:val="22"/>
          <w:szCs w:val="22"/>
        </w:rPr>
      </w:pPr>
      <w:r w:rsidRPr="00AF6885">
        <w:rPr>
          <w:rFonts w:ascii="Times New Roman" w:hAnsi="Times New Roman"/>
          <w:sz w:val="22"/>
          <w:szCs w:val="22"/>
        </w:rPr>
        <w:t xml:space="preserve">Izpildītājs veic Darbus saprātīgos termiņos, nepamatoti nekavējot Darbu uzsākšanu un pabeigšanu.  </w:t>
      </w:r>
    </w:p>
    <w:p w:rsidR="00E82686" w:rsidRPr="00AF6885" w:rsidRDefault="00E82686" w:rsidP="007F5DAA">
      <w:pPr>
        <w:pStyle w:val="ListParagraph"/>
        <w:numPr>
          <w:ilvl w:val="1"/>
          <w:numId w:val="15"/>
        </w:numPr>
        <w:tabs>
          <w:tab w:val="num" w:pos="240"/>
        </w:tabs>
        <w:spacing w:after="120"/>
        <w:ind w:left="600" w:hanging="600"/>
        <w:contextualSpacing w:val="0"/>
        <w:jc w:val="both"/>
        <w:rPr>
          <w:rFonts w:ascii="Times New Roman" w:hAnsi="Times New Roman"/>
          <w:sz w:val="22"/>
          <w:szCs w:val="22"/>
        </w:rPr>
      </w:pPr>
      <w:r w:rsidRPr="00AF6885">
        <w:rPr>
          <w:rFonts w:ascii="Times New Roman" w:hAnsi="Times New Roman"/>
          <w:sz w:val="22"/>
          <w:szCs w:val="22"/>
        </w:rPr>
        <w:t>Nododot Automašīnu Darbu veikšanai, Puses saskaņo Darbu izpildes termiņu, plānoto Darbu daudzumu, sortimentu un cenu.</w:t>
      </w:r>
    </w:p>
    <w:p w:rsidR="00E82686" w:rsidRPr="00AF6885" w:rsidRDefault="00E82686" w:rsidP="007F5DAA">
      <w:pPr>
        <w:pStyle w:val="ListParagraph"/>
        <w:spacing w:after="120"/>
        <w:ind w:left="601" w:hanging="601"/>
        <w:contextualSpacing w:val="0"/>
        <w:jc w:val="both"/>
        <w:rPr>
          <w:rFonts w:ascii="Times New Roman" w:hAnsi="Times New Roman"/>
          <w:sz w:val="22"/>
          <w:szCs w:val="22"/>
        </w:rPr>
      </w:pPr>
      <w:r w:rsidRPr="00AF6885">
        <w:rPr>
          <w:rFonts w:ascii="Times New Roman" w:hAnsi="Times New Roman"/>
          <w:sz w:val="22"/>
          <w:szCs w:val="22"/>
        </w:rPr>
        <w:lastRenderedPageBreak/>
        <w:t>5.7.</w:t>
      </w:r>
      <w:r w:rsidRPr="00AF6885">
        <w:rPr>
          <w:rFonts w:ascii="Times New Roman" w:hAnsi="Times New Roman"/>
          <w:sz w:val="22"/>
          <w:szCs w:val="22"/>
        </w:rPr>
        <w:tab/>
        <w:t xml:space="preserve">Pieņemot Automašīnu pēc </w:t>
      </w:r>
      <w:r w:rsidR="00C1665E">
        <w:rPr>
          <w:rFonts w:ascii="Times New Roman" w:hAnsi="Times New Roman"/>
          <w:sz w:val="22"/>
          <w:szCs w:val="22"/>
        </w:rPr>
        <w:t>Darbu</w:t>
      </w:r>
      <w:r w:rsidRPr="00AF6885">
        <w:rPr>
          <w:rFonts w:ascii="Times New Roman" w:hAnsi="Times New Roman"/>
          <w:sz w:val="22"/>
          <w:szCs w:val="22"/>
        </w:rPr>
        <w:t xml:space="preserve"> veikšanas, Pasūtītāja pilnvarotā persona pārbauda Darbu kvalitāti un Puses paraksta pavadzīmi, kurā uzrādīti veiktie Darbi, izmantotie materiāli un to cena. </w:t>
      </w:r>
    </w:p>
    <w:p w:rsidR="00E82686" w:rsidRPr="00AF6885" w:rsidRDefault="00E82686" w:rsidP="007F5DAA">
      <w:pPr>
        <w:pStyle w:val="ListParagraph"/>
        <w:spacing w:after="120"/>
        <w:ind w:left="601" w:hanging="601"/>
        <w:contextualSpacing w:val="0"/>
        <w:jc w:val="both"/>
        <w:rPr>
          <w:rFonts w:ascii="Times New Roman" w:hAnsi="Times New Roman"/>
          <w:sz w:val="22"/>
          <w:szCs w:val="22"/>
        </w:rPr>
      </w:pPr>
      <w:r w:rsidRPr="00AF6885">
        <w:rPr>
          <w:rFonts w:ascii="Times New Roman" w:hAnsi="Times New Roman"/>
          <w:sz w:val="22"/>
          <w:szCs w:val="22"/>
        </w:rPr>
        <w:t>5.8.</w:t>
      </w:r>
      <w:r w:rsidRPr="00AF6885">
        <w:rPr>
          <w:rFonts w:ascii="Times New Roman" w:hAnsi="Times New Roman"/>
          <w:sz w:val="22"/>
          <w:szCs w:val="22"/>
        </w:rPr>
        <w:tab/>
        <w:t>Ja Pasūtītāja pilnvarotā persona konstatē, ka Izpildītājs Darbus ir veicis nekvalitatīvi vai neatbilstoši, tas mutiski informē par to Izpildītāju un Puses vienojas par termiņiem nepilnību novēršanai. Izpildītājs novērš Darbu trūkumus bez maksas. Pēc nepilnību novēršanas Darbu pieņemšana tiek veikta 5.7.</w:t>
      </w:r>
      <w:r w:rsidR="009651AB">
        <w:rPr>
          <w:rFonts w:ascii="Times New Roman" w:hAnsi="Times New Roman"/>
          <w:sz w:val="22"/>
          <w:szCs w:val="22"/>
        </w:rPr>
        <w:t xml:space="preserve"> </w:t>
      </w:r>
      <w:r w:rsidRPr="00AF6885">
        <w:rPr>
          <w:rFonts w:ascii="Times New Roman" w:hAnsi="Times New Roman"/>
          <w:sz w:val="22"/>
          <w:szCs w:val="22"/>
        </w:rPr>
        <w:t xml:space="preserve">punktā noteiktajā kārtībā. </w:t>
      </w:r>
    </w:p>
    <w:p w:rsidR="00E82686" w:rsidRPr="00AF6885" w:rsidRDefault="00E82686" w:rsidP="007F5DAA">
      <w:pPr>
        <w:pStyle w:val="ListParagraph"/>
        <w:spacing w:after="120"/>
        <w:ind w:left="601" w:hanging="601"/>
        <w:contextualSpacing w:val="0"/>
        <w:jc w:val="both"/>
        <w:rPr>
          <w:rFonts w:ascii="Times New Roman" w:hAnsi="Times New Roman"/>
          <w:sz w:val="22"/>
          <w:szCs w:val="22"/>
        </w:rPr>
      </w:pPr>
      <w:r w:rsidRPr="00AF6885">
        <w:rPr>
          <w:rFonts w:ascii="Times New Roman" w:hAnsi="Times New Roman"/>
          <w:sz w:val="22"/>
          <w:szCs w:val="22"/>
        </w:rPr>
        <w:t>5.9.</w:t>
      </w:r>
      <w:r w:rsidRPr="00AF6885">
        <w:rPr>
          <w:rFonts w:ascii="Times New Roman" w:hAnsi="Times New Roman"/>
          <w:sz w:val="22"/>
          <w:szCs w:val="22"/>
        </w:rPr>
        <w:tab/>
        <w:t xml:space="preserve">Ja Pasūtītāja pilnvarotā persona konstatē, ka Izpildītājs ir pieļāvis būtiskus Darbu kvalitātes trūkumus, tas sastāda Darbu defektu aktu, norādot atklātos trūkumus un izdarot atzīmi par termiņu, kādā jānovērš aktā minētie trūkumi. Defektu aktu paraksta Puses. Gadījumā, ja Izpildītājs atsakās parakstīt aktu, par to tiek izdarīta atzīme aktā un neatkarīgi no tā, tas ir saistošs Pusēm. </w:t>
      </w:r>
    </w:p>
    <w:p w:rsidR="00E82686" w:rsidRPr="00AF6885" w:rsidRDefault="00E82686" w:rsidP="007F5DAA">
      <w:pPr>
        <w:pStyle w:val="ListParagraph"/>
        <w:spacing w:after="120"/>
        <w:ind w:left="601" w:hanging="601"/>
        <w:contextualSpacing w:val="0"/>
        <w:jc w:val="both"/>
        <w:rPr>
          <w:rFonts w:ascii="Times New Roman" w:hAnsi="Times New Roman"/>
          <w:sz w:val="22"/>
          <w:szCs w:val="22"/>
        </w:rPr>
      </w:pPr>
      <w:r w:rsidRPr="00AF6885">
        <w:rPr>
          <w:rFonts w:ascii="Times New Roman" w:hAnsi="Times New Roman"/>
          <w:sz w:val="22"/>
          <w:szCs w:val="22"/>
        </w:rPr>
        <w:t>5.10.</w:t>
      </w:r>
      <w:r w:rsidRPr="00AF6885">
        <w:rPr>
          <w:rFonts w:ascii="Times New Roman" w:hAnsi="Times New Roman"/>
          <w:sz w:val="22"/>
          <w:szCs w:val="22"/>
        </w:rPr>
        <w:tab/>
        <w:t xml:space="preserve">Ja nepilnības netiek novērstas Darbu defektu aktā norādītajā termiņā vai pienācīgā apjomā, Pasūtītājam ir tiesības pēc sava ieskata samazināt Līguma cenu vai vienpusēji lauzt Līgumu. </w:t>
      </w:r>
    </w:p>
    <w:p w:rsidR="00E82686" w:rsidRPr="00AF6885" w:rsidRDefault="00E82686" w:rsidP="007F5DAA">
      <w:pPr>
        <w:pStyle w:val="ListParagraph"/>
        <w:spacing w:after="120"/>
        <w:ind w:left="601" w:hanging="601"/>
        <w:contextualSpacing w:val="0"/>
        <w:jc w:val="both"/>
        <w:rPr>
          <w:rFonts w:ascii="Times New Roman" w:hAnsi="Times New Roman"/>
          <w:sz w:val="22"/>
          <w:szCs w:val="22"/>
        </w:rPr>
      </w:pPr>
      <w:r w:rsidRPr="00AF6885">
        <w:rPr>
          <w:rFonts w:ascii="Times New Roman" w:hAnsi="Times New Roman"/>
          <w:sz w:val="22"/>
          <w:szCs w:val="22"/>
        </w:rPr>
        <w:t>5.11.</w:t>
      </w:r>
      <w:r w:rsidRPr="00AF6885">
        <w:rPr>
          <w:rFonts w:ascii="Times New Roman" w:hAnsi="Times New Roman"/>
          <w:sz w:val="22"/>
          <w:szCs w:val="22"/>
        </w:rPr>
        <w:tab/>
        <w:t xml:space="preserve">Darbu pieņemšana un to apmaksa neatbrīvo Izpildītāju no atbildības par slēptiem, Darbu pārbaudes laikā nekonstatētiem trūkumiem. </w:t>
      </w:r>
    </w:p>
    <w:p w:rsidR="00E82686" w:rsidRPr="00AF6885" w:rsidRDefault="00E82686" w:rsidP="004B0510">
      <w:pPr>
        <w:numPr>
          <w:ilvl w:val="0"/>
          <w:numId w:val="6"/>
        </w:numPr>
        <w:tabs>
          <w:tab w:val="clear" w:pos="720"/>
          <w:tab w:val="num" w:pos="284"/>
        </w:tabs>
        <w:spacing w:after="120"/>
        <w:ind w:left="284" w:right="-1" w:hanging="284"/>
        <w:jc w:val="center"/>
        <w:rPr>
          <w:rFonts w:ascii="Times New Roman" w:hAnsi="Times New Roman"/>
          <w:b/>
          <w:bCs/>
          <w:sz w:val="22"/>
          <w:szCs w:val="22"/>
        </w:rPr>
      </w:pPr>
      <w:r w:rsidRPr="00AF6885">
        <w:rPr>
          <w:rFonts w:ascii="Times New Roman" w:hAnsi="Times New Roman"/>
          <w:b/>
          <w:bCs/>
          <w:sz w:val="22"/>
          <w:szCs w:val="22"/>
        </w:rPr>
        <w:t>Līguma grozīšana un izbeigšana</w:t>
      </w:r>
    </w:p>
    <w:p w:rsidR="00E82686" w:rsidRPr="00AF6885" w:rsidRDefault="00E82686" w:rsidP="007F5DAA">
      <w:pPr>
        <w:pStyle w:val="ListParagraph"/>
        <w:numPr>
          <w:ilvl w:val="1"/>
          <w:numId w:val="16"/>
        </w:numPr>
        <w:tabs>
          <w:tab w:val="num" w:pos="567"/>
        </w:tabs>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Līgumu var papildināt, grozīt vai izbeigt Pusēm savstarpēji rakstiski vienojoties. Jebkuras Līguma izmaiņas tiek noformētas rakstveidā un kļūst par Līguma neatņemamām sastāvdaļām.</w:t>
      </w:r>
    </w:p>
    <w:p w:rsidR="00E82686" w:rsidRPr="00AF6885" w:rsidRDefault="00E82686" w:rsidP="004B0510">
      <w:pPr>
        <w:pStyle w:val="ListParagraph"/>
        <w:numPr>
          <w:ilvl w:val="1"/>
          <w:numId w:val="16"/>
        </w:numPr>
        <w:tabs>
          <w:tab w:val="num" w:pos="567"/>
        </w:tabs>
        <w:ind w:left="567" w:hanging="567"/>
        <w:contextualSpacing w:val="0"/>
        <w:jc w:val="both"/>
        <w:rPr>
          <w:rFonts w:ascii="Times New Roman" w:hAnsi="Times New Roman"/>
          <w:sz w:val="22"/>
          <w:szCs w:val="22"/>
        </w:rPr>
      </w:pPr>
      <w:r w:rsidRPr="00AF6885">
        <w:rPr>
          <w:rFonts w:ascii="Times New Roman" w:hAnsi="Times New Roman"/>
          <w:sz w:val="22"/>
          <w:szCs w:val="22"/>
        </w:rPr>
        <w:t>Pasūtītājam ir tiesības vienpusēji izbeigt Līgumu pirms termiņa</w:t>
      </w:r>
      <w:r w:rsidR="00872A33">
        <w:rPr>
          <w:rFonts w:ascii="Times New Roman" w:hAnsi="Times New Roman"/>
          <w:sz w:val="22"/>
          <w:szCs w:val="22"/>
        </w:rPr>
        <w:t>,</w:t>
      </w:r>
      <w:r w:rsidRPr="00AF6885">
        <w:rPr>
          <w:rFonts w:ascii="Times New Roman" w:hAnsi="Times New Roman"/>
          <w:sz w:val="22"/>
          <w:szCs w:val="22"/>
        </w:rPr>
        <w:t xml:space="preserve"> brīdinot Izpildītāju 10 darba dienas iepriekš:</w:t>
      </w:r>
    </w:p>
    <w:p w:rsidR="00E82686" w:rsidRPr="00AF6885" w:rsidRDefault="00E82686" w:rsidP="00872A33">
      <w:pPr>
        <w:pStyle w:val="ListParagraph"/>
        <w:numPr>
          <w:ilvl w:val="2"/>
          <w:numId w:val="16"/>
        </w:numPr>
        <w:ind w:left="1134" w:hanging="567"/>
        <w:contextualSpacing w:val="0"/>
        <w:jc w:val="both"/>
        <w:rPr>
          <w:rFonts w:ascii="Times New Roman" w:hAnsi="Times New Roman"/>
          <w:sz w:val="22"/>
          <w:szCs w:val="22"/>
        </w:rPr>
      </w:pPr>
      <w:r w:rsidRPr="00AF6885">
        <w:rPr>
          <w:rFonts w:ascii="Times New Roman" w:hAnsi="Times New Roman"/>
          <w:sz w:val="22"/>
          <w:szCs w:val="22"/>
        </w:rPr>
        <w:t xml:space="preserve">ja nepilnības </w:t>
      </w:r>
      <w:r w:rsidR="00872A33">
        <w:rPr>
          <w:rFonts w:ascii="Times New Roman" w:hAnsi="Times New Roman"/>
          <w:sz w:val="22"/>
          <w:szCs w:val="22"/>
        </w:rPr>
        <w:t>nav</w:t>
      </w:r>
      <w:r w:rsidR="00872A33" w:rsidRPr="00AF6885">
        <w:rPr>
          <w:rFonts w:ascii="Times New Roman" w:hAnsi="Times New Roman"/>
          <w:sz w:val="22"/>
          <w:szCs w:val="22"/>
        </w:rPr>
        <w:t xml:space="preserve"> </w:t>
      </w:r>
      <w:r w:rsidRPr="00AF6885">
        <w:rPr>
          <w:rFonts w:ascii="Times New Roman" w:hAnsi="Times New Roman"/>
          <w:sz w:val="22"/>
          <w:szCs w:val="22"/>
        </w:rPr>
        <w:t>novērstas Darbu defektu aktā norādītajā termiņā vai pienācīgā apjomā;</w:t>
      </w:r>
    </w:p>
    <w:p w:rsidR="00E82686" w:rsidRPr="00AF6885" w:rsidRDefault="00E82686" w:rsidP="00872A33">
      <w:pPr>
        <w:pStyle w:val="ListParagraph"/>
        <w:numPr>
          <w:ilvl w:val="2"/>
          <w:numId w:val="16"/>
        </w:numPr>
        <w:ind w:left="1134" w:hanging="567"/>
        <w:contextualSpacing w:val="0"/>
        <w:jc w:val="both"/>
        <w:rPr>
          <w:rFonts w:ascii="Times New Roman" w:hAnsi="Times New Roman"/>
          <w:sz w:val="22"/>
          <w:szCs w:val="22"/>
        </w:rPr>
      </w:pPr>
      <w:r w:rsidRPr="00AF6885">
        <w:rPr>
          <w:rFonts w:ascii="Times New Roman" w:hAnsi="Times New Roman"/>
          <w:sz w:val="22"/>
          <w:szCs w:val="22"/>
        </w:rPr>
        <w:t>ja Darbi veikti neatbilstoši Izpildītāja piedāvājumam Iepirkumā;</w:t>
      </w:r>
    </w:p>
    <w:p w:rsidR="00E82686" w:rsidRPr="00AF6885" w:rsidRDefault="00E82686" w:rsidP="00872A33">
      <w:pPr>
        <w:pStyle w:val="ListParagraph"/>
        <w:numPr>
          <w:ilvl w:val="2"/>
          <w:numId w:val="16"/>
        </w:numPr>
        <w:ind w:left="1134" w:hanging="567"/>
        <w:contextualSpacing w:val="0"/>
        <w:jc w:val="both"/>
        <w:rPr>
          <w:rFonts w:ascii="Times New Roman" w:hAnsi="Times New Roman"/>
          <w:sz w:val="22"/>
          <w:szCs w:val="22"/>
        </w:rPr>
      </w:pPr>
      <w:r w:rsidRPr="00AF6885">
        <w:rPr>
          <w:rFonts w:ascii="Times New Roman" w:hAnsi="Times New Roman"/>
          <w:sz w:val="22"/>
          <w:szCs w:val="22"/>
        </w:rPr>
        <w:t>ja Darbi veikti neatbilstoši Līguma vai normatīvo aktu nosacījumiem;</w:t>
      </w:r>
    </w:p>
    <w:p w:rsidR="00E82686" w:rsidRPr="00AF6885" w:rsidRDefault="00E82686" w:rsidP="00872A33">
      <w:pPr>
        <w:pStyle w:val="ListParagraph"/>
        <w:numPr>
          <w:ilvl w:val="2"/>
          <w:numId w:val="16"/>
        </w:numPr>
        <w:ind w:left="1134" w:hanging="567"/>
        <w:contextualSpacing w:val="0"/>
        <w:jc w:val="both"/>
        <w:rPr>
          <w:rFonts w:ascii="Times New Roman" w:hAnsi="Times New Roman"/>
          <w:sz w:val="22"/>
          <w:szCs w:val="22"/>
        </w:rPr>
      </w:pPr>
      <w:r w:rsidRPr="00AF6885">
        <w:rPr>
          <w:rFonts w:ascii="Times New Roman" w:hAnsi="Times New Roman"/>
          <w:sz w:val="22"/>
          <w:szCs w:val="22"/>
        </w:rPr>
        <w:t>ja Darbi veikti ar nekvalitatīviem materiāliem;</w:t>
      </w:r>
    </w:p>
    <w:p w:rsidR="00E82686" w:rsidRPr="00AF6885" w:rsidRDefault="00E82686" w:rsidP="00872A33">
      <w:pPr>
        <w:pStyle w:val="ListParagraph"/>
        <w:numPr>
          <w:ilvl w:val="2"/>
          <w:numId w:val="16"/>
        </w:numPr>
        <w:ind w:left="1134" w:hanging="567"/>
        <w:contextualSpacing w:val="0"/>
        <w:jc w:val="both"/>
        <w:rPr>
          <w:rFonts w:ascii="Times New Roman" w:hAnsi="Times New Roman"/>
          <w:sz w:val="22"/>
          <w:szCs w:val="22"/>
        </w:rPr>
      </w:pPr>
      <w:r w:rsidRPr="00AF6885">
        <w:rPr>
          <w:rFonts w:ascii="Times New Roman" w:hAnsi="Times New Roman"/>
          <w:sz w:val="22"/>
          <w:szCs w:val="22"/>
        </w:rPr>
        <w:t>ja Darbi atkārtoti veikti nepamatoti ilg</w:t>
      </w:r>
      <w:r w:rsidR="003A3844">
        <w:rPr>
          <w:rFonts w:ascii="Times New Roman" w:hAnsi="Times New Roman"/>
          <w:sz w:val="22"/>
          <w:szCs w:val="22"/>
        </w:rPr>
        <w:t>ā</w:t>
      </w:r>
      <w:r w:rsidRPr="00AF6885">
        <w:rPr>
          <w:rFonts w:ascii="Times New Roman" w:hAnsi="Times New Roman"/>
          <w:sz w:val="22"/>
          <w:szCs w:val="22"/>
        </w:rPr>
        <w:t xml:space="preserve"> termiņ</w:t>
      </w:r>
      <w:r w:rsidR="003A3844">
        <w:rPr>
          <w:rFonts w:ascii="Times New Roman" w:hAnsi="Times New Roman"/>
          <w:sz w:val="22"/>
          <w:szCs w:val="22"/>
        </w:rPr>
        <w:t>ā</w:t>
      </w:r>
      <w:r w:rsidRPr="00AF6885">
        <w:rPr>
          <w:rFonts w:ascii="Times New Roman" w:hAnsi="Times New Roman"/>
          <w:sz w:val="22"/>
          <w:szCs w:val="22"/>
        </w:rPr>
        <w:t>;</w:t>
      </w:r>
    </w:p>
    <w:p w:rsidR="00E82686" w:rsidRPr="00AF6885" w:rsidRDefault="00E82686" w:rsidP="00872A33">
      <w:pPr>
        <w:pStyle w:val="ListParagraph"/>
        <w:numPr>
          <w:ilvl w:val="2"/>
          <w:numId w:val="16"/>
        </w:numPr>
        <w:spacing w:after="120"/>
        <w:ind w:left="1134" w:hanging="567"/>
        <w:contextualSpacing w:val="0"/>
        <w:jc w:val="both"/>
        <w:rPr>
          <w:rFonts w:ascii="Times New Roman" w:hAnsi="Times New Roman"/>
          <w:sz w:val="22"/>
          <w:szCs w:val="22"/>
        </w:rPr>
      </w:pPr>
      <w:r w:rsidRPr="00AF6885">
        <w:rPr>
          <w:rFonts w:ascii="Times New Roman" w:hAnsi="Times New Roman"/>
          <w:sz w:val="22"/>
          <w:szCs w:val="22"/>
        </w:rPr>
        <w:t>ja Izpildītājs nepilda citas ar Līgumu uzņemtās saistības.</w:t>
      </w:r>
    </w:p>
    <w:p w:rsidR="00E82686" w:rsidRPr="00AF6885" w:rsidRDefault="00E82686" w:rsidP="007F5DAA">
      <w:pPr>
        <w:pStyle w:val="ListParagraph"/>
        <w:spacing w:after="120"/>
        <w:ind w:left="567" w:hanging="567"/>
        <w:contextualSpacing w:val="0"/>
        <w:jc w:val="both"/>
        <w:rPr>
          <w:rFonts w:ascii="Times New Roman" w:hAnsi="Times New Roman"/>
          <w:sz w:val="22"/>
          <w:szCs w:val="22"/>
        </w:rPr>
      </w:pPr>
      <w:r w:rsidRPr="00AF6885">
        <w:rPr>
          <w:rFonts w:ascii="Times New Roman" w:hAnsi="Times New Roman"/>
          <w:sz w:val="22"/>
          <w:szCs w:val="22"/>
        </w:rPr>
        <w:t xml:space="preserve">6.3.   Izpildītājam ir tiesības vienpusēji izbeigt Līgumu pirms termiņa, par to brīdinot Pasūtītāju 10 darba dienas iepriekš, ja Pasūtītājs kavē maksājumus ilgāk par 2 mēnešiem. </w:t>
      </w:r>
      <w:r w:rsidRPr="00AF6885">
        <w:rPr>
          <w:rFonts w:ascii="Times New Roman" w:hAnsi="Times New Roman"/>
          <w:sz w:val="22"/>
          <w:szCs w:val="22"/>
        </w:rPr>
        <w:tab/>
      </w:r>
    </w:p>
    <w:p w:rsidR="00E82686" w:rsidRPr="00AF6885" w:rsidRDefault="00E82686" w:rsidP="004B0510">
      <w:pPr>
        <w:numPr>
          <w:ilvl w:val="0"/>
          <w:numId w:val="6"/>
        </w:numPr>
        <w:tabs>
          <w:tab w:val="clear" w:pos="720"/>
          <w:tab w:val="num" w:pos="284"/>
        </w:tabs>
        <w:spacing w:after="120"/>
        <w:ind w:left="284" w:right="-1" w:hanging="284"/>
        <w:jc w:val="center"/>
        <w:rPr>
          <w:rFonts w:ascii="Times New Roman" w:hAnsi="Times New Roman"/>
          <w:b/>
          <w:bCs/>
          <w:sz w:val="22"/>
          <w:szCs w:val="22"/>
        </w:rPr>
      </w:pPr>
      <w:r w:rsidRPr="00AF6885">
        <w:rPr>
          <w:rFonts w:ascii="Times New Roman" w:hAnsi="Times New Roman"/>
          <w:b/>
          <w:bCs/>
          <w:sz w:val="22"/>
          <w:szCs w:val="22"/>
        </w:rPr>
        <w:t>Nepārvarama vara</w:t>
      </w:r>
    </w:p>
    <w:p w:rsidR="00E82686" w:rsidRPr="00AF6885" w:rsidRDefault="00E82686" w:rsidP="007F5DAA">
      <w:pPr>
        <w:pStyle w:val="ListParagraph"/>
        <w:numPr>
          <w:ilvl w:val="1"/>
          <w:numId w:val="17"/>
        </w:numPr>
        <w:tabs>
          <w:tab w:val="num" w:pos="567"/>
        </w:tabs>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Puses tiek atbrīvotas no atbildības par Līguma pilnīgu vai daļēju neizpildi, ja neizpilde radusies nepārvaramas varas vai ārkārtēja rakstura apstākļu rezultātā, kuru darbība sākusies pēc Līguma noslēgšanas un ko nevarēja iepriekš ne paredzēt, ne novērst. Pie nepārvaramas varas apstākļiem pieskaitāmi: stihiskas nelaimes, avārijas, epidēmijas, kara darbība, streiki, iekšējie nemieri, blokādes, varas un pārvaldes institūciju rīcība, normatīvo aktu, kas būtiski ierobežo un aizskar Pušu tiesības un ietekmē uzņemtās saistības, pieņemšana un stāšanās spēkā.</w:t>
      </w:r>
    </w:p>
    <w:p w:rsidR="00E82686" w:rsidRPr="00AF6885" w:rsidRDefault="00E82686" w:rsidP="007F5DAA">
      <w:pPr>
        <w:pStyle w:val="ListParagraph"/>
        <w:numPr>
          <w:ilvl w:val="1"/>
          <w:numId w:val="17"/>
        </w:numPr>
        <w:tabs>
          <w:tab w:val="num" w:pos="567"/>
        </w:tabs>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 xml:space="preserve">Pusei, kas atsaucas uz nepārvaramas varas darbību, nekavējoties, bet ne vēlāk kā 3 darba dienu laikā par šādiem apstākļiem rakstveidā jāziņo otrai Pusei. Ziņojumā jānorāda, kādā termiņā būs iespējama un paredzama viņa Līgumā paredzēto saistību izpilde. Nesavlaicīga paziņojuma gadījumā Puses netiek atbrīvotas no Līguma saistību izpildes. </w:t>
      </w:r>
    </w:p>
    <w:p w:rsidR="00E82686" w:rsidRDefault="00E82686" w:rsidP="007F5DAA">
      <w:pPr>
        <w:pStyle w:val="ListParagraph"/>
        <w:numPr>
          <w:ilvl w:val="1"/>
          <w:numId w:val="17"/>
        </w:numPr>
        <w:tabs>
          <w:tab w:val="num" w:pos="567"/>
        </w:tabs>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Nepārvaramas varas apstākļu iestāšanās gadījumā Līguma darbības termiņš tiek pārcelts atbilstoši šādu apstākļu darbības laikam vai arī Puses vienojas par Līguma pārtraukšanu.</w:t>
      </w:r>
    </w:p>
    <w:p w:rsidR="00E82686" w:rsidRPr="00AF6885" w:rsidRDefault="00E82686" w:rsidP="004B0510">
      <w:pPr>
        <w:numPr>
          <w:ilvl w:val="0"/>
          <w:numId w:val="6"/>
        </w:numPr>
        <w:tabs>
          <w:tab w:val="clear" w:pos="720"/>
        </w:tabs>
        <w:spacing w:after="120"/>
        <w:ind w:left="284" w:right="-1" w:hanging="284"/>
        <w:jc w:val="center"/>
        <w:rPr>
          <w:rFonts w:ascii="Times New Roman" w:hAnsi="Times New Roman"/>
          <w:b/>
          <w:bCs/>
          <w:sz w:val="22"/>
          <w:szCs w:val="22"/>
        </w:rPr>
      </w:pPr>
      <w:r w:rsidRPr="00AF6885">
        <w:rPr>
          <w:rFonts w:ascii="Times New Roman" w:hAnsi="Times New Roman"/>
          <w:b/>
          <w:bCs/>
          <w:sz w:val="22"/>
          <w:szCs w:val="22"/>
        </w:rPr>
        <w:t>Citi noteikumi</w:t>
      </w:r>
    </w:p>
    <w:p w:rsidR="00E82686" w:rsidRPr="00AF6885" w:rsidRDefault="00E82686" w:rsidP="007F5DAA">
      <w:pPr>
        <w:pStyle w:val="ListParagraph"/>
        <w:numPr>
          <w:ilvl w:val="1"/>
          <w:numId w:val="18"/>
        </w:numPr>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Visa veida informācija un dokumentācija, k</w:t>
      </w:r>
      <w:r w:rsidR="003A3844">
        <w:rPr>
          <w:rFonts w:ascii="Times New Roman" w:hAnsi="Times New Roman"/>
          <w:sz w:val="22"/>
          <w:szCs w:val="22"/>
        </w:rPr>
        <w:t>o</w:t>
      </w:r>
      <w:r w:rsidRPr="00AF6885">
        <w:rPr>
          <w:rFonts w:ascii="Times New Roman" w:hAnsi="Times New Roman"/>
          <w:sz w:val="22"/>
          <w:szCs w:val="22"/>
        </w:rPr>
        <w:t xml:space="preserve"> Izpildītājs saņem no Pasūtītāja vai iegūst Darbu izpildes procesā, ir izmantojama vienīgi Darbu izpildei</w:t>
      </w:r>
      <w:r w:rsidR="003A3844">
        <w:rPr>
          <w:rFonts w:ascii="Times New Roman" w:hAnsi="Times New Roman"/>
          <w:sz w:val="22"/>
          <w:szCs w:val="22"/>
        </w:rPr>
        <w:t>,</w:t>
      </w:r>
      <w:r w:rsidRPr="00AF6885">
        <w:rPr>
          <w:rFonts w:ascii="Times New Roman" w:hAnsi="Times New Roman"/>
          <w:sz w:val="22"/>
          <w:szCs w:val="22"/>
        </w:rPr>
        <w:t xml:space="preserve"> </w:t>
      </w:r>
      <w:r w:rsidR="003A3844">
        <w:rPr>
          <w:rFonts w:ascii="Times New Roman" w:hAnsi="Times New Roman"/>
          <w:sz w:val="22"/>
          <w:szCs w:val="22"/>
        </w:rPr>
        <w:t>t</w:t>
      </w:r>
      <w:r w:rsidRPr="00AF6885">
        <w:rPr>
          <w:rFonts w:ascii="Times New Roman" w:hAnsi="Times New Roman"/>
          <w:sz w:val="22"/>
          <w:szCs w:val="22"/>
        </w:rPr>
        <w:t xml:space="preserve">ās izmantošana citiem mērķiem </w:t>
      </w:r>
      <w:r w:rsidR="000451D9" w:rsidRPr="00AF6885">
        <w:rPr>
          <w:rFonts w:ascii="Times New Roman" w:hAnsi="Times New Roman"/>
          <w:sz w:val="22"/>
          <w:szCs w:val="22"/>
        </w:rPr>
        <w:t>katr</w:t>
      </w:r>
      <w:r w:rsidR="000451D9">
        <w:rPr>
          <w:rFonts w:ascii="Times New Roman" w:hAnsi="Times New Roman"/>
          <w:sz w:val="22"/>
          <w:szCs w:val="22"/>
        </w:rPr>
        <w:t>ā</w:t>
      </w:r>
      <w:r w:rsidR="000451D9" w:rsidRPr="00AF6885">
        <w:rPr>
          <w:rFonts w:ascii="Times New Roman" w:hAnsi="Times New Roman"/>
          <w:sz w:val="22"/>
          <w:szCs w:val="22"/>
        </w:rPr>
        <w:t xml:space="preserve"> </w:t>
      </w:r>
      <w:r w:rsidR="000451D9">
        <w:rPr>
          <w:rFonts w:ascii="Times New Roman" w:hAnsi="Times New Roman"/>
          <w:sz w:val="22"/>
          <w:szCs w:val="22"/>
        </w:rPr>
        <w:t>atsevišķā</w:t>
      </w:r>
      <w:r w:rsidR="000451D9" w:rsidRPr="00AF6885">
        <w:rPr>
          <w:rFonts w:ascii="Times New Roman" w:hAnsi="Times New Roman"/>
          <w:sz w:val="22"/>
          <w:szCs w:val="22"/>
        </w:rPr>
        <w:t xml:space="preserve"> gadījum</w:t>
      </w:r>
      <w:r w:rsidR="000451D9">
        <w:rPr>
          <w:rFonts w:ascii="Times New Roman" w:hAnsi="Times New Roman"/>
          <w:sz w:val="22"/>
          <w:szCs w:val="22"/>
        </w:rPr>
        <w:t>ā</w:t>
      </w:r>
      <w:r w:rsidR="000451D9" w:rsidRPr="00AF6885">
        <w:rPr>
          <w:rFonts w:ascii="Times New Roman" w:hAnsi="Times New Roman"/>
          <w:sz w:val="22"/>
          <w:szCs w:val="22"/>
        </w:rPr>
        <w:t xml:space="preserve"> </w:t>
      </w:r>
      <w:r w:rsidRPr="00AF6885">
        <w:rPr>
          <w:rFonts w:ascii="Times New Roman" w:hAnsi="Times New Roman"/>
          <w:sz w:val="22"/>
          <w:szCs w:val="22"/>
        </w:rPr>
        <w:t>ir pieļaujama vienīgi ar Pasūtītāja rakstisku piekrišanu</w:t>
      </w:r>
      <w:r w:rsidR="000451D9">
        <w:rPr>
          <w:rFonts w:ascii="Times New Roman" w:hAnsi="Times New Roman"/>
          <w:sz w:val="22"/>
          <w:szCs w:val="22"/>
        </w:rPr>
        <w:t>.</w:t>
      </w:r>
    </w:p>
    <w:p w:rsidR="00E82686" w:rsidRPr="00AF6885" w:rsidRDefault="00E82686" w:rsidP="007F5DAA">
      <w:pPr>
        <w:pStyle w:val="ListParagraph"/>
        <w:numPr>
          <w:ilvl w:val="1"/>
          <w:numId w:val="18"/>
        </w:numPr>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 xml:space="preserve">Atbildīgā persona, kas organizēs Pasūtītājam noteikto pienākumu izpildi, veiks Līguma izpildes kontroli un dokumentu parakstīšanu Ādažu pašvaldības policijai, ir vecākais inspektors Artūrs Šmaukstelis (t. 27762018, e-pasts </w:t>
      </w:r>
      <w:hyperlink r:id="rId8" w:history="1">
        <w:r w:rsidRPr="00AF6885">
          <w:rPr>
            <w:rStyle w:val="Hyperlink"/>
            <w:rFonts w:ascii="Times New Roman" w:hAnsi="Times New Roman"/>
            <w:sz w:val="22"/>
            <w:szCs w:val="22"/>
          </w:rPr>
          <w:t>arturs.smaukstelis@adazi.lv</w:t>
        </w:r>
      </w:hyperlink>
      <w:r w:rsidRPr="00AF6885">
        <w:rPr>
          <w:rFonts w:ascii="Times New Roman" w:hAnsi="Times New Roman"/>
          <w:sz w:val="22"/>
          <w:szCs w:val="22"/>
        </w:rPr>
        <w:t>), bet Saimniecības un infrastruktūras daļai –</w:t>
      </w:r>
      <w:r w:rsidR="0037411C">
        <w:rPr>
          <w:rFonts w:ascii="Times New Roman" w:hAnsi="Times New Roman"/>
          <w:sz w:val="22"/>
          <w:szCs w:val="22"/>
        </w:rPr>
        <w:t xml:space="preserve"> </w:t>
      </w:r>
      <w:r w:rsidR="000451D9">
        <w:rPr>
          <w:rFonts w:ascii="Times New Roman" w:hAnsi="Times New Roman"/>
          <w:sz w:val="22"/>
          <w:szCs w:val="22"/>
        </w:rPr>
        <w:t>T</w:t>
      </w:r>
      <w:r w:rsidR="000451D9" w:rsidRPr="00AF6885">
        <w:rPr>
          <w:rFonts w:ascii="Times New Roman" w:hAnsi="Times New Roman"/>
          <w:sz w:val="22"/>
          <w:szCs w:val="22"/>
        </w:rPr>
        <w:t xml:space="preserve">ehniskā </w:t>
      </w:r>
      <w:r w:rsidR="000451D9">
        <w:rPr>
          <w:rFonts w:ascii="Times New Roman" w:hAnsi="Times New Roman"/>
          <w:sz w:val="22"/>
          <w:szCs w:val="22"/>
        </w:rPr>
        <w:t>dienesta</w:t>
      </w:r>
      <w:r w:rsidR="000451D9" w:rsidRPr="00AF6885">
        <w:rPr>
          <w:rFonts w:ascii="Times New Roman" w:hAnsi="Times New Roman"/>
          <w:sz w:val="22"/>
          <w:szCs w:val="22"/>
        </w:rPr>
        <w:t xml:space="preserve"> </w:t>
      </w:r>
      <w:r w:rsidRPr="00AF6885">
        <w:rPr>
          <w:rFonts w:ascii="Times New Roman" w:hAnsi="Times New Roman"/>
          <w:sz w:val="22"/>
          <w:szCs w:val="22"/>
        </w:rPr>
        <w:t xml:space="preserve">vadītājs Ivars Grīnbergs (t. 20379220). Atbildīgajai </w:t>
      </w:r>
      <w:r w:rsidRPr="00AF6885">
        <w:rPr>
          <w:rFonts w:ascii="Times New Roman" w:hAnsi="Times New Roman"/>
          <w:sz w:val="22"/>
          <w:szCs w:val="22"/>
        </w:rPr>
        <w:lastRenderedPageBreak/>
        <w:t>personai jāpilda pienākumi, kas noteikti Ādažu novada domes iekšējo noteikumu „Dokumentu aprites kārtība Ādažu novada pašvaldībā” 107.punktā, t.sk., nekavējoties jāziņo Pakalpojuma saņēmējam par pakalpojuma sniedzējam pielīgto saistību nepienācīgu izpildi un tai nav tiesību pieņemt lēmumus vai dot Pakalpojuma sniedzējam norādījumus par Līgumā noteikto termiņu, līgumsummas, cenas vai citu nosacījumu izmaiņām.</w:t>
      </w:r>
    </w:p>
    <w:p w:rsidR="00E82686" w:rsidRPr="00AF6885" w:rsidRDefault="0020776D" w:rsidP="007F5DAA">
      <w:pPr>
        <w:pStyle w:val="ListParagraph"/>
        <w:numPr>
          <w:ilvl w:val="1"/>
          <w:numId w:val="18"/>
        </w:numPr>
        <w:spacing w:before="120" w:after="120"/>
        <w:ind w:left="567" w:hanging="567"/>
        <w:contextualSpacing w:val="0"/>
        <w:jc w:val="both"/>
        <w:rPr>
          <w:rFonts w:ascii="Times New Roman" w:hAnsi="Times New Roman"/>
          <w:sz w:val="22"/>
          <w:szCs w:val="22"/>
        </w:rPr>
      </w:pPr>
      <w:r>
        <w:rPr>
          <w:rFonts w:ascii="Times New Roman" w:hAnsi="Times New Roman"/>
          <w:sz w:val="22"/>
          <w:szCs w:val="22"/>
        </w:rPr>
        <w:t>Izpildītāja k</w:t>
      </w:r>
      <w:r w:rsidR="005C61C0">
        <w:rPr>
          <w:rFonts w:ascii="Times New Roman" w:hAnsi="Times New Roman"/>
          <w:sz w:val="22"/>
          <w:szCs w:val="22"/>
        </w:rPr>
        <w:t>ontaktpersona</w:t>
      </w:r>
      <w:r w:rsidR="00E82686" w:rsidRPr="00AF6885">
        <w:rPr>
          <w:rFonts w:ascii="Times New Roman" w:hAnsi="Times New Roman"/>
          <w:sz w:val="22"/>
          <w:szCs w:val="22"/>
        </w:rPr>
        <w:t xml:space="preserve"> Līguma i</w:t>
      </w:r>
      <w:r w:rsidR="0037411C">
        <w:rPr>
          <w:rFonts w:ascii="Times New Roman" w:hAnsi="Times New Roman"/>
          <w:sz w:val="22"/>
          <w:szCs w:val="22"/>
        </w:rPr>
        <w:t xml:space="preserve">zpildes laikā </w:t>
      </w:r>
      <w:r w:rsidR="005C61C0">
        <w:rPr>
          <w:rFonts w:ascii="Times New Roman" w:hAnsi="Times New Roman"/>
          <w:sz w:val="22"/>
          <w:szCs w:val="22"/>
        </w:rPr>
        <w:t xml:space="preserve">ir </w:t>
      </w:r>
      <w:r w:rsidR="0037411C">
        <w:rPr>
          <w:rFonts w:ascii="Times New Roman" w:hAnsi="Times New Roman"/>
          <w:sz w:val="22"/>
          <w:szCs w:val="22"/>
        </w:rPr>
        <w:t xml:space="preserve">Mikus </w:t>
      </w:r>
      <w:proofErr w:type="spellStart"/>
      <w:r w:rsidR="0037411C">
        <w:rPr>
          <w:rFonts w:ascii="Times New Roman" w:hAnsi="Times New Roman"/>
          <w:sz w:val="22"/>
          <w:szCs w:val="22"/>
        </w:rPr>
        <w:t>Tauters</w:t>
      </w:r>
      <w:proofErr w:type="spellEnd"/>
      <w:r w:rsidR="0037411C">
        <w:rPr>
          <w:rFonts w:ascii="Times New Roman" w:hAnsi="Times New Roman"/>
          <w:sz w:val="22"/>
          <w:szCs w:val="22"/>
        </w:rPr>
        <w:t xml:space="preserve"> (t. 29472637</w:t>
      </w:r>
      <w:r w:rsidR="00E82686" w:rsidRPr="00AF6885">
        <w:rPr>
          <w:rFonts w:ascii="Times New Roman" w:hAnsi="Times New Roman"/>
          <w:sz w:val="22"/>
          <w:szCs w:val="22"/>
        </w:rPr>
        <w:t xml:space="preserve">).  </w:t>
      </w:r>
    </w:p>
    <w:p w:rsidR="00E82686" w:rsidRPr="00AF6885" w:rsidRDefault="00E82686" w:rsidP="007F5DAA">
      <w:pPr>
        <w:pStyle w:val="ListParagraph"/>
        <w:numPr>
          <w:ilvl w:val="1"/>
          <w:numId w:val="18"/>
        </w:numPr>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 xml:space="preserve">Kontaktpersonu vai rekvizītu maiņas gadījumā Puses apņemas rakstiski par to paziņot otrai Pusei 5 (piecu) dienu laikā no izmaiņu iestāšanās brīža. </w:t>
      </w:r>
    </w:p>
    <w:p w:rsidR="00E82686" w:rsidRPr="00AF6885" w:rsidRDefault="00E82686" w:rsidP="007F5DAA">
      <w:pPr>
        <w:pStyle w:val="ListParagraph"/>
        <w:numPr>
          <w:ilvl w:val="1"/>
          <w:numId w:val="18"/>
        </w:numPr>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 xml:space="preserve">Jebkuras nesaskaņas, domstarpības vai strīdi starp Pusēm tiks risināti savstarpēju sarunu ceļā, kas tiks attiecīgi protokolētas. Gadījumā, ja Puses mēneša laikā nespēs vienoties, strīds risināms Latvijas Republikas spēkā esošo normatīvo aktu noteiktajā kārtībā tiesā. </w:t>
      </w:r>
    </w:p>
    <w:p w:rsidR="00E82686" w:rsidRPr="00AF6885" w:rsidRDefault="00E82686" w:rsidP="007F5DAA">
      <w:pPr>
        <w:pStyle w:val="ListParagraph"/>
        <w:numPr>
          <w:ilvl w:val="1"/>
          <w:numId w:val="18"/>
        </w:numPr>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Līgums sastādīts 2 eksemplāros, ar vienādu juridisku spēku, no kuriem viens glabājas pie Pasūtītāja, bet otrs pie Izpildītāja.</w:t>
      </w:r>
    </w:p>
    <w:p w:rsidR="00E82686" w:rsidRPr="00AF6885" w:rsidRDefault="00E82686" w:rsidP="007F5DAA">
      <w:pPr>
        <w:pStyle w:val="ListParagraph"/>
        <w:numPr>
          <w:ilvl w:val="1"/>
          <w:numId w:val="18"/>
        </w:numPr>
        <w:spacing w:before="120" w:after="120"/>
        <w:ind w:left="567" w:hanging="567"/>
        <w:contextualSpacing w:val="0"/>
        <w:jc w:val="both"/>
        <w:rPr>
          <w:rFonts w:ascii="Times New Roman" w:hAnsi="Times New Roman"/>
          <w:sz w:val="22"/>
          <w:szCs w:val="22"/>
        </w:rPr>
      </w:pPr>
      <w:r w:rsidRPr="00AF6885">
        <w:rPr>
          <w:rFonts w:ascii="Times New Roman" w:hAnsi="Times New Roman"/>
          <w:sz w:val="22"/>
          <w:szCs w:val="22"/>
        </w:rPr>
        <w:t>Līguma</w:t>
      </w:r>
      <w:r w:rsidR="00B907E8">
        <w:rPr>
          <w:rFonts w:ascii="Times New Roman" w:hAnsi="Times New Roman"/>
          <w:sz w:val="22"/>
          <w:szCs w:val="22"/>
        </w:rPr>
        <w:t>m</w:t>
      </w:r>
      <w:r w:rsidRPr="00AF6885">
        <w:rPr>
          <w:rFonts w:ascii="Times New Roman" w:hAnsi="Times New Roman"/>
          <w:sz w:val="22"/>
          <w:szCs w:val="22"/>
        </w:rPr>
        <w:t xml:space="preserve"> ir viens pielikums </w:t>
      </w:r>
      <w:r w:rsidR="00B907E8">
        <w:rPr>
          <w:rFonts w:ascii="Times New Roman" w:hAnsi="Times New Roman"/>
          <w:sz w:val="22"/>
          <w:szCs w:val="22"/>
        </w:rPr>
        <w:t xml:space="preserve">- </w:t>
      </w:r>
      <w:r w:rsidRPr="00AF6885">
        <w:rPr>
          <w:rFonts w:ascii="Times New Roman" w:hAnsi="Times New Roman"/>
          <w:sz w:val="22"/>
          <w:szCs w:val="22"/>
        </w:rPr>
        <w:t>„Izpildītāja piedāvājums iepirkum</w:t>
      </w:r>
      <w:r w:rsidR="009056B1">
        <w:rPr>
          <w:rFonts w:ascii="Times New Roman" w:hAnsi="Times New Roman"/>
          <w:sz w:val="22"/>
          <w:szCs w:val="22"/>
        </w:rPr>
        <w:t>ā”,</w:t>
      </w:r>
      <w:r w:rsidRPr="00AF6885">
        <w:rPr>
          <w:rFonts w:ascii="Times New Roman" w:hAnsi="Times New Roman"/>
          <w:sz w:val="22"/>
          <w:szCs w:val="22"/>
        </w:rPr>
        <w:t xml:space="preserve"> uz 1</w:t>
      </w:r>
      <w:r w:rsidR="009056B1">
        <w:rPr>
          <w:rFonts w:ascii="Times New Roman" w:hAnsi="Times New Roman"/>
          <w:sz w:val="22"/>
          <w:szCs w:val="22"/>
        </w:rPr>
        <w:t>7</w:t>
      </w:r>
      <w:r w:rsidRPr="00AF6885">
        <w:rPr>
          <w:rFonts w:ascii="Times New Roman" w:hAnsi="Times New Roman"/>
          <w:sz w:val="22"/>
          <w:szCs w:val="22"/>
        </w:rPr>
        <w:t xml:space="preserve"> lp. </w:t>
      </w:r>
    </w:p>
    <w:p w:rsidR="00E82686" w:rsidRPr="00AF6885" w:rsidRDefault="00E82686" w:rsidP="009056B1">
      <w:pPr>
        <w:spacing w:after="120"/>
        <w:ind w:left="357"/>
        <w:jc w:val="center"/>
        <w:rPr>
          <w:rFonts w:ascii="Times New Roman" w:hAnsi="Times New Roman"/>
          <w:b/>
          <w:sz w:val="22"/>
          <w:szCs w:val="22"/>
        </w:rPr>
      </w:pPr>
      <w:r w:rsidRPr="00AF6885">
        <w:rPr>
          <w:rFonts w:ascii="Times New Roman" w:hAnsi="Times New Roman"/>
          <w:b/>
          <w:sz w:val="22"/>
          <w:szCs w:val="22"/>
        </w:rPr>
        <w:t>Pušu rekvizīti un paraksti</w:t>
      </w:r>
      <w:r w:rsidR="009056B1">
        <w:rPr>
          <w:rFonts w:ascii="Times New Roman" w:hAnsi="Times New Roman"/>
          <w:b/>
          <w:sz w:val="22"/>
          <w:szCs w:val="22"/>
        </w:rPr>
        <w:t>:</w:t>
      </w:r>
    </w:p>
    <w:tbl>
      <w:tblPr>
        <w:tblW w:w="14315" w:type="dxa"/>
        <w:tblInd w:w="108" w:type="dxa"/>
        <w:tblLook w:val="01E0" w:firstRow="1" w:lastRow="1" w:firstColumn="1" w:lastColumn="1" w:noHBand="0" w:noVBand="0"/>
      </w:tblPr>
      <w:tblGrid>
        <w:gridCol w:w="4536"/>
        <w:gridCol w:w="4820"/>
        <w:gridCol w:w="4959"/>
      </w:tblGrid>
      <w:tr w:rsidR="00E82686" w:rsidRPr="009056B1" w:rsidTr="005354B0">
        <w:trPr>
          <w:trHeight w:val="3054"/>
        </w:trPr>
        <w:tc>
          <w:tcPr>
            <w:tcW w:w="4536" w:type="dxa"/>
          </w:tcPr>
          <w:p w:rsidR="00E82686" w:rsidRPr="009056B1" w:rsidRDefault="00E82686" w:rsidP="009056B1">
            <w:pPr>
              <w:rPr>
                <w:rFonts w:ascii="Times New Roman" w:hAnsi="Times New Roman"/>
                <w:b/>
                <w:sz w:val="22"/>
                <w:szCs w:val="22"/>
              </w:rPr>
            </w:pPr>
            <w:r w:rsidRPr="009056B1">
              <w:rPr>
                <w:rFonts w:ascii="Times New Roman" w:hAnsi="Times New Roman"/>
                <w:b/>
                <w:sz w:val="22"/>
                <w:szCs w:val="22"/>
              </w:rPr>
              <w:t>Ādažu novada dome</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reģ. Nr.90000048472</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 xml:space="preserve">Adrese: Gaujas iela 33A, </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Ādaži, LV-2164</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Banka: Valsts kase</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n/k: LV43TREL980241</w:t>
            </w:r>
            <w:bookmarkStart w:id="0" w:name="_GoBack"/>
            <w:bookmarkEnd w:id="0"/>
            <w:r w:rsidRPr="009056B1">
              <w:rPr>
                <w:rFonts w:ascii="Times New Roman" w:hAnsi="Times New Roman"/>
                <w:sz w:val="22"/>
                <w:szCs w:val="22"/>
              </w:rPr>
              <w:t>9010000</w:t>
            </w:r>
          </w:p>
          <w:p w:rsidR="009056B1" w:rsidRPr="009056B1" w:rsidRDefault="009056B1" w:rsidP="009056B1">
            <w:pPr>
              <w:rPr>
                <w:rFonts w:ascii="Times New Roman" w:hAnsi="Times New Roman"/>
                <w:sz w:val="22"/>
                <w:szCs w:val="22"/>
              </w:rPr>
            </w:pPr>
          </w:p>
          <w:p w:rsidR="009056B1" w:rsidRPr="009056B1" w:rsidRDefault="009056B1" w:rsidP="009056B1">
            <w:pPr>
              <w:rPr>
                <w:rFonts w:ascii="Times New Roman" w:hAnsi="Times New Roman"/>
                <w:sz w:val="22"/>
                <w:szCs w:val="22"/>
              </w:rPr>
            </w:pPr>
          </w:p>
          <w:p w:rsidR="009056B1" w:rsidRPr="009056B1" w:rsidRDefault="009056B1" w:rsidP="009056B1">
            <w:pPr>
              <w:rPr>
                <w:rFonts w:ascii="Times New Roman" w:hAnsi="Times New Roman"/>
                <w:sz w:val="22"/>
                <w:szCs w:val="22"/>
              </w:rPr>
            </w:pPr>
          </w:p>
          <w:p w:rsidR="00E82686" w:rsidRPr="009056B1" w:rsidRDefault="00E82686" w:rsidP="009056B1">
            <w:pPr>
              <w:pBdr>
                <w:bottom w:val="single" w:sz="12" w:space="1" w:color="auto"/>
              </w:pBdr>
              <w:rPr>
                <w:rFonts w:ascii="Times New Roman" w:hAnsi="Times New Roman"/>
                <w:sz w:val="22"/>
                <w:szCs w:val="22"/>
              </w:rPr>
            </w:pP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Izpilddirektors</w:t>
            </w:r>
            <w:r w:rsidR="009056B1" w:rsidRPr="009056B1">
              <w:rPr>
                <w:rFonts w:ascii="Times New Roman" w:hAnsi="Times New Roman"/>
                <w:sz w:val="22"/>
                <w:szCs w:val="22"/>
              </w:rPr>
              <w:t xml:space="preserve"> </w:t>
            </w:r>
            <w:r w:rsidRPr="009056B1">
              <w:rPr>
                <w:rFonts w:ascii="Times New Roman" w:hAnsi="Times New Roman"/>
                <w:b/>
                <w:sz w:val="22"/>
                <w:szCs w:val="22"/>
              </w:rPr>
              <w:t>Guntis Porietis</w:t>
            </w:r>
          </w:p>
          <w:p w:rsidR="00E82686" w:rsidRPr="009056B1" w:rsidRDefault="009056B1" w:rsidP="009056B1">
            <w:pPr>
              <w:rPr>
                <w:rFonts w:ascii="Times New Roman" w:hAnsi="Times New Roman"/>
                <w:sz w:val="22"/>
                <w:szCs w:val="22"/>
              </w:rPr>
            </w:pPr>
            <w:r w:rsidRPr="009056B1">
              <w:rPr>
                <w:rFonts w:ascii="Times New Roman" w:hAnsi="Times New Roman"/>
                <w:sz w:val="22"/>
                <w:szCs w:val="22"/>
              </w:rPr>
              <w:t>2018</w:t>
            </w:r>
            <w:r w:rsidR="00E82686" w:rsidRPr="009056B1">
              <w:rPr>
                <w:rFonts w:ascii="Times New Roman" w:hAnsi="Times New Roman"/>
                <w:sz w:val="22"/>
                <w:szCs w:val="22"/>
              </w:rPr>
              <w:t xml:space="preserve">.gada </w:t>
            </w:r>
            <w:r w:rsidR="00257A02">
              <w:rPr>
                <w:rFonts w:ascii="Times New Roman" w:hAnsi="Times New Roman"/>
                <w:sz w:val="22"/>
                <w:szCs w:val="22"/>
              </w:rPr>
              <w:t>15</w:t>
            </w:r>
            <w:r w:rsidR="00E82686" w:rsidRPr="009056B1">
              <w:rPr>
                <w:rFonts w:ascii="Times New Roman" w:hAnsi="Times New Roman"/>
                <w:sz w:val="22"/>
                <w:szCs w:val="22"/>
              </w:rPr>
              <w:t>.</w:t>
            </w:r>
            <w:r w:rsidRPr="009056B1">
              <w:rPr>
                <w:rFonts w:ascii="Times New Roman" w:hAnsi="Times New Roman"/>
                <w:sz w:val="22"/>
                <w:szCs w:val="22"/>
              </w:rPr>
              <w:t>martā</w:t>
            </w:r>
          </w:p>
        </w:tc>
        <w:tc>
          <w:tcPr>
            <w:tcW w:w="4820" w:type="dxa"/>
          </w:tcPr>
          <w:p w:rsidR="00E82686" w:rsidRPr="009056B1" w:rsidRDefault="009056B1" w:rsidP="009056B1">
            <w:pPr>
              <w:rPr>
                <w:rFonts w:ascii="Times New Roman" w:hAnsi="Times New Roman"/>
                <w:b/>
                <w:sz w:val="22"/>
                <w:szCs w:val="22"/>
              </w:rPr>
            </w:pPr>
            <w:r w:rsidRPr="009056B1">
              <w:rPr>
                <w:rFonts w:ascii="Times New Roman" w:hAnsi="Times New Roman"/>
                <w:b/>
                <w:sz w:val="22"/>
                <w:szCs w:val="22"/>
              </w:rPr>
              <w:t>SIA „KNIFS 4</w:t>
            </w:r>
            <w:r w:rsidR="00E82686" w:rsidRPr="009056B1">
              <w:rPr>
                <w:rFonts w:ascii="Times New Roman" w:hAnsi="Times New Roman"/>
                <w:b/>
                <w:sz w:val="22"/>
                <w:szCs w:val="22"/>
              </w:rPr>
              <w:t>”</w:t>
            </w:r>
          </w:p>
          <w:p w:rsidR="00E82686" w:rsidRPr="009056B1" w:rsidRDefault="009056B1" w:rsidP="009056B1">
            <w:pPr>
              <w:rPr>
                <w:rFonts w:ascii="Times New Roman" w:hAnsi="Times New Roman"/>
                <w:sz w:val="22"/>
                <w:szCs w:val="22"/>
              </w:rPr>
            </w:pPr>
            <w:r w:rsidRPr="009056B1">
              <w:rPr>
                <w:rFonts w:ascii="Times New Roman" w:hAnsi="Times New Roman"/>
                <w:sz w:val="22"/>
                <w:szCs w:val="22"/>
              </w:rPr>
              <w:t>reģ. Nr.50103564701</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 xml:space="preserve">Adrese: </w:t>
            </w:r>
            <w:r w:rsidR="009056B1" w:rsidRPr="009056B1">
              <w:rPr>
                <w:rFonts w:ascii="Times New Roman" w:hAnsi="Times New Roman"/>
                <w:sz w:val="22"/>
                <w:szCs w:val="22"/>
              </w:rPr>
              <w:t xml:space="preserve">“Rotas”, </w:t>
            </w:r>
            <w:proofErr w:type="spellStart"/>
            <w:r w:rsidR="009056B1" w:rsidRPr="009056B1">
              <w:rPr>
                <w:rFonts w:ascii="Times New Roman" w:hAnsi="Times New Roman"/>
                <w:sz w:val="22"/>
                <w:szCs w:val="22"/>
              </w:rPr>
              <w:t>Stapriņi</w:t>
            </w:r>
            <w:proofErr w:type="spellEnd"/>
            <w:r w:rsidR="009056B1" w:rsidRPr="009056B1">
              <w:rPr>
                <w:rFonts w:ascii="Times New Roman" w:hAnsi="Times New Roman"/>
                <w:sz w:val="22"/>
                <w:szCs w:val="22"/>
              </w:rPr>
              <w:t>, Ādažu nov., LV-2164</w:t>
            </w:r>
          </w:p>
          <w:p w:rsidR="00E82686" w:rsidRPr="009056B1" w:rsidRDefault="00E82686" w:rsidP="009056B1">
            <w:pPr>
              <w:rPr>
                <w:rFonts w:ascii="Times New Roman" w:hAnsi="Times New Roman"/>
                <w:sz w:val="22"/>
                <w:szCs w:val="22"/>
              </w:rPr>
            </w:pPr>
            <w:r w:rsidRPr="009056B1">
              <w:rPr>
                <w:rFonts w:ascii="Times New Roman" w:hAnsi="Times New Roman"/>
                <w:sz w:val="22"/>
                <w:szCs w:val="22"/>
              </w:rPr>
              <w:t xml:space="preserve">Banka: </w:t>
            </w:r>
            <w:r w:rsidR="009056B1" w:rsidRPr="009056B1">
              <w:rPr>
                <w:rFonts w:ascii="Times New Roman" w:hAnsi="Times New Roman"/>
                <w:sz w:val="22"/>
                <w:szCs w:val="22"/>
              </w:rPr>
              <w:t>AS Swedbank</w:t>
            </w:r>
          </w:p>
          <w:p w:rsidR="00E82686" w:rsidRPr="009056B1" w:rsidRDefault="009056B1" w:rsidP="009056B1">
            <w:pPr>
              <w:rPr>
                <w:rFonts w:ascii="Times New Roman" w:hAnsi="Times New Roman"/>
                <w:sz w:val="22"/>
                <w:szCs w:val="22"/>
              </w:rPr>
            </w:pPr>
            <w:r w:rsidRPr="009056B1">
              <w:rPr>
                <w:rFonts w:ascii="Times New Roman" w:hAnsi="Times New Roman"/>
                <w:sz w:val="22"/>
                <w:szCs w:val="22"/>
              </w:rPr>
              <w:t>n/k: LV43HABA0551033757280</w:t>
            </w:r>
          </w:p>
          <w:p w:rsidR="00E82686" w:rsidRPr="009056B1" w:rsidRDefault="00E82686" w:rsidP="009056B1">
            <w:pPr>
              <w:rPr>
                <w:rFonts w:ascii="Times New Roman" w:hAnsi="Times New Roman"/>
                <w:sz w:val="22"/>
                <w:szCs w:val="22"/>
              </w:rPr>
            </w:pPr>
          </w:p>
          <w:p w:rsidR="009056B1" w:rsidRPr="009056B1" w:rsidRDefault="009056B1" w:rsidP="009056B1">
            <w:pPr>
              <w:rPr>
                <w:rFonts w:ascii="Times New Roman" w:hAnsi="Times New Roman"/>
                <w:sz w:val="22"/>
                <w:szCs w:val="22"/>
              </w:rPr>
            </w:pPr>
          </w:p>
          <w:p w:rsidR="009056B1" w:rsidRPr="009056B1" w:rsidRDefault="009056B1" w:rsidP="009056B1">
            <w:pPr>
              <w:rPr>
                <w:rFonts w:ascii="Times New Roman" w:hAnsi="Times New Roman"/>
                <w:sz w:val="22"/>
                <w:szCs w:val="22"/>
              </w:rPr>
            </w:pPr>
          </w:p>
          <w:p w:rsidR="00E82686" w:rsidRPr="009056B1" w:rsidRDefault="00E82686" w:rsidP="009056B1">
            <w:pPr>
              <w:pBdr>
                <w:bottom w:val="single" w:sz="12" w:space="1" w:color="auto"/>
              </w:pBdr>
              <w:rPr>
                <w:rFonts w:ascii="Times New Roman" w:hAnsi="Times New Roman"/>
                <w:sz w:val="22"/>
                <w:szCs w:val="22"/>
              </w:rPr>
            </w:pPr>
          </w:p>
          <w:p w:rsidR="009056B1" w:rsidRPr="009056B1" w:rsidRDefault="009056B1" w:rsidP="009056B1">
            <w:pPr>
              <w:pBdr>
                <w:bottom w:val="single" w:sz="12" w:space="1" w:color="auto"/>
              </w:pBdr>
              <w:rPr>
                <w:rFonts w:ascii="Times New Roman" w:hAnsi="Times New Roman"/>
                <w:sz w:val="22"/>
                <w:szCs w:val="22"/>
              </w:rPr>
            </w:pPr>
          </w:p>
          <w:p w:rsidR="00E82686" w:rsidRDefault="009056B1" w:rsidP="009056B1">
            <w:pPr>
              <w:rPr>
                <w:rFonts w:ascii="Times New Roman" w:hAnsi="Times New Roman"/>
                <w:sz w:val="22"/>
                <w:szCs w:val="22"/>
              </w:rPr>
            </w:pPr>
            <w:r>
              <w:rPr>
                <w:rFonts w:ascii="Times New Roman" w:hAnsi="Times New Roman"/>
                <w:sz w:val="22"/>
                <w:szCs w:val="22"/>
              </w:rPr>
              <w:t xml:space="preserve">Valdes loceklis </w:t>
            </w:r>
            <w:r w:rsidRPr="009056B1">
              <w:rPr>
                <w:rFonts w:ascii="Times New Roman" w:hAnsi="Times New Roman"/>
                <w:b/>
                <w:sz w:val="22"/>
                <w:szCs w:val="22"/>
              </w:rPr>
              <w:t>Uģis Dambis</w:t>
            </w:r>
          </w:p>
          <w:p w:rsidR="009056B1" w:rsidRPr="009056B1" w:rsidRDefault="009056B1" w:rsidP="009056B1">
            <w:pPr>
              <w:rPr>
                <w:rFonts w:ascii="Times New Roman" w:hAnsi="Times New Roman"/>
                <w:b/>
                <w:sz w:val="22"/>
                <w:szCs w:val="22"/>
              </w:rPr>
            </w:pPr>
            <w:r>
              <w:rPr>
                <w:rFonts w:ascii="Times New Roman" w:hAnsi="Times New Roman"/>
                <w:sz w:val="22"/>
                <w:szCs w:val="22"/>
              </w:rPr>
              <w:t>2018.gada ____.________________</w:t>
            </w:r>
          </w:p>
          <w:p w:rsidR="00E82686" w:rsidRPr="009056B1" w:rsidRDefault="00E82686" w:rsidP="009056B1">
            <w:pPr>
              <w:rPr>
                <w:rFonts w:ascii="Times New Roman" w:hAnsi="Times New Roman"/>
                <w:sz w:val="22"/>
                <w:szCs w:val="22"/>
              </w:rPr>
            </w:pPr>
          </w:p>
        </w:tc>
        <w:tc>
          <w:tcPr>
            <w:tcW w:w="4959" w:type="dxa"/>
          </w:tcPr>
          <w:p w:rsidR="00E82686" w:rsidRPr="009056B1" w:rsidRDefault="00E82686" w:rsidP="009056B1">
            <w:pPr>
              <w:jc w:val="center"/>
              <w:rPr>
                <w:rFonts w:ascii="Times New Roman" w:hAnsi="Times New Roman"/>
                <w:sz w:val="22"/>
                <w:szCs w:val="22"/>
              </w:rPr>
            </w:pPr>
          </w:p>
        </w:tc>
      </w:tr>
    </w:tbl>
    <w:p w:rsidR="00E82686" w:rsidRPr="00AF6885" w:rsidRDefault="00E82686" w:rsidP="007F5DAA">
      <w:pPr>
        <w:spacing w:after="120"/>
        <w:ind w:right="-1"/>
        <w:rPr>
          <w:rFonts w:ascii="Times New Roman" w:hAnsi="Times New Roman"/>
          <w:sz w:val="22"/>
          <w:szCs w:val="22"/>
        </w:rPr>
      </w:pPr>
    </w:p>
    <w:p w:rsidR="00E82686" w:rsidRPr="00AF6885" w:rsidRDefault="00E82686" w:rsidP="007F5DAA">
      <w:pPr>
        <w:spacing w:after="120"/>
        <w:ind w:right="-1"/>
        <w:rPr>
          <w:rFonts w:ascii="Times New Roman" w:hAnsi="Times New Roman"/>
          <w:sz w:val="22"/>
          <w:szCs w:val="22"/>
        </w:rPr>
      </w:pPr>
    </w:p>
    <w:sectPr w:rsidR="00E82686" w:rsidRPr="00AF6885" w:rsidSect="005354B0">
      <w:footerReference w:type="even" r:id="rId9"/>
      <w:footerReference w:type="default" r:id="rId10"/>
      <w:pgSz w:w="11906" w:h="16838"/>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65" w:rsidRDefault="002C4265">
      <w:r>
        <w:separator/>
      </w:r>
    </w:p>
  </w:endnote>
  <w:endnote w:type="continuationSeparator" w:id="0">
    <w:p w:rsidR="002C4265" w:rsidRDefault="002C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Tilde Baltic">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86" w:rsidRDefault="00E82686" w:rsidP="00697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686" w:rsidRDefault="00E8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86" w:rsidRPr="00472B54" w:rsidRDefault="00E82686">
    <w:pPr>
      <w:pStyle w:val="Footer"/>
      <w:jc w:val="center"/>
      <w:rPr>
        <w:rFonts w:ascii="Times New Roman" w:hAnsi="Times New Roman"/>
      </w:rPr>
    </w:pPr>
    <w:r w:rsidRPr="00472B54">
      <w:rPr>
        <w:rFonts w:ascii="Times New Roman" w:hAnsi="Times New Roman"/>
      </w:rPr>
      <w:fldChar w:fldCharType="begin"/>
    </w:r>
    <w:r w:rsidRPr="00472B54">
      <w:rPr>
        <w:rFonts w:ascii="Times New Roman" w:hAnsi="Times New Roman"/>
      </w:rPr>
      <w:instrText xml:space="preserve"> PAGE   \* MERGEFORMAT </w:instrText>
    </w:r>
    <w:r w:rsidRPr="00472B54">
      <w:rPr>
        <w:rFonts w:ascii="Times New Roman" w:hAnsi="Times New Roman"/>
      </w:rPr>
      <w:fldChar w:fldCharType="separate"/>
    </w:r>
    <w:r w:rsidR="00B907E8">
      <w:rPr>
        <w:rFonts w:ascii="Times New Roman" w:hAnsi="Times New Roman"/>
        <w:noProof/>
      </w:rPr>
      <w:t>4</w:t>
    </w:r>
    <w:r w:rsidRPr="00472B54">
      <w:rPr>
        <w:rFonts w:ascii="Times New Roman" w:hAnsi="Times New Roman"/>
      </w:rPr>
      <w:fldChar w:fldCharType="end"/>
    </w:r>
  </w:p>
  <w:p w:rsidR="00E82686" w:rsidRDefault="00E8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65" w:rsidRDefault="002C4265">
      <w:r>
        <w:separator/>
      </w:r>
    </w:p>
  </w:footnote>
  <w:footnote w:type="continuationSeparator" w:id="0">
    <w:p w:rsidR="002C4265" w:rsidRDefault="002C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28521714"/>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1927715"/>
    <w:multiLevelType w:val="multilevel"/>
    <w:tmpl w:val="C16E28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3A21A2"/>
    <w:multiLevelType w:val="hybridMultilevel"/>
    <w:tmpl w:val="DF66CB9C"/>
    <w:lvl w:ilvl="0" w:tplc="467ECCE2">
      <w:start w:val="5"/>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6A17172"/>
    <w:multiLevelType w:val="multilevel"/>
    <w:tmpl w:val="CD5A9F6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06A51487"/>
    <w:multiLevelType w:val="multilevel"/>
    <w:tmpl w:val="855A70A8"/>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D0C35B3"/>
    <w:multiLevelType w:val="hybridMultilevel"/>
    <w:tmpl w:val="D602A06E"/>
    <w:lvl w:ilvl="0" w:tplc="0C3A6D5C">
      <w:start w:val="5"/>
      <w:numFmt w:val="decimal"/>
      <w:lvlText w:val="%1."/>
      <w:lvlJc w:val="left"/>
      <w:pPr>
        <w:tabs>
          <w:tab w:val="num" w:pos="720"/>
        </w:tabs>
        <w:ind w:left="720" w:hanging="360"/>
      </w:pPr>
      <w:rPr>
        <w:rFonts w:cs="Times New Roman" w:hint="default"/>
        <w:color w:val="000000" w:themeColor="text1"/>
      </w:rPr>
    </w:lvl>
    <w:lvl w:ilvl="1" w:tplc="7B6EA234">
      <w:numFmt w:val="none"/>
      <w:lvlText w:val=""/>
      <w:lvlJc w:val="left"/>
      <w:pPr>
        <w:tabs>
          <w:tab w:val="num" w:pos="360"/>
        </w:tabs>
      </w:pPr>
      <w:rPr>
        <w:rFonts w:cs="Times New Roman"/>
      </w:rPr>
    </w:lvl>
    <w:lvl w:ilvl="2" w:tplc="0DE682F0">
      <w:numFmt w:val="none"/>
      <w:lvlText w:val=""/>
      <w:lvlJc w:val="left"/>
      <w:pPr>
        <w:tabs>
          <w:tab w:val="num" w:pos="360"/>
        </w:tabs>
      </w:pPr>
      <w:rPr>
        <w:rFonts w:cs="Times New Roman"/>
      </w:rPr>
    </w:lvl>
    <w:lvl w:ilvl="3" w:tplc="C86A2640">
      <w:numFmt w:val="none"/>
      <w:lvlText w:val=""/>
      <w:lvlJc w:val="left"/>
      <w:pPr>
        <w:tabs>
          <w:tab w:val="num" w:pos="360"/>
        </w:tabs>
      </w:pPr>
      <w:rPr>
        <w:rFonts w:cs="Times New Roman"/>
      </w:rPr>
    </w:lvl>
    <w:lvl w:ilvl="4" w:tplc="B8507F2C">
      <w:numFmt w:val="none"/>
      <w:lvlText w:val=""/>
      <w:lvlJc w:val="left"/>
      <w:pPr>
        <w:tabs>
          <w:tab w:val="num" w:pos="360"/>
        </w:tabs>
      </w:pPr>
      <w:rPr>
        <w:rFonts w:cs="Times New Roman"/>
      </w:rPr>
    </w:lvl>
    <w:lvl w:ilvl="5" w:tplc="4682635A">
      <w:numFmt w:val="none"/>
      <w:lvlText w:val=""/>
      <w:lvlJc w:val="left"/>
      <w:pPr>
        <w:tabs>
          <w:tab w:val="num" w:pos="360"/>
        </w:tabs>
      </w:pPr>
      <w:rPr>
        <w:rFonts w:cs="Times New Roman"/>
      </w:rPr>
    </w:lvl>
    <w:lvl w:ilvl="6" w:tplc="03ECD86A">
      <w:numFmt w:val="none"/>
      <w:lvlText w:val=""/>
      <w:lvlJc w:val="left"/>
      <w:pPr>
        <w:tabs>
          <w:tab w:val="num" w:pos="360"/>
        </w:tabs>
      </w:pPr>
      <w:rPr>
        <w:rFonts w:cs="Times New Roman"/>
      </w:rPr>
    </w:lvl>
    <w:lvl w:ilvl="7" w:tplc="FA820B6A">
      <w:numFmt w:val="none"/>
      <w:lvlText w:val=""/>
      <w:lvlJc w:val="left"/>
      <w:pPr>
        <w:tabs>
          <w:tab w:val="num" w:pos="360"/>
        </w:tabs>
      </w:pPr>
      <w:rPr>
        <w:rFonts w:cs="Times New Roman"/>
      </w:rPr>
    </w:lvl>
    <w:lvl w:ilvl="8" w:tplc="364ED5C4">
      <w:numFmt w:val="none"/>
      <w:lvlText w:val=""/>
      <w:lvlJc w:val="left"/>
      <w:pPr>
        <w:tabs>
          <w:tab w:val="num" w:pos="360"/>
        </w:tabs>
      </w:pPr>
      <w:rPr>
        <w:rFonts w:cs="Times New Roman"/>
      </w:rPr>
    </w:lvl>
  </w:abstractNum>
  <w:abstractNum w:abstractNumId="7" w15:restartNumberingAfterBreak="0">
    <w:nsid w:val="0F125594"/>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F738A6"/>
    <w:multiLevelType w:val="multilevel"/>
    <w:tmpl w:val="7406AC2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728204C"/>
    <w:multiLevelType w:val="multilevel"/>
    <w:tmpl w:val="420062B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91867B4"/>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A42DC4"/>
    <w:multiLevelType w:val="hybridMultilevel"/>
    <w:tmpl w:val="EB2C8876"/>
    <w:lvl w:ilvl="0" w:tplc="467ECCE2">
      <w:start w:val="5"/>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2B801A64"/>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FB02FF1"/>
    <w:multiLevelType w:val="multilevel"/>
    <w:tmpl w:val="FDF6920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4221A40"/>
    <w:multiLevelType w:val="hybridMultilevel"/>
    <w:tmpl w:val="5D3C22B2"/>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15:restartNumberingAfterBreak="0">
    <w:nsid w:val="49F27DC2"/>
    <w:multiLevelType w:val="multilevel"/>
    <w:tmpl w:val="CDA00AC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4F280776"/>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3B50FDC"/>
    <w:multiLevelType w:val="multilevel"/>
    <w:tmpl w:val="38DE02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092A71"/>
    <w:multiLevelType w:val="multilevel"/>
    <w:tmpl w:val="EDFA366A"/>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E0413EA"/>
    <w:multiLevelType w:val="hybridMultilevel"/>
    <w:tmpl w:val="71F41716"/>
    <w:lvl w:ilvl="0" w:tplc="FD483A82">
      <w:start w:val="1"/>
      <w:numFmt w:val="decimal"/>
      <w:lvlText w:val="%1."/>
      <w:lvlJc w:val="left"/>
      <w:pPr>
        <w:tabs>
          <w:tab w:val="num" w:pos="363"/>
        </w:tabs>
        <w:ind w:left="363" w:hanging="360"/>
      </w:pPr>
      <w:rPr>
        <w:rFonts w:cs="Times New Roman" w:hint="default"/>
      </w:rPr>
    </w:lvl>
    <w:lvl w:ilvl="1" w:tplc="EE3C0D5E">
      <w:numFmt w:val="none"/>
      <w:lvlText w:val=""/>
      <w:lvlJc w:val="left"/>
      <w:pPr>
        <w:tabs>
          <w:tab w:val="num" w:pos="3"/>
        </w:tabs>
      </w:pPr>
      <w:rPr>
        <w:rFonts w:cs="Times New Roman"/>
      </w:rPr>
    </w:lvl>
    <w:lvl w:ilvl="2" w:tplc="3BA2439C">
      <w:numFmt w:val="none"/>
      <w:lvlText w:val=""/>
      <w:lvlJc w:val="left"/>
      <w:pPr>
        <w:tabs>
          <w:tab w:val="num" w:pos="3"/>
        </w:tabs>
      </w:pPr>
      <w:rPr>
        <w:rFonts w:cs="Times New Roman"/>
      </w:rPr>
    </w:lvl>
    <w:lvl w:ilvl="3" w:tplc="39888EF4">
      <w:numFmt w:val="none"/>
      <w:lvlText w:val=""/>
      <w:lvlJc w:val="left"/>
      <w:pPr>
        <w:tabs>
          <w:tab w:val="num" w:pos="3"/>
        </w:tabs>
      </w:pPr>
      <w:rPr>
        <w:rFonts w:cs="Times New Roman"/>
      </w:rPr>
    </w:lvl>
    <w:lvl w:ilvl="4" w:tplc="A1220D5E">
      <w:numFmt w:val="none"/>
      <w:lvlText w:val=""/>
      <w:lvlJc w:val="left"/>
      <w:pPr>
        <w:tabs>
          <w:tab w:val="num" w:pos="3"/>
        </w:tabs>
      </w:pPr>
      <w:rPr>
        <w:rFonts w:cs="Times New Roman"/>
      </w:rPr>
    </w:lvl>
    <w:lvl w:ilvl="5" w:tplc="19BCC84A">
      <w:numFmt w:val="none"/>
      <w:lvlText w:val=""/>
      <w:lvlJc w:val="left"/>
      <w:pPr>
        <w:tabs>
          <w:tab w:val="num" w:pos="3"/>
        </w:tabs>
      </w:pPr>
      <w:rPr>
        <w:rFonts w:cs="Times New Roman"/>
      </w:rPr>
    </w:lvl>
    <w:lvl w:ilvl="6" w:tplc="66C8875A">
      <w:numFmt w:val="none"/>
      <w:lvlText w:val=""/>
      <w:lvlJc w:val="left"/>
      <w:pPr>
        <w:tabs>
          <w:tab w:val="num" w:pos="3"/>
        </w:tabs>
      </w:pPr>
      <w:rPr>
        <w:rFonts w:cs="Times New Roman"/>
      </w:rPr>
    </w:lvl>
    <w:lvl w:ilvl="7" w:tplc="1130BF64">
      <w:numFmt w:val="none"/>
      <w:lvlText w:val=""/>
      <w:lvlJc w:val="left"/>
      <w:pPr>
        <w:tabs>
          <w:tab w:val="num" w:pos="3"/>
        </w:tabs>
      </w:pPr>
      <w:rPr>
        <w:rFonts w:cs="Times New Roman"/>
      </w:rPr>
    </w:lvl>
    <w:lvl w:ilvl="8" w:tplc="EBB871C6">
      <w:numFmt w:val="none"/>
      <w:lvlText w:val=""/>
      <w:lvlJc w:val="left"/>
      <w:pPr>
        <w:tabs>
          <w:tab w:val="num" w:pos="3"/>
        </w:tabs>
      </w:pPr>
      <w:rPr>
        <w:rFonts w:cs="Times New Roman"/>
      </w:rPr>
    </w:lvl>
  </w:abstractNum>
  <w:abstractNum w:abstractNumId="20" w15:restartNumberingAfterBreak="0">
    <w:nsid w:val="6A9C37B6"/>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10A4F63"/>
    <w:multiLevelType w:val="multilevel"/>
    <w:tmpl w:val="BDC82A16"/>
    <w:lvl w:ilvl="0">
      <w:start w:val="4"/>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15:restartNumberingAfterBreak="0">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798E2119"/>
    <w:multiLevelType w:val="multilevel"/>
    <w:tmpl w:val="D06C7408"/>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7D2540F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FFB10B9"/>
    <w:multiLevelType w:val="hybridMultilevel"/>
    <w:tmpl w:val="71AC6A24"/>
    <w:lvl w:ilvl="0" w:tplc="467ECCE2">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1"/>
  </w:num>
  <w:num w:numId="4">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15"/>
  </w:num>
  <w:num w:numId="8">
    <w:abstractNumId w:val="8"/>
  </w:num>
  <w:num w:numId="9">
    <w:abstractNumId w:val="25"/>
  </w:num>
  <w:num w:numId="10">
    <w:abstractNumId w:val="2"/>
  </w:num>
  <w:num w:numId="11">
    <w:abstractNumId w:val="11"/>
  </w:num>
  <w:num w:numId="12">
    <w:abstractNumId w:val="14"/>
  </w:num>
  <w:num w:numId="13">
    <w:abstractNumId w:val="3"/>
  </w:num>
  <w:num w:numId="14">
    <w:abstractNumId w:val="21"/>
  </w:num>
  <w:num w:numId="15">
    <w:abstractNumId w:val="5"/>
  </w:num>
  <w:num w:numId="16">
    <w:abstractNumId w:val="23"/>
  </w:num>
  <w:num w:numId="17">
    <w:abstractNumId w:val="17"/>
  </w:num>
  <w:num w:numId="18">
    <w:abstractNumId w:val="13"/>
  </w:num>
  <w:num w:numId="19">
    <w:abstractNumId w:val="4"/>
  </w:num>
  <w:num w:numId="20">
    <w:abstractNumId w:val="0"/>
  </w:num>
  <w:num w:numId="21">
    <w:abstractNumId w:val="20"/>
  </w:num>
  <w:num w:numId="22">
    <w:abstractNumId w:val="7"/>
  </w:num>
  <w:num w:numId="23">
    <w:abstractNumId w:val="16"/>
  </w:num>
  <w:num w:numId="24">
    <w:abstractNumId w:val="12"/>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83"/>
    <w:rsid w:val="00000D5E"/>
    <w:rsid w:val="000029B3"/>
    <w:rsid w:val="00002BFA"/>
    <w:rsid w:val="000037DB"/>
    <w:rsid w:val="000051B8"/>
    <w:rsid w:val="00005ACF"/>
    <w:rsid w:val="00006C32"/>
    <w:rsid w:val="00010E1A"/>
    <w:rsid w:val="0001409A"/>
    <w:rsid w:val="00014534"/>
    <w:rsid w:val="000147B9"/>
    <w:rsid w:val="00014C43"/>
    <w:rsid w:val="00015284"/>
    <w:rsid w:val="00015478"/>
    <w:rsid w:val="00015659"/>
    <w:rsid w:val="00015B9E"/>
    <w:rsid w:val="00016C4C"/>
    <w:rsid w:val="00016E1B"/>
    <w:rsid w:val="000171A7"/>
    <w:rsid w:val="0002049A"/>
    <w:rsid w:val="00020AD3"/>
    <w:rsid w:val="00021051"/>
    <w:rsid w:val="00022911"/>
    <w:rsid w:val="0002354A"/>
    <w:rsid w:val="00025858"/>
    <w:rsid w:val="00026A75"/>
    <w:rsid w:val="00027D61"/>
    <w:rsid w:val="00030081"/>
    <w:rsid w:val="000342F1"/>
    <w:rsid w:val="00034704"/>
    <w:rsid w:val="00035804"/>
    <w:rsid w:val="00036F7D"/>
    <w:rsid w:val="0004035C"/>
    <w:rsid w:val="0004114D"/>
    <w:rsid w:val="000422C1"/>
    <w:rsid w:val="00042BF1"/>
    <w:rsid w:val="00044707"/>
    <w:rsid w:val="000451D9"/>
    <w:rsid w:val="00050442"/>
    <w:rsid w:val="0005092D"/>
    <w:rsid w:val="00051F36"/>
    <w:rsid w:val="00052EFC"/>
    <w:rsid w:val="00054EC5"/>
    <w:rsid w:val="00055F23"/>
    <w:rsid w:val="00057A36"/>
    <w:rsid w:val="00060C4D"/>
    <w:rsid w:val="00061754"/>
    <w:rsid w:val="00061796"/>
    <w:rsid w:val="00062D53"/>
    <w:rsid w:val="00062DCF"/>
    <w:rsid w:val="00063DAA"/>
    <w:rsid w:val="00063E63"/>
    <w:rsid w:val="00064743"/>
    <w:rsid w:val="00066466"/>
    <w:rsid w:val="00066E03"/>
    <w:rsid w:val="000672B3"/>
    <w:rsid w:val="00067322"/>
    <w:rsid w:val="000677FD"/>
    <w:rsid w:val="00067E52"/>
    <w:rsid w:val="000702EE"/>
    <w:rsid w:val="00070EEA"/>
    <w:rsid w:val="0007327C"/>
    <w:rsid w:val="000747C2"/>
    <w:rsid w:val="00074A5B"/>
    <w:rsid w:val="000762B2"/>
    <w:rsid w:val="00077FEC"/>
    <w:rsid w:val="000803FB"/>
    <w:rsid w:val="00081882"/>
    <w:rsid w:val="0008208D"/>
    <w:rsid w:val="000820AD"/>
    <w:rsid w:val="0008364A"/>
    <w:rsid w:val="00083E21"/>
    <w:rsid w:val="000850AE"/>
    <w:rsid w:val="000851B1"/>
    <w:rsid w:val="00085690"/>
    <w:rsid w:val="000870E5"/>
    <w:rsid w:val="00090949"/>
    <w:rsid w:val="00090EED"/>
    <w:rsid w:val="00091B88"/>
    <w:rsid w:val="00091C4F"/>
    <w:rsid w:val="00092DEB"/>
    <w:rsid w:val="000943AB"/>
    <w:rsid w:val="000944E6"/>
    <w:rsid w:val="00095600"/>
    <w:rsid w:val="00096028"/>
    <w:rsid w:val="000962B1"/>
    <w:rsid w:val="00096C28"/>
    <w:rsid w:val="000979C8"/>
    <w:rsid w:val="00097E1C"/>
    <w:rsid w:val="000A2375"/>
    <w:rsid w:val="000A2892"/>
    <w:rsid w:val="000A3125"/>
    <w:rsid w:val="000A56E9"/>
    <w:rsid w:val="000A6CD2"/>
    <w:rsid w:val="000A733F"/>
    <w:rsid w:val="000A780E"/>
    <w:rsid w:val="000A7A83"/>
    <w:rsid w:val="000A7A90"/>
    <w:rsid w:val="000B276F"/>
    <w:rsid w:val="000B2A2B"/>
    <w:rsid w:val="000B318D"/>
    <w:rsid w:val="000B3227"/>
    <w:rsid w:val="000B4504"/>
    <w:rsid w:val="000B77CF"/>
    <w:rsid w:val="000B7E72"/>
    <w:rsid w:val="000C1061"/>
    <w:rsid w:val="000C1A0D"/>
    <w:rsid w:val="000C1D1B"/>
    <w:rsid w:val="000C2044"/>
    <w:rsid w:val="000C2660"/>
    <w:rsid w:val="000C29EC"/>
    <w:rsid w:val="000C3523"/>
    <w:rsid w:val="000C3E26"/>
    <w:rsid w:val="000C439A"/>
    <w:rsid w:val="000C77B9"/>
    <w:rsid w:val="000D032D"/>
    <w:rsid w:val="000D11E9"/>
    <w:rsid w:val="000D3331"/>
    <w:rsid w:val="000D455B"/>
    <w:rsid w:val="000D6F30"/>
    <w:rsid w:val="000D72E8"/>
    <w:rsid w:val="000D7807"/>
    <w:rsid w:val="000E095F"/>
    <w:rsid w:val="000E124C"/>
    <w:rsid w:val="000E17C5"/>
    <w:rsid w:val="000E1D84"/>
    <w:rsid w:val="000E2531"/>
    <w:rsid w:val="000E30C2"/>
    <w:rsid w:val="000E33BD"/>
    <w:rsid w:val="000E7587"/>
    <w:rsid w:val="000E7E8D"/>
    <w:rsid w:val="000F006C"/>
    <w:rsid w:val="000F190F"/>
    <w:rsid w:val="000F2958"/>
    <w:rsid w:val="000F3A3F"/>
    <w:rsid w:val="000F5D49"/>
    <w:rsid w:val="000F619F"/>
    <w:rsid w:val="000F6CC4"/>
    <w:rsid w:val="001001F5"/>
    <w:rsid w:val="001005DD"/>
    <w:rsid w:val="0010093A"/>
    <w:rsid w:val="001039FF"/>
    <w:rsid w:val="00103A0D"/>
    <w:rsid w:val="00103EFE"/>
    <w:rsid w:val="00104321"/>
    <w:rsid w:val="00107923"/>
    <w:rsid w:val="00110E84"/>
    <w:rsid w:val="00111066"/>
    <w:rsid w:val="001111CE"/>
    <w:rsid w:val="00111C93"/>
    <w:rsid w:val="00112129"/>
    <w:rsid w:val="001121BF"/>
    <w:rsid w:val="00112644"/>
    <w:rsid w:val="001136D8"/>
    <w:rsid w:val="00113AB2"/>
    <w:rsid w:val="00114096"/>
    <w:rsid w:val="00114211"/>
    <w:rsid w:val="00115236"/>
    <w:rsid w:val="00115D75"/>
    <w:rsid w:val="0011673E"/>
    <w:rsid w:val="0011745A"/>
    <w:rsid w:val="00117498"/>
    <w:rsid w:val="00120466"/>
    <w:rsid w:val="00120B93"/>
    <w:rsid w:val="00120C8C"/>
    <w:rsid w:val="001214F3"/>
    <w:rsid w:val="001221FC"/>
    <w:rsid w:val="00122224"/>
    <w:rsid w:val="0012235F"/>
    <w:rsid w:val="001247DE"/>
    <w:rsid w:val="0012709F"/>
    <w:rsid w:val="0012759A"/>
    <w:rsid w:val="00127695"/>
    <w:rsid w:val="00130833"/>
    <w:rsid w:val="00130C37"/>
    <w:rsid w:val="00131304"/>
    <w:rsid w:val="001323DC"/>
    <w:rsid w:val="0013272E"/>
    <w:rsid w:val="00133130"/>
    <w:rsid w:val="001369DA"/>
    <w:rsid w:val="00137305"/>
    <w:rsid w:val="00137325"/>
    <w:rsid w:val="00140285"/>
    <w:rsid w:val="0014083C"/>
    <w:rsid w:val="00140EC8"/>
    <w:rsid w:val="001425AA"/>
    <w:rsid w:val="00142A38"/>
    <w:rsid w:val="00143907"/>
    <w:rsid w:val="00143C2B"/>
    <w:rsid w:val="00145103"/>
    <w:rsid w:val="00145C19"/>
    <w:rsid w:val="00146570"/>
    <w:rsid w:val="00147B48"/>
    <w:rsid w:val="00150E6C"/>
    <w:rsid w:val="00151254"/>
    <w:rsid w:val="00151921"/>
    <w:rsid w:val="00151BE1"/>
    <w:rsid w:val="001520F7"/>
    <w:rsid w:val="0015224F"/>
    <w:rsid w:val="00152D8B"/>
    <w:rsid w:val="00153333"/>
    <w:rsid w:val="0015345A"/>
    <w:rsid w:val="001536D1"/>
    <w:rsid w:val="00153A9C"/>
    <w:rsid w:val="00153F56"/>
    <w:rsid w:val="00154F5F"/>
    <w:rsid w:val="0015598E"/>
    <w:rsid w:val="001559F4"/>
    <w:rsid w:val="00155B45"/>
    <w:rsid w:val="00156B54"/>
    <w:rsid w:val="00156D0A"/>
    <w:rsid w:val="00157761"/>
    <w:rsid w:val="00161693"/>
    <w:rsid w:val="001616F5"/>
    <w:rsid w:val="00161D9B"/>
    <w:rsid w:val="00162BD0"/>
    <w:rsid w:val="00163756"/>
    <w:rsid w:val="001649BE"/>
    <w:rsid w:val="00165111"/>
    <w:rsid w:val="001678E1"/>
    <w:rsid w:val="00170300"/>
    <w:rsid w:val="00170990"/>
    <w:rsid w:val="00170C64"/>
    <w:rsid w:val="00170F2C"/>
    <w:rsid w:val="001714BA"/>
    <w:rsid w:val="00171F6E"/>
    <w:rsid w:val="00173630"/>
    <w:rsid w:val="0017504A"/>
    <w:rsid w:val="00175652"/>
    <w:rsid w:val="00175A73"/>
    <w:rsid w:val="00176C59"/>
    <w:rsid w:val="00180BE5"/>
    <w:rsid w:val="00181653"/>
    <w:rsid w:val="00181AAF"/>
    <w:rsid w:val="00182349"/>
    <w:rsid w:val="00182575"/>
    <w:rsid w:val="00183231"/>
    <w:rsid w:val="00183623"/>
    <w:rsid w:val="001836E3"/>
    <w:rsid w:val="00183A2A"/>
    <w:rsid w:val="00183A68"/>
    <w:rsid w:val="00184968"/>
    <w:rsid w:val="00184BE3"/>
    <w:rsid w:val="001852C8"/>
    <w:rsid w:val="001855FC"/>
    <w:rsid w:val="0018597E"/>
    <w:rsid w:val="00185A99"/>
    <w:rsid w:val="00186DB6"/>
    <w:rsid w:val="00187009"/>
    <w:rsid w:val="00191BF1"/>
    <w:rsid w:val="00191CC1"/>
    <w:rsid w:val="001925A4"/>
    <w:rsid w:val="00192AD9"/>
    <w:rsid w:val="00192FD8"/>
    <w:rsid w:val="001947D1"/>
    <w:rsid w:val="00194E33"/>
    <w:rsid w:val="001958BE"/>
    <w:rsid w:val="0019594A"/>
    <w:rsid w:val="00195D1F"/>
    <w:rsid w:val="001972C9"/>
    <w:rsid w:val="00197FA1"/>
    <w:rsid w:val="001A18C4"/>
    <w:rsid w:val="001A1C97"/>
    <w:rsid w:val="001A1E79"/>
    <w:rsid w:val="001A2276"/>
    <w:rsid w:val="001A297D"/>
    <w:rsid w:val="001A2A6A"/>
    <w:rsid w:val="001A2B07"/>
    <w:rsid w:val="001A39AC"/>
    <w:rsid w:val="001A6F90"/>
    <w:rsid w:val="001A735E"/>
    <w:rsid w:val="001A78E1"/>
    <w:rsid w:val="001B01E6"/>
    <w:rsid w:val="001B05B6"/>
    <w:rsid w:val="001B05D0"/>
    <w:rsid w:val="001B08AB"/>
    <w:rsid w:val="001B08FC"/>
    <w:rsid w:val="001B0A16"/>
    <w:rsid w:val="001B0CE4"/>
    <w:rsid w:val="001B164D"/>
    <w:rsid w:val="001B2208"/>
    <w:rsid w:val="001B28E8"/>
    <w:rsid w:val="001B2B78"/>
    <w:rsid w:val="001B2D07"/>
    <w:rsid w:val="001B3107"/>
    <w:rsid w:val="001B3789"/>
    <w:rsid w:val="001B38E4"/>
    <w:rsid w:val="001B4742"/>
    <w:rsid w:val="001B6A7C"/>
    <w:rsid w:val="001B7295"/>
    <w:rsid w:val="001B78E0"/>
    <w:rsid w:val="001C11E9"/>
    <w:rsid w:val="001C41E6"/>
    <w:rsid w:val="001C45B2"/>
    <w:rsid w:val="001C5D1C"/>
    <w:rsid w:val="001D0085"/>
    <w:rsid w:val="001D0703"/>
    <w:rsid w:val="001D106B"/>
    <w:rsid w:val="001D17E5"/>
    <w:rsid w:val="001D1860"/>
    <w:rsid w:val="001D259F"/>
    <w:rsid w:val="001D2994"/>
    <w:rsid w:val="001D2A6C"/>
    <w:rsid w:val="001D2C34"/>
    <w:rsid w:val="001D38F5"/>
    <w:rsid w:val="001D4D90"/>
    <w:rsid w:val="001D4EBD"/>
    <w:rsid w:val="001D5E45"/>
    <w:rsid w:val="001D6F78"/>
    <w:rsid w:val="001D7D09"/>
    <w:rsid w:val="001E0610"/>
    <w:rsid w:val="001E18B9"/>
    <w:rsid w:val="001E1EA9"/>
    <w:rsid w:val="001E257A"/>
    <w:rsid w:val="001E4337"/>
    <w:rsid w:val="001E476B"/>
    <w:rsid w:val="001E486A"/>
    <w:rsid w:val="001E4A2E"/>
    <w:rsid w:val="001E5886"/>
    <w:rsid w:val="001E7397"/>
    <w:rsid w:val="001F0933"/>
    <w:rsid w:val="001F0CE9"/>
    <w:rsid w:val="001F0EF4"/>
    <w:rsid w:val="001F335B"/>
    <w:rsid w:val="001F3523"/>
    <w:rsid w:val="001F4A78"/>
    <w:rsid w:val="001F6482"/>
    <w:rsid w:val="001F6620"/>
    <w:rsid w:val="001F6BCB"/>
    <w:rsid w:val="001F7243"/>
    <w:rsid w:val="00200835"/>
    <w:rsid w:val="002015EA"/>
    <w:rsid w:val="00203120"/>
    <w:rsid w:val="00203D2C"/>
    <w:rsid w:val="002042C4"/>
    <w:rsid w:val="002044C6"/>
    <w:rsid w:val="00205B33"/>
    <w:rsid w:val="00205DE9"/>
    <w:rsid w:val="0020694F"/>
    <w:rsid w:val="0020696A"/>
    <w:rsid w:val="00206E3D"/>
    <w:rsid w:val="002072BC"/>
    <w:rsid w:val="0020776D"/>
    <w:rsid w:val="002078A4"/>
    <w:rsid w:val="002100AC"/>
    <w:rsid w:val="002104F9"/>
    <w:rsid w:val="00211203"/>
    <w:rsid w:val="002114CB"/>
    <w:rsid w:val="0021151A"/>
    <w:rsid w:val="00211E79"/>
    <w:rsid w:val="00211F6F"/>
    <w:rsid w:val="00213952"/>
    <w:rsid w:val="002141CF"/>
    <w:rsid w:val="00214B92"/>
    <w:rsid w:val="00215ECF"/>
    <w:rsid w:val="00216D8A"/>
    <w:rsid w:val="0021733B"/>
    <w:rsid w:val="002175C7"/>
    <w:rsid w:val="00220231"/>
    <w:rsid w:val="002209A3"/>
    <w:rsid w:val="00221E07"/>
    <w:rsid w:val="0022407A"/>
    <w:rsid w:val="0022435A"/>
    <w:rsid w:val="0022509D"/>
    <w:rsid w:val="002250D1"/>
    <w:rsid w:val="00225520"/>
    <w:rsid w:val="002326BD"/>
    <w:rsid w:val="00232F0A"/>
    <w:rsid w:val="0023365F"/>
    <w:rsid w:val="00234770"/>
    <w:rsid w:val="00234A7F"/>
    <w:rsid w:val="00236A0E"/>
    <w:rsid w:val="0023702D"/>
    <w:rsid w:val="00237102"/>
    <w:rsid w:val="00237717"/>
    <w:rsid w:val="00240670"/>
    <w:rsid w:val="00240932"/>
    <w:rsid w:val="002422E6"/>
    <w:rsid w:val="00242D7B"/>
    <w:rsid w:val="002441E3"/>
    <w:rsid w:val="00244F5C"/>
    <w:rsid w:val="0024524E"/>
    <w:rsid w:val="00245DB1"/>
    <w:rsid w:val="00247227"/>
    <w:rsid w:val="00247664"/>
    <w:rsid w:val="002505C5"/>
    <w:rsid w:val="00255C15"/>
    <w:rsid w:val="0025660C"/>
    <w:rsid w:val="002569F7"/>
    <w:rsid w:val="00256AC5"/>
    <w:rsid w:val="00256FED"/>
    <w:rsid w:val="0025763D"/>
    <w:rsid w:val="00257923"/>
    <w:rsid w:val="00257A02"/>
    <w:rsid w:val="00260604"/>
    <w:rsid w:val="00260627"/>
    <w:rsid w:val="002609C8"/>
    <w:rsid w:val="00261148"/>
    <w:rsid w:val="002616AD"/>
    <w:rsid w:val="00261A9D"/>
    <w:rsid w:val="00262AE3"/>
    <w:rsid w:val="00262B96"/>
    <w:rsid w:val="00262D5D"/>
    <w:rsid w:val="00263C41"/>
    <w:rsid w:val="00264054"/>
    <w:rsid w:val="00264D51"/>
    <w:rsid w:val="002656C2"/>
    <w:rsid w:val="002660D8"/>
    <w:rsid w:val="00266646"/>
    <w:rsid w:val="002670AB"/>
    <w:rsid w:val="00267FB3"/>
    <w:rsid w:val="002702B7"/>
    <w:rsid w:val="00270BEC"/>
    <w:rsid w:val="00270CB0"/>
    <w:rsid w:val="0027237D"/>
    <w:rsid w:val="00272974"/>
    <w:rsid w:val="00272BB8"/>
    <w:rsid w:val="00272C45"/>
    <w:rsid w:val="002731A5"/>
    <w:rsid w:val="0027442C"/>
    <w:rsid w:val="00274567"/>
    <w:rsid w:val="00275129"/>
    <w:rsid w:val="00275B5D"/>
    <w:rsid w:val="0028002A"/>
    <w:rsid w:val="00280D06"/>
    <w:rsid w:val="00285371"/>
    <w:rsid w:val="00286B59"/>
    <w:rsid w:val="00286D3F"/>
    <w:rsid w:val="00287C8C"/>
    <w:rsid w:val="002908AF"/>
    <w:rsid w:val="00291559"/>
    <w:rsid w:val="00291880"/>
    <w:rsid w:val="002937FF"/>
    <w:rsid w:val="002970D6"/>
    <w:rsid w:val="002A0CEA"/>
    <w:rsid w:val="002A2702"/>
    <w:rsid w:val="002A36ED"/>
    <w:rsid w:val="002A5C78"/>
    <w:rsid w:val="002A61DD"/>
    <w:rsid w:val="002B01A2"/>
    <w:rsid w:val="002B245D"/>
    <w:rsid w:val="002B4564"/>
    <w:rsid w:val="002B47AB"/>
    <w:rsid w:val="002B4CFE"/>
    <w:rsid w:val="002B5012"/>
    <w:rsid w:val="002B537B"/>
    <w:rsid w:val="002B57CD"/>
    <w:rsid w:val="002B72DA"/>
    <w:rsid w:val="002B7AAD"/>
    <w:rsid w:val="002C0AED"/>
    <w:rsid w:val="002C4265"/>
    <w:rsid w:val="002C4980"/>
    <w:rsid w:val="002C62DA"/>
    <w:rsid w:val="002C6C44"/>
    <w:rsid w:val="002C7817"/>
    <w:rsid w:val="002D52D8"/>
    <w:rsid w:val="002D5E0B"/>
    <w:rsid w:val="002D66B7"/>
    <w:rsid w:val="002D6903"/>
    <w:rsid w:val="002D6C4C"/>
    <w:rsid w:val="002D7C4F"/>
    <w:rsid w:val="002E18EA"/>
    <w:rsid w:val="002E1D82"/>
    <w:rsid w:val="002E22E2"/>
    <w:rsid w:val="002E39F8"/>
    <w:rsid w:val="002E39FB"/>
    <w:rsid w:val="002E40EF"/>
    <w:rsid w:val="002E51F0"/>
    <w:rsid w:val="002E58DB"/>
    <w:rsid w:val="002E6C0B"/>
    <w:rsid w:val="002E6D91"/>
    <w:rsid w:val="002F03BF"/>
    <w:rsid w:val="002F1A1E"/>
    <w:rsid w:val="002F1D28"/>
    <w:rsid w:val="002F224B"/>
    <w:rsid w:val="002F2776"/>
    <w:rsid w:val="002F2AAF"/>
    <w:rsid w:val="002F2E1A"/>
    <w:rsid w:val="002F43B1"/>
    <w:rsid w:val="002F464B"/>
    <w:rsid w:val="002F4DB8"/>
    <w:rsid w:val="002F6641"/>
    <w:rsid w:val="002F6E01"/>
    <w:rsid w:val="002F747C"/>
    <w:rsid w:val="002F7DB3"/>
    <w:rsid w:val="002F7E48"/>
    <w:rsid w:val="0030022D"/>
    <w:rsid w:val="00301780"/>
    <w:rsid w:val="00301F7E"/>
    <w:rsid w:val="00302365"/>
    <w:rsid w:val="00302429"/>
    <w:rsid w:val="00303D98"/>
    <w:rsid w:val="003046EE"/>
    <w:rsid w:val="00304F8B"/>
    <w:rsid w:val="003079ED"/>
    <w:rsid w:val="00311105"/>
    <w:rsid w:val="0031248D"/>
    <w:rsid w:val="00312D83"/>
    <w:rsid w:val="00312D96"/>
    <w:rsid w:val="0031375F"/>
    <w:rsid w:val="00313A89"/>
    <w:rsid w:val="003154D7"/>
    <w:rsid w:val="00315690"/>
    <w:rsid w:val="00316226"/>
    <w:rsid w:val="00317694"/>
    <w:rsid w:val="00321B5A"/>
    <w:rsid w:val="00322083"/>
    <w:rsid w:val="0032485B"/>
    <w:rsid w:val="003267E2"/>
    <w:rsid w:val="003270DD"/>
    <w:rsid w:val="00330B50"/>
    <w:rsid w:val="003317D5"/>
    <w:rsid w:val="003317D7"/>
    <w:rsid w:val="00332006"/>
    <w:rsid w:val="0033309F"/>
    <w:rsid w:val="00336D6F"/>
    <w:rsid w:val="00337AC4"/>
    <w:rsid w:val="00340FA0"/>
    <w:rsid w:val="00342A15"/>
    <w:rsid w:val="00343213"/>
    <w:rsid w:val="00344CC5"/>
    <w:rsid w:val="00345303"/>
    <w:rsid w:val="003458AC"/>
    <w:rsid w:val="00345FB2"/>
    <w:rsid w:val="00347009"/>
    <w:rsid w:val="00347672"/>
    <w:rsid w:val="00350139"/>
    <w:rsid w:val="00350BBB"/>
    <w:rsid w:val="00350E52"/>
    <w:rsid w:val="00351539"/>
    <w:rsid w:val="003526F8"/>
    <w:rsid w:val="00352D6C"/>
    <w:rsid w:val="0035382A"/>
    <w:rsid w:val="003538BE"/>
    <w:rsid w:val="00353911"/>
    <w:rsid w:val="0035393F"/>
    <w:rsid w:val="0035422F"/>
    <w:rsid w:val="003544A5"/>
    <w:rsid w:val="003575E3"/>
    <w:rsid w:val="00357B00"/>
    <w:rsid w:val="00360752"/>
    <w:rsid w:val="003609E1"/>
    <w:rsid w:val="00362471"/>
    <w:rsid w:val="003629DF"/>
    <w:rsid w:val="0036451F"/>
    <w:rsid w:val="003652B1"/>
    <w:rsid w:val="00366E14"/>
    <w:rsid w:val="00367B87"/>
    <w:rsid w:val="00371289"/>
    <w:rsid w:val="00372598"/>
    <w:rsid w:val="00372E3C"/>
    <w:rsid w:val="003740BA"/>
    <w:rsid w:val="0037410D"/>
    <w:rsid w:val="0037411C"/>
    <w:rsid w:val="003741A3"/>
    <w:rsid w:val="003755F4"/>
    <w:rsid w:val="00376AE8"/>
    <w:rsid w:val="00377231"/>
    <w:rsid w:val="00377A04"/>
    <w:rsid w:val="00380E36"/>
    <w:rsid w:val="00380EAF"/>
    <w:rsid w:val="003827C3"/>
    <w:rsid w:val="00385AD4"/>
    <w:rsid w:val="003866E8"/>
    <w:rsid w:val="0038681E"/>
    <w:rsid w:val="00386D85"/>
    <w:rsid w:val="00386EF9"/>
    <w:rsid w:val="00387C1C"/>
    <w:rsid w:val="00387EB8"/>
    <w:rsid w:val="00391729"/>
    <w:rsid w:val="00392BA3"/>
    <w:rsid w:val="003942EF"/>
    <w:rsid w:val="003964B7"/>
    <w:rsid w:val="00397F4D"/>
    <w:rsid w:val="003A0118"/>
    <w:rsid w:val="003A07B7"/>
    <w:rsid w:val="003A24BE"/>
    <w:rsid w:val="003A2DD5"/>
    <w:rsid w:val="003A2F79"/>
    <w:rsid w:val="003A3844"/>
    <w:rsid w:val="003A4614"/>
    <w:rsid w:val="003A4EE8"/>
    <w:rsid w:val="003A64BD"/>
    <w:rsid w:val="003A7C50"/>
    <w:rsid w:val="003B0A1E"/>
    <w:rsid w:val="003B2FC3"/>
    <w:rsid w:val="003B49BC"/>
    <w:rsid w:val="003B5858"/>
    <w:rsid w:val="003B699A"/>
    <w:rsid w:val="003B7527"/>
    <w:rsid w:val="003B7543"/>
    <w:rsid w:val="003B755E"/>
    <w:rsid w:val="003C02BE"/>
    <w:rsid w:val="003C158C"/>
    <w:rsid w:val="003C2A55"/>
    <w:rsid w:val="003C336A"/>
    <w:rsid w:val="003C397F"/>
    <w:rsid w:val="003C3F89"/>
    <w:rsid w:val="003C4613"/>
    <w:rsid w:val="003C7D42"/>
    <w:rsid w:val="003D0B12"/>
    <w:rsid w:val="003D0CA2"/>
    <w:rsid w:val="003D1BEA"/>
    <w:rsid w:val="003D1E78"/>
    <w:rsid w:val="003D2285"/>
    <w:rsid w:val="003D3AA5"/>
    <w:rsid w:val="003D4F41"/>
    <w:rsid w:val="003D5DB9"/>
    <w:rsid w:val="003D6590"/>
    <w:rsid w:val="003D7D8C"/>
    <w:rsid w:val="003E032B"/>
    <w:rsid w:val="003E060B"/>
    <w:rsid w:val="003E1DEC"/>
    <w:rsid w:val="003E277E"/>
    <w:rsid w:val="003E2AA4"/>
    <w:rsid w:val="003E2AF6"/>
    <w:rsid w:val="003E2D54"/>
    <w:rsid w:val="003E334A"/>
    <w:rsid w:val="003E3826"/>
    <w:rsid w:val="003E668D"/>
    <w:rsid w:val="003E6715"/>
    <w:rsid w:val="003E67BB"/>
    <w:rsid w:val="003E7D2C"/>
    <w:rsid w:val="003E7F60"/>
    <w:rsid w:val="003F0ACD"/>
    <w:rsid w:val="003F312C"/>
    <w:rsid w:val="003F374A"/>
    <w:rsid w:val="00400695"/>
    <w:rsid w:val="004023D6"/>
    <w:rsid w:val="0040262C"/>
    <w:rsid w:val="004030C4"/>
    <w:rsid w:val="0040561A"/>
    <w:rsid w:val="00406696"/>
    <w:rsid w:val="0040712C"/>
    <w:rsid w:val="004112D0"/>
    <w:rsid w:val="00411AC7"/>
    <w:rsid w:val="004126BD"/>
    <w:rsid w:val="00413A56"/>
    <w:rsid w:val="00414551"/>
    <w:rsid w:val="00414D44"/>
    <w:rsid w:val="00415965"/>
    <w:rsid w:val="00416168"/>
    <w:rsid w:val="0041715C"/>
    <w:rsid w:val="00417670"/>
    <w:rsid w:val="00417981"/>
    <w:rsid w:val="0042028B"/>
    <w:rsid w:val="004203F0"/>
    <w:rsid w:val="00421E9D"/>
    <w:rsid w:val="0042260C"/>
    <w:rsid w:val="00422664"/>
    <w:rsid w:val="004230E8"/>
    <w:rsid w:val="00424F5C"/>
    <w:rsid w:val="0042599F"/>
    <w:rsid w:val="004259E6"/>
    <w:rsid w:val="00426E40"/>
    <w:rsid w:val="00426FED"/>
    <w:rsid w:val="00427B2A"/>
    <w:rsid w:val="00427DC2"/>
    <w:rsid w:val="00427F33"/>
    <w:rsid w:val="00431EF9"/>
    <w:rsid w:val="004324C5"/>
    <w:rsid w:val="00432754"/>
    <w:rsid w:val="00432A09"/>
    <w:rsid w:val="00436311"/>
    <w:rsid w:val="0043682F"/>
    <w:rsid w:val="004376CD"/>
    <w:rsid w:val="00437A4D"/>
    <w:rsid w:val="00440642"/>
    <w:rsid w:val="00440F9B"/>
    <w:rsid w:val="00441973"/>
    <w:rsid w:val="00443DDE"/>
    <w:rsid w:val="0044518F"/>
    <w:rsid w:val="004456C6"/>
    <w:rsid w:val="004458C3"/>
    <w:rsid w:val="00445CA6"/>
    <w:rsid w:val="00445DE0"/>
    <w:rsid w:val="00447251"/>
    <w:rsid w:val="00450DC5"/>
    <w:rsid w:val="00452299"/>
    <w:rsid w:val="00453341"/>
    <w:rsid w:val="00453C44"/>
    <w:rsid w:val="004576B1"/>
    <w:rsid w:val="004603E5"/>
    <w:rsid w:val="00460964"/>
    <w:rsid w:val="00460AA0"/>
    <w:rsid w:val="004610EF"/>
    <w:rsid w:val="00462837"/>
    <w:rsid w:val="00463402"/>
    <w:rsid w:val="00463587"/>
    <w:rsid w:val="00463666"/>
    <w:rsid w:val="004643D0"/>
    <w:rsid w:val="00466409"/>
    <w:rsid w:val="004704DE"/>
    <w:rsid w:val="0047070B"/>
    <w:rsid w:val="00472B54"/>
    <w:rsid w:val="0047308D"/>
    <w:rsid w:val="0047355A"/>
    <w:rsid w:val="00473B13"/>
    <w:rsid w:val="00473B68"/>
    <w:rsid w:val="00473C98"/>
    <w:rsid w:val="00474F99"/>
    <w:rsid w:val="004757C9"/>
    <w:rsid w:val="00476F75"/>
    <w:rsid w:val="00477BDD"/>
    <w:rsid w:val="0048000A"/>
    <w:rsid w:val="00480E13"/>
    <w:rsid w:val="0048115B"/>
    <w:rsid w:val="00481A21"/>
    <w:rsid w:val="00481B1C"/>
    <w:rsid w:val="00482353"/>
    <w:rsid w:val="004823E3"/>
    <w:rsid w:val="00482513"/>
    <w:rsid w:val="004835D8"/>
    <w:rsid w:val="00484D45"/>
    <w:rsid w:val="00485099"/>
    <w:rsid w:val="004855AC"/>
    <w:rsid w:val="0048617A"/>
    <w:rsid w:val="00486605"/>
    <w:rsid w:val="00487140"/>
    <w:rsid w:val="00487485"/>
    <w:rsid w:val="00490445"/>
    <w:rsid w:val="00490C4F"/>
    <w:rsid w:val="00490C90"/>
    <w:rsid w:val="00491EF0"/>
    <w:rsid w:val="00492628"/>
    <w:rsid w:val="00493358"/>
    <w:rsid w:val="004950EF"/>
    <w:rsid w:val="00496B93"/>
    <w:rsid w:val="00496CB2"/>
    <w:rsid w:val="004973D1"/>
    <w:rsid w:val="004973EA"/>
    <w:rsid w:val="00497896"/>
    <w:rsid w:val="004979EC"/>
    <w:rsid w:val="004A141F"/>
    <w:rsid w:val="004A1677"/>
    <w:rsid w:val="004A29AA"/>
    <w:rsid w:val="004A2EDE"/>
    <w:rsid w:val="004A3F99"/>
    <w:rsid w:val="004A449E"/>
    <w:rsid w:val="004A4853"/>
    <w:rsid w:val="004A49D1"/>
    <w:rsid w:val="004A57EA"/>
    <w:rsid w:val="004B0379"/>
    <w:rsid w:val="004B0510"/>
    <w:rsid w:val="004B0ADB"/>
    <w:rsid w:val="004B0C2B"/>
    <w:rsid w:val="004B1965"/>
    <w:rsid w:val="004B1C8E"/>
    <w:rsid w:val="004B2D27"/>
    <w:rsid w:val="004B4F07"/>
    <w:rsid w:val="004B5894"/>
    <w:rsid w:val="004B5945"/>
    <w:rsid w:val="004B5B5F"/>
    <w:rsid w:val="004B6B86"/>
    <w:rsid w:val="004B7163"/>
    <w:rsid w:val="004C09C4"/>
    <w:rsid w:val="004C12A5"/>
    <w:rsid w:val="004C194B"/>
    <w:rsid w:val="004C1A27"/>
    <w:rsid w:val="004C214D"/>
    <w:rsid w:val="004C397F"/>
    <w:rsid w:val="004C3A23"/>
    <w:rsid w:val="004C3ECC"/>
    <w:rsid w:val="004C56B1"/>
    <w:rsid w:val="004C5D60"/>
    <w:rsid w:val="004C602E"/>
    <w:rsid w:val="004C6420"/>
    <w:rsid w:val="004C6A27"/>
    <w:rsid w:val="004C7965"/>
    <w:rsid w:val="004D1FD0"/>
    <w:rsid w:val="004D284B"/>
    <w:rsid w:val="004D2DFD"/>
    <w:rsid w:val="004D58E3"/>
    <w:rsid w:val="004D7BA4"/>
    <w:rsid w:val="004E018D"/>
    <w:rsid w:val="004E139F"/>
    <w:rsid w:val="004E22B3"/>
    <w:rsid w:val="004E2F6B"/>
    <w:rsid w:val="004E4598"/>
    <w:rsid w:val="004E4D87"/>
    <w:rsid w:val="004E6232"/>
    <w:rsid w:val="004E63A8"/>
    <w:rsid w:val="004E6780"/>
    <w:rsid w:val="004E6B0D"/>
    <w:rsid w:val="004E6B18"/>
    <w:rsid w:val="004E77B8"/>
    <w:rsid w:val="004E7D93"/>
    <w:rsid w:val="004F00EC"/>
    <w:rsid w:val="004F0BF0"/>
    <w:rsid w:val="004F0DE6"/>
    <w:rsid w:val="004F165C"/>
    <w:rsid w:val="004F1B73"/>
    <w:rsid w:val="004F1D98"/>
    <w:rsid w:val="004F2387"/>
    <w:rsid w:val="004F304F"/>
    <w:rsid w:val="004F482C"/>
    <w:rsid w:val="004F49D3"/>
    <w:rsid w:val="004F503E"/>
    <w:rsid w:val="00500340"/>
    <w:rsid w:val="00500B27"/>
    <w:rsid w:val="00500F83"/>
    <w:rsid w:val="00501835"/>
    <w:rsid w:val="00502760"/>
    <w:rsid w:val="00502858"/>
    <w:rsid w:val="00504535"/>
    <w:rsid w:val="00505AF3"/>
    <w:rsid w:val="005101B4"/>
    <w:rsid w:val="00510496"/>
    <w:rsid w:val="0051145B"/>
    <w:rsid w:val="005114E9"/>
    <w:rsid w:val="00512334"/>
    <w:rsid w:val="005124A4"/>
    <w:rsid w:val="005137D9"/>
    <w:rsid w:val="005165C1"/>
    <w:rsid w:val="00517298"/>
    <w:rsid w:val="005173B0"/>
    <w:rsid w:val="00521375"/>
    <w:rsid w:val="005216E2"/>
    <w:rsid w:val="0052292F"/>
    <w:rsid w:val="00522E01"/>
    <w:rsid w:val="005261AF"/>
    <w:rsid w:val="005276DA"/>
    <w:rsid w:val="0053049C"/>
    <w:rsid w:val="00531891"/>
    <w:rsid w:val="005323A0"/>
    <w:rsid w:val="005329EC"/>
    <w:rsid w:val="00532E87"/>
    <w:rsid w:val="005348A3"/>
    <w:rsid w:val="00534904"/>
    <w:rsid w:val="00534D2D"/>
    <w:rsid w:val="00534E59"/>
    <w:rsid w:val="005354B0"/>
    <w:rsid w:val="00535AC2"/>
    <w:rsid w:val="00536013"/>
    <w:rsid w:val="00537C89"/>
    <w:rsid w:val="00540A44"/>
    <w:rsid w:val="00540D16"/>
    <w:rsid w:val="0054144B"/>
    <w:rsid w:val="00541E76"/>
    <w:rsid w:val="005438AC"/>
    <w:rsid w:val="00545456"/>
    <w:rsid w:val="00546594"/>
    <w:rsid w:val="005472FA"/>
    <w:rsid w:val="0054770E"/>
    <w:rsid w:val="00547B85"/>
    <w:rsid w:val="00550051"/>
    <w:rsid w:val="005513A6"/>
    <w:rsid w:val="005515A6"/>
    <w:rsid w:val="00551B11"/>
    <w:rsid w:val="00552F2B"/>
    <w:rsid w:val="00553BAD"/>
    <w:rsid w:val="00554FB7"/>
    <w:rsid w:val="00555118"/>
    <w:rsid w:val="00555FAB"/>
    <w:rsid w:val="00557ECE"/>
    <w:rsid w:val="00561E24"/>
    <w:rsid w:val="005632D7"/>
    <w:rsid w:val="005632F4"/>
    <w:rsid w:val="00563CAB"/>
    <w:rsid w:val="00564C8D"/>
    <w:rsid w:val="00564E7F"/>
    <w:rsid w:val="00565B2D"/>
    <w:rsid w:val="0056685D"/>
    <w:rsid w:val="00566BD8"/>
    <w:rsid w:val="00570085"/>
    <w:rsid w:val="00570C59"/>
    <w:rsid w:val="005710CB"/>
    <w:rsid w:val="00571507"/>
    <w:rsid w:val="005720AD"/>
    <w:rsid w:val="005730FD"/>
    <w:rsid w:val="0057511C"/>
    <w:rsid w:val="005752E9"/>
    <w:rsid w:val="00577550"/>
    <w:rsid w:val="00581DBE"/>
    <w:rsid w:val="00583346"/>
    <w:rsid w:val="0058358E"/>
    <w:rsid w:val="00584114"/>
    <w:rsid w:val="00585DB4"/>
    <w:rsid w:val="00590F2E"/>
    <w:rsid w:val="00591291"/>
    <w:rsid w:val="00591618"/>
    <w:rsid w:val="0059183C"/>
    <w:rsid w:val="00592A9B"/>
    <w:rsid w:val="005933B7"/>
    <w:rsid w:val="005938A2"/>
    <w:rsid w:val="00593B10"/>
    <w:rsid w:val="00595350"/>
    <w:rsid w:val="005957F3"/>
    <w:rsid w:val="00596C22"/>
    <w:rsid w:val="005A088A"/>
    <w:rsid w:val="005A0CC3"/>
    <w:rsid w:val="005A17A3"/>
    <w:rsid w:val="005A1BBE"/>
    <w:rsid w:val="005A21FF"/>
    <w:rsid w:val="005A2EDC"/>
    <w:rsid w:val="005A408B"/>
    <w:rsid w:val="005A48E2"/>
    <w:rsid w:val="005A4EE5"/>
    <w:rsid w:val="005A54FC"/>
    <w:rsid w:val="005A5994"/>
    <w:rsid w:val="005A640F"/>
    <w:rsid w:val="005A68A0"/>
    <w:rsid w:val="005A727B"/>
    <w:rsid w:val="005A7441"/>
    <w:rsid w:val="005B1E76"/>
    <w:rsid w:val="005B36DD"/>
    <w:rsid w:val="005B5715"/>
    <w:rsid w:val="005B67C8"/>
    <w:rsid w:val="005B7C61"/>
    <w:rsid w:val="005C012F"/>
    <w:rsid w:val="005C0979"/>
    <w:rsid w:val="005C0C1E"/>
    <w:rsid w:val="005C0F8B"/>
    <w:rsid w:val="005C170D"/>
    <w:rsid w:val="005C223E"/>
    <w:rsid w:val="005C2A78"/>
    <w:rsid w:val="005C3EFA"/>
    <w:rsid w:val="005C3F1B"/>
    <w:rsid w:val="005C3FE8"/>
    <w:rsid w:val="005C469B"/>
    <w:rsid w:val="005C5EE8"/>
    <w:rsid w:val="005C61C0"/>
    <w:rsid w:val="005C6B1A"/>
    <w:rsid w:val="005C75B0"/>
    <w:rsid w:val="005C7D4A"/>
    <w:rsid w:val="005D0247"/>
    <w:rsid w:val="005D1A4D"/>
    <w:rsid w:val="005D2504"/>
    <w:rsid w:val="005D6809"/>
    <w:rsid w:val="005D6818"/>
    <w:rsid w:val="005E07AC"/>
    <w:rsid w:val="005E08C6"/>
    <w:rsid w:val="005E213F"/>
    <w:rsid w:val="005E24FD"/>
    <w:rsid w:val="005E3376"/>
    <w:rsid w:val="005E3B4B"/>
    <w:rsid w:val="005E3EE7"/>
    <w:rsid w:val="005E4842"/>
    <w:rsid w:val="005E7125"/>
    <w:rsid w:val="005F019C"/>
    <w:rsid w:val="005F1867"/>
    <w:rsid w:val="005F1A7D"/>
    <w:rsid w:val="005F690D"/>
    <w:rsid w:val="005F76BE"/>
    <w:rsid w:val="005F783D"/>
    <w:rsid w:val="005F7D36"/>
    <w:rsid w:val="00600C82"/>
    <w:rsid w:val="006010FC"/>
    <w:rsid w:val="006036CB"/>
    <w:rsid w:val="00604120"/>
    <w:rsid w:val="00604457"/>
    <w:rsid w:val="006059B2"/>
    <w:rsid w:val="00605AF1"/>
    <w:rsid w:val="006064FA"/>
    <w:rsid w:val="0060691E"/>
    <w:rsid w:val="006069CE"/>
    <w:rsid w:val="00611F2B"/>
    <w:rsid w:val="00612AE0"/>
    <w:rsid w:val="00612D38"/>
    <w:rsid w:val="0061321C"/>
    <w:rsid w:val="00613ED5"/>
    <w:rsid w:val="00614BDE"/>
    <w:rsid w:val="00615406"/>
    <w:rsid w:val="0061560A"/>
    <w:rsid w:val="00615931"/>
    <w:rsid w:val="00615A0A"/>
    <w:rsid w:val="00616533"/>
    <w:rsid w:val="006167EE"/>
    <w:rsid w:val="00616D05"/>
    <w:rsid w:val="00617645"/>
    <w:rsid w:val="00617701"/>
    <w:rsid w:val="00617F4C"/>
    <w:rsid w:val="0062087F"/>
    <w:rsid w:val="006210E9"/>
    <w:rsid w:val="006233D8"/>
    <w:rsid w:val="006234F4"/>
    <w:rsid w:val="00624B34"/>
    <w:rsid w:val="00626038"/>
    <w:rsid w:val="00626DF3"/>
    <w:rsid w:val="006305AC"/>
    <w:rsid w:val="006305D7"/>
    <w:rsid w:val="006306A1"/>
    <w:rsid w:val="00632335"/>
    <w:rsid w:val="00632907"/>
    <w:rsid w:val="00635B55"/>
    <w:rsid w:val="00635C0A"/>
    <w:rsid w:val="00635EFA"/>
    <w:rsid w:val="006363E6"/>
    <w:rsid w:val="006368F6"/>
    <w:rsid w:val="00636D72"/>
    <w:rsid w:val="00636E37"/>
    <w:rsid w:val="00641CF6"/>
    <w:rsid w:val="00641DAD"/>
    <w:rsid w:val="0064206C"/>
    <w:rsid w:val="00643D52"/>
    <w:rsid w:val="00644DA4"/>
    <w:rsid w:val="00644F37"/>
    <w:rsid w:val="00645973"/>
    <w:rsid w:val="00647938"/>
    <w:rsid w:val="0065129D"/>
    <w:rsid w:val="006541D8"/>
    <w:rsid w:val="0065438D"/>
    <w:rsid w:val="00655C48"/>
    <w:rsid w:val="00656D63"/>
    <w:rsid w:val="00656FA8"/>
    <w:rsid w:val="0065773C"/>
    <w:rsid w:val="0066009D"/>
    <w:rsid w:val="00660620"/>
    <w:rsid w:val="006620FB"/>
    <w:rsid w:val="0066216A"/>
    <w:rsid w:val="00664B36"/>
    <w:rsid w:val="00664F17"/>
    <w:rsid w:val="0066562A"/>
    <w:rsid w:val="006664B0"/>
    <w:rsid w:val="00667300"/>
    <w:rsid w:val="00667759"/>
    <w:rsid w:val="00667D48"/>
    <w:rsid w:val="00671145"/>
    <w:rsid w:val="006712B7"/>
    <w:rsid w:val="006717A4"/>
    <w:rsid w:val="00671FE2"/>
    <w:rsid w:val="00674B5B"/>
    <w:rsid w:val="006755B4"/>
    <w:rsid w:val="00675AE7"/>
    <w:rsid w:val="00675BAD"/>
    <w:rsid w:val="00676046"/>
    <w:rsid w:val="00677981"/>
    <w:rsid w:val="00677D14"/>
    <w:rsid w:val="00682C52"/>
    <w:rsid w:val="0068453C"/>
    <w:rsid w:val="00684A95"/>
    <w:rsid w:val="006853A9"/>
    <w:rsid w:val="006857C6"/>
    <w:rsid w:val="00685C74"/>
    <w:rsid w:val="006867CD"/>
    <w:rsid w:val="00686AEC"/>
    <w:rsid w:val="00690425"/>
    <w:rsid w:val="00690596"/>
    <w:rsid w:val="00691EF8"/>
    <w:rsid w:val="006932CA"/>
    <w:rsid w:val="00693400"/>
    <w:rsid w:val="00695555"/>
    <w:rsid w:val="00696A61"/>
    <w:rsid w:val="006979E0"/>
    <w:rsid w:val="00697F24"/>
    <w:rsid w:val="006A0D19"/>
    <w:rsid w:val="006A183E"/>
    <w:rsid w:val="006A1874"/>
    <w:rsid w:val="006A1C65"/>
    <w:rsid w:val="006A2357"/>
    <w:rsid w:val="006A33A4"/>
    <w:rsid w:val="006A3D82"/>
    <w:rsid w:val="006A58B0"/>
    <w:rsid w:val="006B3B97"/>
    <w:rsid w:val="006B3C5F"/>
    <w:rsid w:val="006B405E"/>
    <w:rsid w:val="006B4509"/>
    <w:rsid w:val="006B541C"/>
    <w:rsid w:val="006B7804"/>
    <w:rsid w:val="006C083B"/>
    <w:rsid w:val="006C1B01"/>
    <w:rsid w:val="006C1ED3"/>
    <w:rsid w:val="006C28DD"/>
    <w:rsid w:val="006C2A05"/>
    <w:rsid w:val="006C3422"/>
    <w:rsid w:val="006C3448"/>
    <w:rsid w:val="006C406E"/>
    <w:rsid w:val="006C44D8"/>
    <w:rsid w:val="006C588F"/>
    <w:rsid w:val="006C69E7"/>
    <w:rsid w:val="006C7F84"/>
    <w:rsid w:val="006D0BEB"/>
    <w:rsid w:val="006D2049"/>
    <w:rsid w:val="006D224B"/>
    <w:rsid w:val="006D2479"/>
    <w:rsid w:val="006D313B"/>
    <w:rsid w:val="006D3985"/>
    <w:rsid w:val="006D46B0"/>
    <w:rsid w:val="006D4FB7"/>
    <w:rsid w:val="006D58AE"/>
    <w:rsid w:val="006D69D0"/>
    <w:rsid w:val="006D70B4"/>
    <w:rsid w:val="006D7949"/>
    <w:rsid w:val="006D7EDD"/>
    <w:rsid w:val="006E053E"/>
    <w:rsid w:val="006E0F30"/>
    <w:rsid w:val="006E2961"/>
    <w:rsid w:val="006E2C72"/>
    <w:rsid w:val="006E37AD"/>
    <w:rsid w:val="006E4430"/>
    <w:rsid w:val="006E6DCD"/>
    <w:rsid w:val="006E72E4"/>
    <w:rsid w:val="006E739C"/>
    <w:rsid w:val="006F0BEE"/>
    <w:rsid w:val="006F0DEF"/>
    <w:rsid w:val="006F1B8A"/>
    <w:rsid w:val="006F1C09"/>
    <w:rsid w:val="006F24DF"/>
    <w:rsid w:val="006F292E"/>
    <w:rsid w:val="006F2CF1"/>
    <w:rsid w:val="006F417F"/>
    <w:rsid w:val="006F5317"/>
    <w:rsid w:val="006F571A"/>
    <w:rsid w:val="006F5870"/>
    <w:rsid w:val="006F6A68"/>
    <w:rsid w:val="0070036C"/>
    <w:rsid w:val="007015D8"/>
    <w:rsid w:val="0070323D"/>
    <w:rsid w:val="00703813"/>
    <w:rsid w:val="00706142"/>
    <w:rsid w:val="007105BC"/>
    <w:rsid w:val="007107FF"/>
    <w:rsid w:val="00711CD7"/>
    <w:rsid w:val="0071241D"/>
    <w:rsid w:val="007137B4"/>
    <w:rsid w:val="00713929"/>
    <w:rsid w:val="00715D1F"/>
    <w:rsid w:val="007165AD"/>
    <w:rsid w:val="00716BA4"/>
    <w:rsid w:val="007177CD"/>
    <w:rsid w:val="00720CA7"/>
    <w:rsid w:val="00721225"/>
    <w:rsid w:val="007217BF"/>
    <w:rsid w:val="00722386"/>
    <w:rsid w:val="0072269D"/>
    <w:rsid w:val="007253CA"/>
    <w:rsid w:val="0072791A"/>
    <w:rsid w:val="00727927"/>
    <w:rsid w:val="00727B98"/>
    <w:rsid w:val="007314FE"/>
    <w:rsid w:val="00731AFB"/>
    <w:rsid w:val="00732160"/>
    <w:rsid w:val="00733C4D"/>
    <w:rsid w:val="00734C9A"/>
    <w:rsid w:val="00735C15"/>
    <w:rsid w:val="00736465"/>
    <w:rsid w:val="00736AB0"/>
    <w:rsid w:val="007406B3"/>
    <w:rsid w:val="00740883"/>
    <w:rsid w:val="00740A2A"/>
    <w:rsid w:val="00740D07"/>
    <w:rsid w:val="00740D2B"/>
    <w:rsid w:val="00741397"/>
    <w:rsid w:val="007420E2"/>
    <w:rsid w:val="00742A02"/>
    <w:rsid w:val="00744983"/>
    <w:rsid w:val="0074531A"/>
    <w:rsid w:val="00745D85"/>
    <w:rsid w:val="00746628"/>
    <w:rsid w:val="00747BBB"/>
    <w:rsid w:val="00750482"/>
    <w:rsid w:val="00751573"/>
    <w:rsid w:val="00752881"/>
    <w:rsid w:val="007529B3"/>
    <w:rsid w:val="0075651F"/>
    <w:rsid w:val="0075677F"/>
    <w:rsid w:val="00760EB1"/>
    <w:rsid w:val="00761AF5"/>
    <w:rsid w:val="0076204B"/>
    <w:rsid w:val="0076222B"/>
    <w:rsid w:val="007622F0"/>
    <w:rsid w:val="00762617"/>
    <w:rsid w:val="007626E3"/>
    <w:rsid w:val="00762A51"/>
    <w:rsid w:val="00762C16"/>
    <w:rsid w:val="00762ED8"/>
    <w:rsid w:val="0076377A"/>
    <w:rsid w:val="00763E89"/>
    <w:rsid w:val="00765287"/>
    <w:rsid w:val="007668F5"/>
    <w:rsid w:val="00766B83"/>
    <w:rsid w:val="00767A1F"/>
    <w:rsid w:val="007707B2"/>
    <w:rsid w:val="00770DE3"/>
    <w:rsid w:val="0077114C"/>
    <w:rsid w:val="00772EA0"/>
    <w:rsid w:val="0077556A"/>
    <w:rsid w:val="007772BB"/>
    <w:rsid w:val="00777760"/>
    <w:rsid w:val="007816AE"/>
    <w:rsid w:val="007822D9"/>
    <w:rsid w:val="00784C8A"/>
    <w:rsid w:val="00784F8A"/>
    <w:rsid w:val="00785B95"/>
    <w:rsid w:val="0078744F"/>
    <w:rsid w:val="00787E79"/>
    <w:rsid w:val="00787E9A"/>
    <w:rsid w:val="0079154E"/>
    <w:rsid w:val="0079234C"/>
    <w:rsid w:val="00792B61"/>
    <w:rsid w:val="00792E23"/>
    <w:rsid w:val="00794BB8"/>
    <w:rsid w:val="00794C0B"/>
    <w:rsid w:val="007958C8"/>
    <w:rsid w:val="00795AED"/>
    <w:rsid w:val="0079618F"/>
    <w:rsid w:val="00796FF7"/>
    <w:rsid w:val="00797A68"/>
    <w:rsid w:val="007A133C"/>
    <w:rsid w:val="007A1E5C"/>
    <w:rsid w:val="007A20A0"/>
    <w:rsid w:val="007A4D4A"/>
    <w:rsid w:val="007A5255"/>
    <w:rsid w:val="007A60FE"/>
    <w:rsid w:val="007A7345"/>
    <w:rsid w:val="007A73C3"/>
    <w:rsid w:val="007A7BCB"/>
    <w:rsid w:val="007A7E0A"/>
    <w:rsid w:val="007B0174"/>
    <w:rsid w:val="007B0911"/>
    <w:rsid w:val="007B0C05"/>
    <w:rsid w:val="007B222B"/>
    <w:rsid w:val="007B38CD"/>
    <w:rsid w:val="007B63F3"/>
    <w:rsid w:val="007B7DAD"/>
    <w:rsid w:val="007C01D1"/>
    <w:rsid w:val="007C1015"/>
    <w:rsid w:val="007C1BA0"/>
    <w:rsid w:val="007C2460"/>
    <w:rsid w:val="007C4EE1"/>
    <w:rsid w:val="007C5E35"/>
    <w:rsid w:val="007C60AD"/>
    <w:rsid w:val="007C64EA"/>
    <w:rsid w:val="007C7445"/>
    <w:rsid w:val="007C7D26"/>
    <w:rsid w:val="007D0A35"/>
    <w:rsid w:val="007D1AC3"/>
    <w:rsid w:val="007D1D85"/>
    <w:rsid w:val="007D2EF8"/>
    <w:rsid w:val="007D42B6"/>
    <w:rsid w:val="007D495A"/>
    <w:rsid w:val="007D4B4A"/>
    <w:rsid w:val="007D4C42"/>
    <w:rsid w:val="007D52BA"/>
    <w:rsid w:val="007D5AAA"/>
    <w:rsid w:val="007D5E6D"/>
    <w:rsid w:val="007D6B9D"/>
    <w:rsid w:val="007D7537"/>
    <w:rsid w:val="007E0164"/>
    <w:rsid w:val="007E043E"/>
    <w:rsid w:val="007E05CD"/>
    <w:rsid w:val="007E0781"/>
    <w:rsid w:val="007E16CA"/>
    <w:rsid w:val="007E1D43"/>
    <w:rsid w:val="007E2963"/>
    <w:rsid w:val="007E3494"/>
    <w:rsid w:val="007E365E"/>
    <w:rsid w:val="007E7569"/>
    <w:rsid w:val="007F066A"/>
    <w:rsid w:val="007F0A4D"/>
    <w:rsid w:val="007F0BB5"/>
    <w:rsid w:val="007F0F90"/>
    <w:rsid w:val="007F2307"/>
    <w:rsid w:val="007F3A31"/>
    <w:rsid w:val="007F40B0"/>
    <w:rsid w:val="007F47A0"/>
    <w:rsid w:val="007F4F09"/>
    <w:rsid w:val="007F5DAA"/>
    <w:rsid w:val="007F78AF"/>
    <w:rsid w:val="007F7D88"/>
    <w:rsid w:val="00801541"/>
    <w:rsid w:val="00802109"/>
    <w:rsid w:val="0080314D"/>
    <w:rsid w:val="00803514"/>
    <w:rsid w:val="0080678E"/>
    <w:rsid w:val="008067E4"/>
    <w:rsid w:val="00807071"/>
    <w:rsid w:val="00807622"/>
    <w:rsid w:val="00807A40"/>
    <w:rsid w:val="0081001F"/>
    <w:rsid w:val="00811209"/>
    <w:rsid w:val="0081238F"/>
    <w:rsid w:val="00812E17"/>
    <w:rsid w:val="0081319C"/>
    <w:rsid w:val="008140FF"/>
    <w:rsid w:val="00814807"/>
    <w:rsid w:val="00817349"/>
    <w:rsid w:val="00820AB4"/>
    <w:rsid w:val="00823BEE"/>
    <w:rsid w:val="008252CA"/>
    <w:rsid w:val="008259D2"/>
    <w:rsid w:val="0083038A"/>
    <w:rsid w:val="00830915"/>
    <w:rsid w:val="00830B22"/>
    <w:rsid w:val="00830D3A"/>
    <w:rsid w:val="0083164F"/>
    <w:rsid w:val="00831B19"/>
    <w:rsid w:val="00831B1A"/>
    <w:rsid w:val="00833C16"/>
    <w:rsid w:val="00834485"/>
    <w:rsid w:val="00834FF0"/>
    <w:rsid w:val="008350B2"/>
    <w:rsid w:val="00836291"/>
    <w:rsid w:val="008364FD"/>
    <w:rsid w:val="008369CE"/>
    <w:rsid w:val="00836C46"/>
    <w:rsid w:val="008371E4"/>
    <w:rsid w:val="00841943"/>
    <w:rsid w:val="00841BA3"/>
    <w:rsid w:val="00841E87"/>
    <w:rsid w:val="008430A7"/>
    <w:rsid w:val="00843748"/>
    <w:rsid w:val="00843D93"/>
    <w:rsid w:val="0084508C"/>
    <w:rsid w:val="0084590A"/>
    <w:rsid w:val="00845F1D"/>
    <w:rsid w:val="00846082"/>
    <w:rsid w:val="00846A23"/>
    <w:rsid w:val="0084721E"/>
    <w:rsid w:val="00850D83"/>
    <w:rsid w:val="00852E72"/>
    <w:rsid w:val="0085357F"/>
    <w:rsid w:val="0085378F"/>
    <w:rsid w:val="008539D3"/>
    <w:rsid w:val="00853A09"/>
    <w:rsid w:val="0085508B"/>
    <w:rsid w:val="008568C4"/>
    <w:rsid w:val="008607C3"/>
    <w:rsid w:val="0086109B"/>
    <w:rsid w:val="008618C2"/>
    <w:rsid w:val="0086689D"/>
    <w:rsid w:val="00870265"/>
    <w:rsid w:val="00870E3C"/>
    <w:rsid w:val="00871708"/>
    <w:rsid w:val="00871824"/>
    <w:rsid w:val="00871CC1"/>
    <w:rsid w:val="00871FDB"/>
    <w:rsid w:val="00872163"/>
    <w:rsid w:val="0087222D"/>
    <w:rsid w:val="00872984"/>
    <w:rsid w:val="00872A33"/>
    <w:rsid w:val="0087452C"/>
    <w:rsid w:val="00876298"/>
    <w:rsid w:val="00876301"/>
    <w:rsid w:val="008769C0"/>
    <w:rsid w:val="00877285"/>
    <w:rsid w:val="00877D25"/>
    <w:rsid w:val="00880DFE"/>
    <w:rsid w:val="00881428"/>
    <w:rsid w:val="00881634"/>
    <w:rsid w:val="00882E35"/>
    <w:rsid w:val="0088472E"/>
    <w:rsid w:val="008858EF"/>
    <w:rsid w:val="00887A52"/>
    <w:rsid w:val="00887E4C"/>
    <w:rsid w:val="00890388"/>
    <w:rsid w:val="008903C6"/>
    <w:rsid w:val="008908EF"/>
    <w:rsid w:val="00890D84"/>
    <w:rsid w:val="00892FCA"/>
    <w:rsid w:val="0089316B"/>
    <w:rsid w:val="008939F0"/>
    <w:rsid w:val="00894341"/>
    <w:rsid w:val="0089488F"/>
    <w:rsid w:val="008959C1"/>
    <w:rsid w:val="008962ED"/>
    <w:rsid w:val="00897A82"/>
    <w:rsid w:val="00897AE5"/>
    <w:rsid w:val="00897E82"/>
    <w:rsid w:val="008A1514"/>
    <w:rsid w:val="008A16B7"/>
    <w:rsid w:val="008A2385"/>
    <w:rsid w:val="008A2488"/>
    <w:rsid w:val="008A2C38"/>
    <w:rsid w:val="008A34BD"/>
    <w:rsid w:val="008A4A9C"/>
    <w:rsid w:val="008A5305"/>
    <w:rsid w:val="008A5889"/>
    <w:rsid w:val="008A5EF0"/>
    <w:rsid w:val="008A6217"/>
    <w:rsid w:val="008A6721"/>
    <w:rsid w:val="008A72E5"/>
    <w:rsid w:val="008A7506"/>
    <w:rsid w:val="008B01D6"/>
    <w:rsid w:val="008B0410"/>
    <w:rsid w:val="008B0D75"/>
    <w:rsid w:val="008B12B1"/>
    <w:rsid w:val="008B23F7"/>
    <w:rsid w:val="008B3318"/>
    <w:rsid w:val="008B46D6"/>
    <w:rsid w:val="008B481F"/>
    <w:rsid w:val="008B60A4"/>
    <w:rsid w:val="008B7644"/>
    <w:rsid w:val="008B766A"/>
    <w:rsid w:val="008B771C"/>
    <w:rsid w:val="008B7CA2"/>
    <w:rsid w:val="008B7F6F"/>
    <w:rsid w:val="008C178F"/>
    <w:rsid w:val="008C48D7"/>
    <w:rsid w:val="008C53A2"/>
    <w:rsid w:val="008C540C"/>
    <w:rsid w:val="008C6CB4"/>
    <w:rsid w:val="008D0005"/>
    <w:rsid w:val="008D0D1B"/>
    <w:rsid w:val="008D26E8"/>
    <w:rsid w:val="008D2BAD"/>
    <w:rsid w:val="008D2F6D"/>
    <w:rsid w:val="008D31CC"/>
    <w:rsid w:val="008D3253"/>
    <w:rsid w:val="008D3D8D"/>
    <w:rsid w:val="008D7A20"/>
    <w:rsid w:val="008E05A7"/>
    <w:rsid w:val="008E0A43"/>
    <w:rsid w:val="008E0CA5"/>
    <w:rsid w:val="008E2C05"/>
    <w:rsid w:val="008E3976"/>
    <w:rsid w:val="008E3BBA"/>
    <w:rsid w:val="008E43F2"/>
    <w:rsid w:val="008E58DB"/>
    <w:rsid w:val="008E5E45"/>
    <w:rsid w:val="008E63D1"/>
    <w:rsid w:val="008E7721"/>
    <w:rsid w:val="008E78AA"/>
    <w:rsid w:val="008F035F"/>
    <w:rsid w:val="008F18F3"/>
    <w:rsid w:val="008F1FCA"/>
    <w:rsid w:val="008F3A04"/>
    <w:rsid w:val="008F3A6B"/>
    <w:rsid w:val="008F55CB"/>
    <w:rsid w:val="008F595F"/>
    <w:rsid w:val="008F6F0F"/>
    <w:rsid w:val="008F7106"/>
    <w:rsid w:val="008F7DB0"/>
    <w:rsid w:val="009003F3"/>
    <w:rsid w:val="00901297"/>
    <w:rsid w:val="00902630"/>
    <w:rsid w:val="009047AB"/>
    <w:rsid w:val="00904F80"/>
    <w:rsid w:val="009056B1"/>
    <w:rsid w:val="00906BC6"/>
    <w:rsid w:val="00907AD1"/>
    <w:rsid w:val="00910312"/>
    <w:rsid w:val="009118EE"/>
    <w:rsid w:val="0091334E"/>
    <w:rsid w:val="009134C2"/>
    <w:rsid w:val="009146E9"/>
    <w:rsid w:val="00914D3C"/>
    <w:rsid w:val="009157F1"/>
    <w:rsid w:val="00915AFF"/>
    <w:rsid w:val="00915E50"/>
    <w:rsid w:val="0091640F"/>
    <w:rsid w:val="0091696C"/>
    <w:rsid w:val="00916B5D"/>
    <w:rsid w:val="00916C6A"/>
    <w:rsid w:val="00917511"/>
    <w:rsid w:val="00920E27"/>
    <w:rsid w:val="00920F1A"/>
    <w:rsid w:val="009221CB"/>
    <w:rsid w:val="009226FD"/>
    <w:rsid w:val="00923416"/>
    <w:rsid w:val="009256FB"/>
    <w:rsid w:val="009276B7"/>
    <w:rsid w:val="00927AB4"/>
    <w:rsid w:val="0093101E"/>
    <w:rsid w:val="0093190B"/>
    <w:rsid w:val="00931E60"/>
    <w:rsid w:val="009330D3"/>
    <w:rsid w:val="0093313D"/>
    <w:rsid w:val="00937094"/>
    <w:rsid w:val="009373A3"/>
    <w:rsid w:val="00940A82"/>
    <w:rsid w:val="00940B0D"/>
    <w:rsid w:val="00940ECE"/>
    <w:rsid w:val="00941A2B"/>
    <w:rsid w:val="009430C8"/>
    <w:rsid w:val="00944053"/>
    <w:rsid w:val="00945FEC"/>
    <w:rsid w:val="009462A9"/>
    <w:rsid w:val="0094687F"/>
    <w:rsid w:val="00946B28"/>
    <w:rsid w:val="00947A0C"/>
    <w:rsid w:val="00951468"/>
    <w:rsid w:val="00952D22"/>
    <w:rsid w:val="00952EAC"/>
    <w:rsid w:val="00953658"/>
    <w:rsid w:val="009555F8"/>
    <w:rsid w:val="00956279"/>
    <w:rsid w:val="00960834"/>
    <w:rsid w:val="0096117A"/>
    <w:rsid w:val="009617FE"/>
    <w:rsid w:val="0096194F"/>
    <w:rsid w:val="009626BA"/>
    <w:rsid w:val="00964EA4"/>
    <w:rsid w:val="00964F98"/>
    <w:rsid w:val="00965178"/>
    <w:rsid w:val="009651AB"/>
    <w:rsid w:val="00966455"/>
    <w:rsid w:val="00966CED"/>
    <w:rsid w:val="009672EF"/>
    <w:rsid w:val="009677E6"/>
    <w:rsid w:val="00967D28"/>
    <w:rsid w:val="00970352"/>
    <w:rsid w:val="00972312"/>
    <w:rsid w:val="009724D6"/>
    <w:rsid w:val="00972EA3"/>
    <w:rsid w:val="00972FD9"/>
    <w:rsid w:val="00973846"/>
    <w:rsid w:val="00974B52"/>
    <w:rsid w:val="0097551B"/>
    <w:rsid w:val="009758DD"/>
    <w:rsid w:val="00975A5D"/>
    <w:rsid w:val="00976628"/>
    <w:rsid w:val="00977232"/>
    <w:rsid w:val="00977850"/>
    <w:rsid w:val="009821DE"/>
    <w:rsid w:val="009837B1"/>
    <w:rsid w:val="00984B0A"/>
    <w:rsid w:val="0098572B"/>
    <w:rsid w:val="009879B8"/>
    <w:rsid w:val="00990539"/>
    <w:rsid w:val="00991051"/>
    <w:rsid w:val="009925FC"/>
    <w:rsid w:val="0099355E"/>
    <w:rsid w:val="009940C8"/>
    <w:rsid w:val="00996303"/>
    <w:rsid w:val="009964DC"/>
    <w:rsid w:val="00996AE8"/>
    <w:rsid w:val="00997258"/>
    <w:rsid w:val="009974D6"/>
    <w:rsid w:val="00997A79"/>
    <w:rsid w:val="00997C41"/>
    <w:rsid w:val="009A0DCD"/>
    <w:rsid w:val="009A1D2E"/>
    <w:rsid w:val="009A25AB"/>
    <w:rsid w:val="009A2B7B"/>
    <w:rsid w:val="009A2DA9"/>
    <w:rsid w:val="009A410C"/>
    <w:rsid w:val="009A499E"/>
    <w:rsid w:val="009A4B03"/>
    <w:rsid w:val="009A5336"/>
    <w:rsid w:val="009A7604"/>
    <w:rsid w:val="009A78E6"/>
    <w:rsid w:val="009B1505"/>
    <w:rsid w:val="009B2347"/>
    <w:rsid w:val="009B4646"/>
    <w:rsid w:val="009B4AA3"/>
    <w:rsid w:val="009B6F33"/>
    <w:rsid w:val="009C0DAD"/>
    <w:rsid w:val="009C127C"/>
    <w:rsid w:val="009C2841"/>
    <w:rsid w:val="009C4C26"/>
    <w:rsid w:val="009C645B"/>
    <w:rsid w:val="009C7E37"/>
    <w:rsid w:val="009D1EC0"/>
    <w:rsid w:val="009D3556"/>
    <w:rsid w:val="009D4637"/>
    <w:rsid w:val="009D46D6"/>
    <w:rsid w:val="009D5492"/>
    <w:rsid w:val="009D55E4"/>
    <w:rsid w:val="009D5604"/>
    <w:rsid w:val="009D6CEF"/>
    <w:rsid w:val="009E0DFF"/>
    <w:rsid w:val="009E2A56"/>
    <w:rsid w:val="009E38A2"/>
    <w:rsid w:val="009E4A57"/>
    <w:rsid w:val="009E4ADC"/>
    <w:rsid w:val="009E7901"/>
    <w:rsid w:val="009F1B1A"/>
    <w:rsid w:val="009F2323"/>
    <w:rsid w:val="009F2692"/>
    <w:rsid w:val="009F282E"/>
    <w:rsid w:val="009F2AC1"/>
    <w:rsid w:val="009F3F50"/>
    <w:rsid w:val="009F63E2"/>
    <w:rsid w:val="00A002AA"/>
    <w:rsid w:val="00A02362"/>
    <w:rsid w:val="00A062A4"/>
    <w:rsid w:val="00A06DCD"/>
    <w:rsid w:val="00A06F36"/>
    <w:rsid w:val="00A10638"/>
    <w:rsid w:val="00A11012"/>
    <w:rsid w:val="00A11798"/>
    <w:rsid w:val="00A1344E"/>
    <w:rsid w:val="00A13B88"/>
    <w:rsid w:val="00A154CE"/>
    <w:rsid w:val="00A1562A"/>
    <w:rsid w:val="00A15B48"/>
    <w:rsid w:val="00A1644F"/>
    <w:rsid w:val="00A16BEE"/>
    <w:rsid w:val="00A2021E"/>
    <w:rsid w:val="00A2067B"/>
    <w:rsid w:val="00A22397"/>
    <w:rsid w:val="00A23456"/>
    <w:rsid w:val="00A2376B"/>
    <w:rsid w:val="00A237BA"/>
    <w:rsid w:val="00A24EC5"/>
    <w:rsid w:val="00A2548A"/>
    <w:rsid w:val="00A31FFB"/>
    <w:rsid w:val="00A34035"/>
    <w:rsid w:val="00A34312"/>
    <w:rsid w:val="00A357EB"/>
    <w:rsid w:val="00A36011"/>
    <w:rsid w:val="00A3619B"/>
    <w:rsid w:val="00A369D7"/>
    <w:rsid w:val="00A379E8"/>
    <w:rsid w:val="00A40A2D"/>
    <w:rsid w:val="00A41772"/>
    <w:rsid w:val="00A4266B"/>
    <w:rsid w:val="00A42E57"/>
    <w:rsid w:val="00A42EBE"/>
    <w:rsid w:val="00A43968"/>
    <w:rsid w:val="00A44533"/>
    <w:rsid w:val="00A44D3B"/>
    <w:rsid w:val="00A44F38"/>
    <w:rsid w:val="00A45FED"/>
    <w:rsid w:val="00A46C6C"/>
    <w:rsid w:val="00A4778F"/>
    <w:rsid w:val="00A513DE"/>
    <w:rsid w:val="00A52F71"/>
    <w:rsid w:val="00A55185"/>
    <w:rsid w:val="00A5555B"/>
    <w:rsid w:val="00A556EC"/>
    <w:rsid w:val="00A55769"/>
    <w:rsid w:val="00A561AB"/>
    <w:rsid w:val="00A56DEC"/>
    <w:rsid w:val="00A57602"/>
    <w:rsid w:val="00A61698"/>
    <w:rsid w:val="00A62C27"/>
    <w:rsid w:val="00A63697"/>
    <w:rsid w:val="00A6540D"/>
    <w:rsid w:val="00A65567"/>
    <w:rsid w:val="00A6597E"/>
    <w:rsid w:val="00A667C1"/>
    <w:rsid w:val="00A66A78"/>
    <w:rsid w:val="00A67575"/>
    <w:rsid w:val="00A67FE4"/>
    <w:rsid w:val="00A70C33"/>
    <w:rsid w:val="00A759D4"/>
    <w:rsid w:val="00A77A81"/>
    <w:rsid w:val="00A80E9D"/>
    <w:rsid w:val="00A81AEF"/>
    <w:rsid w:val="00A81DC7"/>
    <w:rsid w:val="00A82D76"/>
    <w:rsid w:val="00A831C5"/>
    <w:rsid w:val="00A83AE8"/>
    <w:rsid w:val="00A84349"/>
    <w:rsid w:val="00A84FF4"/>
    <w:rsid w:val="00A90332"/>
    <w:rsid w:val="00A92D2A"/>
    <w:rsid w:val="00A936D5"/>
    <w:rsid w:val="00A949D7"/>
    <w:rsid w:val="00A94CD8"/>
    <w:rsid w:val="00A953AE"/>
    <w:rsid w:val="00A964B5"/>
    <w:rsid w:val="00A966E6"/>
    <w:rsid w:val="00A97773"/>
    <w:rsid w:val="00A97CDC"/>
    <w:rsid w:val="00AA12CC"/>
    <w:rsid w:val="00AA16E9"/>
    <w:rsid w:val="00AA18B8"/>
    <w:rsid w:val="00AA24F4"/>
    <w:rsid w:val="00AA3CBF"/>
    <w:rsid w:val="00AA47E9"/>
    <w:rsid w:val="00AA4908"/>
    <w:rsid w:val="00AA496F"/>
    <w:rsid w:val="00AA622D"/>
    <w:rsid w:val="00AA68D4"/>
    <w:rsid w:val="00AA6AA5"/>
    <w:rsid w:val="00AA7195"/>
    <w:rsid w:val="00AA7832"/>
    <w:rsid w:val="00AB017A"/>
    <w:rsid w:val="00AB0B8D"/>
    <w:rsid w:val="00AB0BE8"/>
    <w:rsid w:val="00AB19A3"/>
    <w:rsid w:val="00AB1B38"/>
    <w:rsid w:val="00AB25E0"/>
    <w:rsid w:val="00AB30EC"/>
    <w:rsid w:val="00AB387C"/>
    <w:rsid w:val="00AB4881"/>
    <w:rsid w:val="00AB4DC4"/>
    <w:rsid w:val="00AB6FB1"/>
    <w:rsid w:val="00AB71B3"/>
    <w:rsid w:val="00AB77D5"/>
    <w:rsid w:val="00AB7B66"/>
    <w:rsid w:val="00AC00C4"/>
    <w:rsid w:val="00AC0E31"/>
    <w:rsid w:val="00AC140E"/>
    <w:rsid w:val="00AC2437"/>
    <w:rsid w:val="00AC3FFD"/>
    <w:rsid w:val="00AC4AA6"/>
    <w:rsid w:val="00AC6F3E"/>
    <w:rsid w:val="00AC775E"/>
    <w:rsid w:val="00AC7771"/>
    <w:rsid w:val="00AD0333"/>
    <w:rsid w:val="00AD0837"/>
    <w:rsid w:val="00AD1499"/>
    <w:rsid w:val="00AD3E24"/>
    <w:rsid w:val="00AD57EF"/>
    <w:rsid w:val="00AD6D6F"/>
    <w:rsid w:val="00AE0A48"/>
    <w:rsid w:val="00AE0C8E"/>
    <w:rsid w:val="00AE1897"/>
    <w:rsid w:val="00AE28A7"/>
    <w:rsid w:val="00AE42BE"/>
    <w:rsid w:val="00AE586D"/>
    <w:rsid w:val="00AE67BB"/>
    <w:rsid w:val="00AE7C74"/>
    <w:rsid w:val="00AF335D"/>
    <w:rsid w:val="00AF3468"/>
    <w:rsid w:val="00AF3AD0"/>
    <w:rsid w:val="00AF3DFB"/>
    <w:rsid w:val="00AF4A8B"/>
    <w:rsid w:val="00AF4BB2"/>
    <w:rsid w:val="00AF4BF8"/>
    <w:rsid w:val="00AF4E00"/>
    <w:rsid w:val="00AF5024"/>
    <w:rsid w:val="00AF67B6"/>
    <w:rsid w:val="00AF6885"/>
    <w:rsid w:val="00B00DFA"/>
    <w:rsid w:val="00B011BD"/>
    <w:rsid w:val="00B03628"/>
    <w:rsid w:val="00B10CC2"/>
    <w:rsid w:val="00B128A2"/>
    <w:rsid w:val="00B13D6D"/>
    <w:rsid w:val="00B15EA5"/>
    <w:rsid w:val="00B20715"/>
    <w:rsid w:val="00B20D6D"/>
    <w:rsid w:val="00B23B52"/>
    <w:rsid w:val="00B25F14"/>
    <w:rsid w:val="00B26338"/>
    <w:rsid w:val="00B30004"/>
    <w:rsid w:val="00B300D1"/>
    <w:rsid w:val="00B30426"/>
    <w:rsid w:val="00B30EE7"/>
    <w:rsid w:val="00B315E4"/>
    <w:rsid w:val="00B31C2C"/>
    <w:rsid w:val="00B31E2A"/>
    <w:rsid w:val="00B322FA"/>
    <w:rsid w:val="00B32FB6"/>
    <w:rsid w:val="00B330B6"/>
    <w:rsid w:val="00B3332D"/>
    <w:rsid w:val="00B338ED"/>
    <w:rsid w:val="00B33977"/>
    <w:rsid w:val="00B3417F"/>
    <w:rsid w:val="00B3429E"/>
    <w:rsid w:val="00B351D6"/>
    <w:rsid w:val="00B35F19"/>
    <w:rsid w:val="00B36E1C"/>
    <w:rsid w:val="00B40D1D"/>
    <w:rsid w:val="00B41109"/>
    <w:rsid w:val="00B41AE1"/>
    <w:rsid w:val="00B4268F"/>
    <w:rsid w:val="00B42AAA"/>
    <w:rsid w:val="00B42D4F"/>
    <w:rsid w:val="00B42FFE"/>
    <w:rsid w:val="00B44A52"/>
    <w:rsid w:val="00B45899"/>
    <w:rsid w:val="00B45F2D"/>
    <w:rsid w:val="00B46199"/>
    <w:rsid w:val="00B4692C"/>
    <w:rsid w:val="00B46F91"/>
    <w:rsid w:val="00B47855"/>
    <w:rsid w:val="00B50555"/>
    <w:rsid w:val="00B515E2"/>
    <w:rsid w:val="00B522A9"/>
    <w:rsid w:val="00B524D8"/>
    <w:rsid w:val="00B531BC"/>
    <w:rsid w:val="00B543C1"/>
    <w:rsid w:val="00B5510F"/>
    <w:rsid w:val="00B56798"/>
    <w:rsid w:val="00B578B9"/>
    <w:rsid w:val="00B57BD7"/>
    <w:rsid w:val="00B61888"/>
    <w:rsid w:val="00B61F6D"/>
    <w:rsid w:val="00B62755"/>
    <w:rsid w:val="00B628FA"/>
    <w:rsid w:val="00B633BA"/>
    <w:rsid w:val="00B633C6"/>
    <w:rsid w:val="00B6355C"/>
    <w:rsid w:val="00B63594"/>
    <w:rsid w:val="00B64028"/>
    <w:rsid w:val="00B6458F"/>
    <w:rsid w:val="00B650D3"/>
    <w:rsid w:val="00B6540C"/>
    <w:rsid w:val="00B721AC"/>
    <w:rsid w:val="00B72A44"/>
    <w:rsid w:val="00B73243"/>
    <w:rsid w:val="00B74DE0"/>
    <w:rsid w:val="00B756AF"/>
    <w:rsid w:val="00B7593B"/>
    <w:rsid w:val="00B820EE"/>
    <w:rsid w:val="00B8237F"/>
    <w:rsid w:val="00B824C9"/>
    <w:rsid w:val="00B83060"/>
    <w:rsid w:val="00B8332F"/>
    <w:rsid w:val="00B83560"/>
    <w:rsid w:val="00B837CC"/>
    <w:rsid w:val="00B83C65"/>
    <w:rsid w:val="00B85AD6"/>
    <w:rsid w:val="00B863F5"/>
    <w:rsid w:val="00B864B9"/>
    <w:rsid w:val="00B86D74"/>
    <w:rsid w:val="00B907E8"/>
    <w:rsid w:val="00B90EF4"/>
    <w:rsid w:val="00B91EF9"/>
    <w:rsid w:val="00B93136"/>
    <w:rsid w:val="00B9447B"/>
    <w:rsid w:val="00B9581C"/>
    <w:rsid w:val="00B9584E"/>
    <w:rsid w:val="00B9722E"/>
    <w:rsid w:val="00BA0CBA"/>
    <w:rsid w:val="00BA2117"/>
    <w:rsid w:val="00BA28C7"/>
    <w:rsid w:val="00BA3470"/>
    <w:rsid w:val="00BA5245"/>
    <w:rsid w:val="00BA5400"/>
    <w:rsid w:val="00BA5935"/>
    <w:rsid w:val="00BA6082"/>
    <w:rsid w:val="00BA6554"/>
    <w:rsid w:val="00BA65F8"/>
    <w:rsid w:val="00BA6899"/>
    <w:rsid w:val="00BA6D32"/>
    <w:rsid w:val="00BA72EA"/>
    <w:rsid w:val="00BA7392"/>
    <w:rsid w:val="00BA797F"/>
    <w:rsid w:val="00BB00CF"/>
    <w:rsid w:val="00BB057D"/>
    <w:rsid w:val="00BB14DF"/>
    <w:rsid w:val="00BB239E"/>
    <w:rsid w:val="00BB3E6C"/>
    <w:rsid w:val="00BB41A7"/>
    <w:rsid w:val="00BB4866"/>
    <w:rsid w:val="00BB4C48"/>
    <w:rsid w:val="00BB5EEA"/>
    <w:rsid w:val="00BC041D"/>
    <w:rsid w:val="00BC1947"/>
    <w:rsid w:val="00BC3C3D"/>
    <w:rsid w:val="00BC469F"/>
    <w:rsid w:val="00BC49B6"/>
    <w:rsid w:val="00BC5A7E"/>
    <w:rsid w:val="00BC5B52"/>
    <w:rsid w:val="00BC5BFA"/>
    <w:rsid w:val="00BC686C"/>
    <w:rsid w:val="00BD053C"/>
    <w:rsid w:val="00BD213A"/>
    <w:rsid w:val="00BD285F"/>
    <w:rsid w:val="00BD363A"/>
    <w:rsid w:val="00BD390E"/>
    <w:rsid w:val="00BD4518"/>
    <w:rsid w:val="00BD63A0"/>
    <w:rsid w:val="00BD7C91"/>
    <w:rsid w:val="00BE179A"/>
    <w:rsid w:val="00BE24FD"/>
    <w:rsid w:val="00BE2CE0"/>
    <w:rsid w:val="00BE2E22"/>
    <w:rsid w:val="00BE341E"/>
    <w:rsid w:val="00BE37C3"/>
    <w:rsid w:val="00BE460A"/>
    <w:rsid w:val="00BE4D6F"/>
    <w:rsid w:val="00BE4DF5"/>
    <w:rsid w:val="00BE55C2"/>
    <w:rsid w:val="00BE6810"/>
    <w:rsid w:val="00BE6AAB"/>
    <w:rsid w:val="00BE70D7"/>
    <w:rsid w:val="00BE71BB"/>
    <w:rsid w:val="00BE75B9"/>
    <w:rsid w:val="00BF1B8B"/>
    <w:rsid w:val="00BF2659"/>
    <w:rsid w:val="00BF2B54"/>
    <w:rsid w:val="00BF3ACA"/>
    <w:rsid w:val="00BF4E37"/>
    <w:rsid w:val="00BF4F21"/>
    <w:rsid w:val="00BF54BF"/>
    <w:rsid w:val="00BF56AD"/>
    <w:rsid w:val="00BF60EF"/>
    <w:rsid w:val="00BF62B4"/>
    <w:rsid w:val="00BF634B"/>
    <w:rsid w:val="00C00506"/>
    <w:rsid w:val="00C00BE2"/>
    <w:rsid w:val="00C016C5"/>
    <w:rsid w:val="00C01FFD"/>
    <w:rsid w:val="00C02376"/>
    <w:rsid w:val="00C02D8A"/>
    <w:rsid w:val="00C03887"/>
    <w:rsid w:val="00C03CD7"/>
    <w:rsid w:val="00C04737"/>
    <w:rsid w:val="00C05B14"/>
    <w:rsid w:val="00C0650A"/>
    <w:rsid w:val="00C07C8C"/>
    <w:rsid w:val="00C1065B"/>
    <w:rsid w:val="00C10AB7"/>
    <w:rsid w:val="00C12BC7"/>
    <w:rsid w:val="00C12E51"/>
    <w:rsid w:val="00C14CDA"/>
    <w:rsid w:val="00C15703"/>
    <w:rsid w:val="00C15C60"/>
    <w:rsid w:val="00C1626B"/>
    <w:rsid w:val="00C1665E"/>
    <w:rsid w:val="00C17C52"/>
    <w:rsid w:val="00C20189"/>
    <w:rsid w:val="00C206D4"/>
    <w:rsid w:val="00C20B14"/>
    <w:rsid w:val="00C20FE2"/>
    <w:rsid w:val="00C219CD"/>
    <w:rsid w:val="00C2366A"/>
    <w:rsid w:val="00C23BF5"/>
    <w:rsid w:val="00C23EE2"/>
    <w:rsid w:val="00C2408F"/>
    <w:rsid w:val="00C2496D"/>
    <w:rsid w:val="00C24AF9"/>
    <w:rsid w:val="00C24B1C"/>
    <w:rsid w:val="00C24E50"/>
    <w:rsid w:val="00C27DAF"/>
    <w:rsid w:val="00C3024F"/>
    <w:rsid w:val="00C303C1"/>
    <w:rsid w:val="00C31054"/>
    <w:rsid w:val="00C3227A"/>
    <w:rsid w:val="00C32CC1"/>
    <w:rsid w:val="00C32E20"/>
    <w:rsid w:val="00C345AA"/>
    <w:rsid w:val="00C364F9"/>
    <w:rsid w:val="00C36756"/>
    <w:rsid w:val="00C368EF"/>
    <w:rsid w:val="00C37B4E"/>
    <w:rsid w:val="00C4072B"/>
    <w:rsid w:val="00C414F2"/>
    <w:rsid w:val="00C43323"/>
    <w:rsid w:val="00C43F2A"/>
    <w:rsid w:val="00C441A5"/>
    <w:rsid w:val="00C460F3"/>
    <w:rsid w:val="00C504B5"/>
    <w:rsid w:val="00C50D08"/>
    <w:rsid w:val="00C518B8"/>
    <w:rsid w:val="00C523A9"/>
    <w:rsid w:val="00C52E6E"/>
    <w:rsid w:val="00C53E08"/>
    <w:rsid w:val="00C53E42"/>
    <w:rsid w:val="00C55552"/>
    <w:rsid w:val="00C56987"/>
    <w:rsid w:val="00C629B3"/>
    <w:rsid w:val="00C64344"/>
    <w:rsid w:val="00C644E6"/>
    <w:rsid w:val="00C64893"/>
    <w:rsid w:val="00C64B65"/>
    <w:rsid w:val="00C65509"/>
    <w:rsid w:val="00C655E5"/>
    <w:rsid w:val="00C65734"/>
    <w:rsid w:val="00C65843"/>
    <w:rsid w:val="00C66201"/>
    <w:rsid w:val="00C663B3"/>
    <w:rsid w:val="00C711E7"/>
    <w:rsid w:val="00C72941"/>
    <w:rsid w:val="00C73E43"/>
    <w:rsid w:val="00C73FEF"/>
    <w:rsid w:val="00C743E0"/>
    <w:rsid w:val="00C7585B"/>
    <w:rsid w:val="00C765E6"/>
    <w:rsid w:val="00C76638"/>
    <w:rsid w:val="00C830B2"/>
    <w:rsid w:val="00C8331D"/>
    <w:rsid w:val="00C83819"/>
    <w:rsid w:val="00C84559"/>
    <w:rsid w:val="00C8458E"/>
    <w:rsid w:val="00C87900"/>
    <w:rsid w:val="00C87DC0"/>
    <w:rsid w:val="00C90489"/>
    <w:rsid w:val="00C90931"/>
    <w:rsid w:val="00C924BB"/>
    <w:rsid w:val="00C926F9"/>
    <w:rsid w:val="00C92BA2"/>
    <w:rsid w:val="00C935B2"/>
    <w:rsid w:val="00C937FB"/>
    <w:rsid w:val="00C9471C"/>
    <w:rsid w:val="00C9480E"/>
    <w:rsid w:val="00C965D6"/>
    <w:rsid w:val="00C977EE"/>
    <w:rsid w:val="00CA04FB"/>
    <w:rsid w:val="00CA0C14"/>
    <w:rsid w:val="00CA146D"/>
    <w:rsid w:val="00CA1923"/>
    <w:rsid w:val="00CA30EE"/>
    <w:rsid w:val="00CA7095"/>
    <w:rsid w:val="00CA75AA"/>
    <w:rsid w:val="00CA77C4"/>
    <w:rsid w:val="00CB07D2"/>
    <w:rsid w:val="00CB1199"/>
    <w:rsid w:val="00CB2F09"/>
    <w:rsid w:val="00CB4141"/>
    <w:rsid w:val="00CB50CE"/>
    <w:rsid w:val="00CB53CC"/>
    <w:rsid w:val="00CB7D62"/>
    <w:rsid w:val="00CC0099"/>
    <w:rsid w:val="00CC09B5"/>
    <w:rsid w:val="00CC10B7"/>
    <w:rsid w:val="00CC163E"/>
    <w:rsid w:val="00CC2445"/>
    <w:rsid w:val="00CC275A"/>
    <w:rsid w:val="00CC2DA4"/>
    <w:rsid w:val="00CC2E5D"/>
    <w:rsid w:val="00CC2ECA"/>
    <w:rsid w:val="00CC4CAF"/>
    <w:rsid w:val="00CC5B07"/>
    <w:rsid w:val="00CC6A13"/>
    <w:rsid w:val="00CC7F2C"/>
    <w:rsid w:val="00CD0463"/>
    <w:rsid w:val="00CD1016"/>
    <w:rsid w:val="00CD1850"/>
    <w:rsid w:val="00CD1D5A"/>
    <w:rsid w:val="00CD2265"/>
    <w:rsid w:val="00CD2307"/>
    <w:rsid w:val="00CD2B92"/>
    <w:rsid w:val="00CD3CF0"/>
    <w:rsid w:val="00CD43B8"/>
    <w:rsid w:val="00CD4512"/>
    <w:rsid w:val="00CD4FA1"/>
    <w:rsid w:val="00CD5543"/>
    <w:rsid w:val="00CD56D8"/>
    <w:rsid w:val="00CD5E70"/>
    <w:rsid w:val="00CD6A27"/>
    <w:rsid w:val="00CE03AB"/>
    <w:rsid w:val="00CE096C"/>
    <w:rsid w:val="00CE102F"/>
    <w:rsid w:val="00CE18FD"/>
    <w:rsid w:val="00CE1A80"/>
    <w:rsid w:val="00CE1F87"/>
    <w:rsid w:val="00CE28C5"/>
    <w:rsid w:val="00CE29CA"/>
    <w:rsid w:val="00CE4B23"/>
    <w:rsid w:val="00CE55B7"/>
    <w:rsid w:val="00CE5D98"/>
    <w:rsid w:val="00CE70E1"/>
    <w:rsid w:val="00CF1705"/>
    <w:rsid w:val="00CF246F"/>
    <w:rsid w:val="00CF25AC"/>
    <w:rsid w:val="00CF2B35"/>
    <w:rsid w:val="00CF3F30"/>
    <w:rsid w:val="00CF46F5"/>
    <w:rsid w:val="00CF6A09"/>
    <w:rsid w:val="00CF6CE1"/>
    <w:rsid w:val="00D001BE"/>
    <w:rsid w:val="00D029B4"/>
    <w:rsid w:val="00D02E1F"/>
    <w:rsid w:val="00D02FE3"/>
    <w:rsid w:val="00D046BB"/>
    <w:rsid w:val="00D04B17"/>
    <w:rsid w:val="00D07771"/>
    <w:rsid w:val="00D10258"/>
    <w:rsid w:val="00D111B5"/>
    <w:rsid w:val="00D119BC"/>
    <w:rsid w:val="00D12846"/>
    <w:rsid w:val="00D1295B"/>
    <w:rsid w:val="00D13038"/>
    <w:rsid w:val="00D1565B"/>
    <w:rsid w:val="00D15910"/>
    <w:rsid w:val="00D17978"/>
    <w:rsid w:val="00D17A48"/>
    <w:rsid w:val="00D200C8"/>
    <w:rsid w:val="00D22505"/>
    <w:rsid w:val="00D24049"/>
    <w:rsid w:val="00D24C71"/>
    <w:rsid w:val="00D24F95"/>
    <w:rsid w:val="00D250D0"/>
    <w:rsid w:val="00D25440"/>
    <w:rsid w:val="00D2631E"/>
    <w:rsid w:val="00D3014A"/>
    <w:rsid w:val="00D319E6"/>
    <w:rsid w:val="00D3309F"/>
    <w:rsid w:val="00D360B0"/>
    <w:rsid w:val="00D3783F"/>
    <w:rsid w:val="00D415E3"/>
    <w:rsid w:val="00D427F3"/>
    <w:rsid w:val="00D436E4"/>
    <w:rsid w:val="00D437B3"/>
    <w:rsid w:val="00D439EF"/>
    <w:rsid w:val="00D43E73"/>
    <w:rsid w:val="00D44765"/>
    <w:rsid w:val="00D46541"/>
    <w:rsid w:val="00D46E37"/>
    <w:rsid w:val="00D474D2"/>
    <w:rsid w:val="00D50938"/>
    <w:rsid w:val="00D50E09"/>
    <w:rsid w:val="00D50E35"/>
    <w:rsid w:val="00D510E7"/>
    <w:rsid w:val="00D51CA3"/>
    <w:rsid w:val="00D52ED3"/>
    <w:rsid w:val="00D5432B"/>
    <w:rsid w:val="00D54481"/>
    <w:rsid w:val="00D5540B"/>
    <w:rsid w:val="00D56A16"/>
    <w:rsid w:val="00D56F38"/>
    <w:rsid w:val="00D575E0"/>
    <w:rsid w:val="00D57A38"/>
    <w:rsid w:val="00D6040C"/>
    <w:rsid w:val="00D61140"/>
    <w:rsid w:val="00D61275"/>
    <w:rsid w:val="00D614D8"/>
    <w:rsid w:val="00D61A90"/>
    <w:rsid w:val="00D6244B"/>
    <w:rsid w:val="00D6440E"/>
    <w:rsid w:val="00D65E34"/>
    <w:rsid w:val="00D6673C"/>
    <w:rsid w:val="00D66F2B"/>
    <w:rsid w:val="00D67173"/>
    <w:rsid w:val="00D701CF"/>
    <w:rsid w:val="00D7353E"/>
    <w:rsid w:val="00D74AD6"/>
    <w:rsid w:val="00D76406"/>
    <w:rsid w:val="00D808D6"/>
    <w:rsid w:val="00D81F6D"/>
    <w:rsid w:val="00D822DB"/>
    <w:rsid w:val="00D825E2"/>
    <w:rsid w:val="00D82D51"/>
    <w:rsid w:val="00D82DAC"/>
    <w:rsid w:val="00D8301C"/>
    <w:rsid w:val="00D8331C"/>
    <w:rsid w:val="00D8349B"/>
    <w:rsid w:val="00D835FE"/>
    <w:rsid w:val="00D84BA5"/>
    <w:rsid w:val="00D84C1D"/>
    <w:rsid w:val="00D865B1"/>
    <w:rsid w:val="00D86981"/>
    <w:rsid w:val="00D87131"/>
    <w:rsid w:val="00D87574"/>
    <w:rsid w:val="00D9123C"/>
    <w:rsid w:val="00D9180F"/>
    <w:rsid w:val="00D92579"/>
    <w:rsid w:val="00D92DCF"/>
    <w:rsid w:val="00D93871"/>
    <w:rsid w:val="00D94355"/>
    <w:rsid w:val="00D943D4"/>
    <w:rsid w:val="00D94E52"/>
    <w:rsid w:val="00D94EEC"/>
    <w:rsid w:val="00D951EF"/>
    <w:rsid w:val="00D97997"/>
    <w:rsid w:val="00DA17D3"/>
    <w:rsid w:val="00DA217A"/>
    <w:rsid w:val="00DA28E7"/>
    <w:rsid w:val="00DA36F6"/>
    <w:rsid w:val="00DA4061"/>
    <w:rsid w:val="00DA48F6"/>
    <w:rsid w:val="00DA495C"/>
    <w:rsid w:val="00DA5010"/>
    <w:rsid w:val="00DA5776"/>
    <w:rsid w:val="00DA6497"/>
    <w:rsid w:val="00DA6511"/>
    <w:rsid w:val="00DA77AA"/>
    <w:rsid w:val="00DB0A10"/>
    <w:rsid w:val="00DB0F1C"/>
    <w:rsid w:val="00DB1263"/>
    <w:rsid w:val="00DB2EE2"/>
    <w:rsid w:val="00DB3251"/>
    <w:rsid w:val="00DB3944"/>
    <w:rsid w:val="00DB515E"/>
    <w:rsid w:val="00DB5535"/>
    <w:rsid w:val="00DB5988"/>
    <w:rsid w:val="00DB645D"/>
    <w:rsid w:val="00DB71CD"/>
    <w:rsid w:val="00DC00AC"/>
    <w:rsid w:val="00DC0626"/>
    <w:rsid w:val="00DC1536"/>
    <w:rsid w:val="00DC1DB5"/>
    <w:rsid w:val="00DC3202"/>
    <w:rsid w:val="00DC3772"/>
    <w:rsid w:val="00DC3F94"/>
    <w:rsid w:val="00DC4766"/>
    <w:rsid w:val="00DC7FAA"/>
    <w:rsid w:val="00DD08E0"/>
    <w:rsid w:val="00DD0FEE"/>
    <w:rsid w:val="00DD150C"/>
    <w:rsid w:val="00DD1B0B"/>
    <w:rsid w:val="00DD3156"/>
    <w:rsid w:val="00DD32C2"/>
    <w:rsid w:val="00DD45EA"/>
    <w:rsid w:val="00DD4958"/>
    <w:rsid w:val="00DD5D03"/>
    <w:rsid w:val="00DD64DD"/>
    <w:rsid w:val="00DD7954"/>
    <w:rsid w:val="00DD79FF"/>
    <w:rsid w:val="00DE07D3"/>
    <w:rsid w:val="00DE09F2"/>
    <w:rsid w:val="00DE2CCB"/>
    <w:rsid w:val="00DE4A1E"/>
    <w:rsid w:val="00DE59AD"/>
    <w:rsid w:val="00DE5ACC"/>
    <w:rsid w:val="00DE5DC9"/>
    <w:rsid w:val="00DE6284"/>
    <w:rsid w:val="00DE7DE3"/>
    <w:rsid w:val="00DE7EBA"/>
    <w:rsid w:val="00DF0AB0"/>
    <w:rsid w:val="00DF1F7F"/>
    <w:rsid w:val="00DF28AE"/>
    <w:rsid w:val="00DF4894"/>
    <w:rsid w:val="00DF690C"/>
    <w:rsid w:val="00DF6F8B"/>
    <w:rsid w:val="00E000C0"/>
    <w:rsid w:val="00E0015A"/>
    <w:rsid w:val="00E006C7"/>
    <w:rsid w:val="00E00FCF"/>
    <w:rsid w:val="00E01B59"/>
    <w:rsid w:val="00E02972"/>
    <w:rsid w:val="00E03D87"/>
    <w:rsid w:val="00E0662C"/>
    <w:rsid w:val="00E07A0B"/>
    <w:rsid w:val="00E104CE"/>
    <w:rsid w:val="00E105AF"/>
    <w:rsid w:val="00E11BC6"/>
    <w:rsid w:val="00E11FB6"/>
    <w:rsid w:val="00E12136"/>
    <w:rsid w:val="00E137A7"/>
    <w:rsid w:val="00E14242"/>
    <w:rsid w:val="00E14E1F"/>
    <w:rsid w:val="00E15582"/>
    <w:rsid w:val="00E15D07"/>
    <w:rsid w:val="00E162AD"/>
    <w:rsid w:val="00E16C0D"/>
    <w:rsid w:val="00E17757"/>
    <w:rsid w:val="00E17D44"/>
    <w:rsid w:val="00E2099E"/>
    <w:rsid w:val="00E20AC9"/>
    <w:rsid w:val="00E20E7C"/>
    <w:rsid w:val="00E2255D"/>
    <w:rsid w:val="00E24845"/>
    <w:rsid w:val="00E2675B"/>
    <w:rsid w:val="00E3031A"/>
    <w:rsid w:val="00E30AE8"/>
    <w:rsid w:val="00E31371"/>
    <w:rsid w:val="00E31EBD"/>
    <w:rsid w:val="00E31F68"/>
    <w:rsid w:val="00E32255"/>
    <w:rsid w:val="00E3318D"/>
    <w:rsid w:val="00E3450C"/>
    <w:rsid w:val="00E34F65"/>
    <w:rsid w:val="00E35AAB"/>
    <w:rsid w:val="00E36168"/>
    <w:rsid w:val="00E373C1"/>
    <w:rsid w:val="00E41E52"/>
    <w:rsid w:val="00E42C3C"/>
    <w:rsid w:val="00E4370C"/>
    <w:rsid w:val="00E442C2"/>
    <w:rsid w:val="00E4572A"/>
    <w:rsid w:val="00E45B86"/>
    <w:rsid w:val="00E476CA"/>
    <w:rsid w:val="00E50A6D"/>
    <w:rsid w:val="00E50E2C"/>
    <w:rsid w:val="00E51E5B"/>
    <w:rsid w:val="00E51F8D"/>
    <w:rsid w:val="00E527BD"/>
    <w:rsid w:val="00E528E5"/>
    <w:rsid w:val="00E53DC1"/>
    <w:rsid w:val="00E54283"/>
    <w:rsid w:val="00E55428"/>
    <w:rsid w:val="00E55C29"/>
    <w:rsid w:val="00E55F3E"/>
    <w:rsid w:val="00E564D2"/>
    <w:rsid w:val="00E56608"/>
    <w:rsid w:val="00E579C7"/>
    <w:rsid w:val="00E6054D"/>
    <w:rsid w:val="00E6143F"/>
    <w:rsid w:val="00E63193"/>
    <w:rsid w:val="00E633B1"/>
    <w:rsid w:val="00E65F0F"/>
    <w:rsid w:val="00E66036"/>
    <w:rsid w:val="00E677D9"/>
    <w:rsid w:val="00E67A5C"/>
    <w:rsid w:val="00E704B4"/>
    <w:rsid w:val="00E70F6C"/>
    <w:rsid w:val="00E714CF"/>
    <w:rsid w:val="00E7153B"/>
    <w:rsid w:val="00E72329"/>
    <w:rsid w:val="00E7241A"/>
    <w:rsid w:val="00E7304C"/>
    <w:rsid w:val="00E73779"/>
    <w:rsid w:val="00E73B60"/>
    <w:rsid w:val="00E745EF"/>
    <w:rsid w:val="00E75561"/>
    <w:rsid w:val="00E7580F"/>
    <w:rsid w:val="00E760FD"/>
    <w:rsid w:val="00E76D5B"/>
    <w:rsid w:val="00E770FC"/>
    <w:rsid w:val="00E77468"/>
    <w:rsid w:val="00E77A0A"/>
    <w:rsid w:val="00E808E7"/>
    <w:rsid w:val="00E80AE5"/>
    <w:rsid w:val="00E80CA0"/>
    <w:rsid w:val="00E81535"/>
    <w:rsid w:val="00E820D7"/>
    <w:rsid w:val="00E82686"/>
    <w:rsid w:val="00E82C09"/>
    <w:rsid w:val="00E8310B"/>
    <w:rsid w:val="00E83638"/>
    <w:rsid w:val="00E83FB7"/>
    <w:rsid w:val="00E842CD"/>
    <w:rsid w:val="00E8452E"/>
    <w:rsid w:val="00E84725"/>
    <w:rsid w:val="00E84F01"/>
    <w:rsid w:val="00E8528C"/>
    <w:rsid w:val="00E87270"/>
    <w:rsid w:val="00E90D51"/>
    <w:rsid w:val="00E9279D"/>
    <w:rsid w:val="00E92C9B"/>
    <w:rsid w:val="00E94D76"/>
    <w:rsid w:val="00E963A4"/>
    <w:rsid w:val="00E96524"/>
    <w:rsid w:val="00E96C50"/>
    <w:rsid w:val="00E97329"/>
    <w:rsid w:val="00E97502"/>
    <w:rsid w:val="00EA0558"/>
    <w:rsid w:val="00EA0DD9"/>
    <w:rsid w:val="00EA0EE6"/>
    <w:rsid w:val="00EA1EF9"/>
    <w:rsid w:val="00EA2D13"/>
    <w:rsid w:val="00EA351A"/>
    <w:rsid w:val="00EA3953"/>
    <w:rsid w:val="00EA39F0"/>
    <w:rsid w:val="00EA3B0E"/>
    <w:rsid w:val="00EA6226"/>
    <w:rsid w:val="00EB00A4"/>
    <w:rsid w:val="00EB0923"/>
    <w:rsid w:val="00EB10FA"/>
    <w:rsid w:val="00EB1F0E"/>
    <w:rsid w:val="00EB3922"/>
    <w:rsid w:val="00EB3F63"/>
    <w:rsid w:val="00EB3FCF"/>
    <w:rsid w:val="00EB4686"/>
    <w:rsid w:val="00EB504F"/>
    <w:rsid w:val="00EB5DCB"/>
    <w:rsid w:val="00EB5E19"/>
    <w:rsid w:val="00EB65D3"/>
    <w:rsid w:val="00EC0F43"/>
    <w:rsid w:val="00EC24E7"/>
    <w:rsid w:val="00EC25CA"/>
    <w:rsid w:val="00EC3076"/>
    <w:rsid w:val="00EC3141"/>
    <w:rsid w:val="00EC478B"/>
    <w:rsid w:val="00EC4BA3"/>
    <w:rsid w:val="00EC58A6"/>
    <w:rsid w:val="00EC5D9D"/>
    <w:rsid w:val="00ED12A6"/>
    <w:rsid w:val="00ED1D1B"/>
    <w:rsid w:val="00ED2726"/>
    <w:rsid w:val="00ED2F79"/>
    <w:rsid w:val="00ED2FB4"/>
    <w:rsid w:val="00ED3391"/>
    <w:rsid w:val="00ED3EA5"/>
    <w:rsid w:val="00ED4051"/>
    <w:rsid w:val="00ED4F57"/>
    <w:rsid w:val="00ED6253"/>
    <w:rsid w:val="00ED6592"/>
    <w:rsid w:val="00ED70AB"/>
    <w:rsid w:val="00ED729D"/>
    <w:rsid w:val="00ED7D5D"/>
    <w:rsid w:val="00ED7DE1"/>
    <w:rsid w:val="00EE1208"/>
    <w:rsid w:val="00EE173D"/>
    <w:rsid w:val="00EE2013"/>
    <w:rsid w:val="00EE25D1"/>
    <w:rsid w:val="00EE2877"/>
    <w:rsid w:val="00EE4C1F"/>
    <w:rsid w:val="00EE6487"/>
    <w:rsid w:val="00EE6B17"/>
    <w:rsid w:val="00EE71DD"/>
    <w:rsid w:val="00EF1241"/>
    <w:rsid w:val="00EF1347"/>
    <w:rsid w:val="00EF170A"/>
    <w:rsid w:val="00EF212B"/>
    <w:rsid w:val="00EF267D"/>
    <w:rsid w:val="00EF331C"/>
    <w:rsid w:val="00EF4772"/>
    <w:rsid w:val="00EF4CF8"/>
    <w:rsid w:val="00EF5EA2"/>
    <w:rsid w:val="00EF6CE8"/>
    <w:rsid w:val="00EF7079"/>
    <w:rsid w:val="00F000A6"/>
    <w:rsid w:val="00F00AE6"/>
    <w:rsid w:val="00F00CB9"/>
    <w:rsid w:val="00F0125D"/>
    <w:rsid w:val="00F013BB"/>
    <w:rsid w:val="00F015F2"/>
    <w:rsid w:val="00F04FD4"/>
    <w:rsid w:val="00F054BC"/>
    <w:rsid w:val="00F074ED"/>
    <w:rsid w:val="00F07682"/>
    <w:rsid w:val="00F0784F"/>
    <w:rsid w:val="00F07EEA"/>
    <w:rsid w:val="00F10817"/>
    <w:rsid w:val="00F12D62"/>
    <w:rsid w:val="00F13167"/>
    <w:rsid w:val="00F145B3"/>
    <w:rsid w:val="00F14E2A"/>
    <w:rsid w:val="00F158D3"/>
    <w:rsid w:val="00F1598E"/>
    <w:rsid w:val="00F16B93"/>
    <w:rsid w:val="00F170A5"/>
    <w:rsid w:val="00F21127"/>
    <w:rsid w:val="00F21622"/>
    <w:rsid w:val="00F21781"/>
    <w:rsid w:val="00F22CF1"/>
    <w:rsid w:val="00F23701"/>
    <w:rsid w:val="00F23B2E"/>
    <w:rsid w:val="00F24FC7"/>
    <w:rsid w:val="00F25361"/>
    <w:rsid w:val="00F262DA"/>
    <w:rsid w:val="00F26876"/>
    <w:rsid w:val="00F26B48"/>
    <w:rsid w:val="00F2778F"/>
    <w:rsid w:val="00F3111A"/>
    <w:rsid w:val="00F31914"/>
    <w:rsid w:val="00F31D4D"/>
    <w:rsid w:val="00F320A6"/>
    <w:rsid w:val="00F32695"/>
    <w:rsid w:val="00F32D65"/>
    <w:rsid w:val="00F32F5F"/>
    <w:rsid w:val="00F33B41"/>
    <w:rsid w:val="00F34EA9"/>
    <w:rsid w:val="00F36226"/>
    <w:rsid w:val="00F3763C"/>
    <w:rsid w:val="00F3792A"/>
    <w:rsid w:val="00F408BF"/>
    <w:rsid w:val="00F41813"/>
    <w:rsid w:val="00F41C0F"/>
    <w:rsid w:val="00F41CC3"/>
    <w:rsid w:val="00F41D75"/>
    <w:rsid w:val="00F41F18"/>
    <w:rsid w:val="00F43D47"/>
    <w:rsid w:val="00F43DCF"/>
    <w:rsid w:val="00F44A40"/>
    <w:rsid w:val="00F44ED4"/>
    <w:rsid w:val="00F45864"/>
    <w:rsid w:val="00F45D3B"/>
    <w:rsid w:val="00F467AE"/>
    <w:rsid w:val="00F46C67"/>
    <w:rsid w:val="00F504FC"/>
    <w:rsid w:val="00F50B2E"/>
    <w:rsid w:val="00F51537"/>
    <w:rsid w:val="00F51986"/>
    <w:rsid w:val="00F51DC5"/>
    <w:rsid w:val="00F51F7E"/>
    <w:rsid w:val="00F521AF"/>
    <w:rsid w:val="00F52A28"/>
    <w:rsid w:val="00F547D4"/>
    <w:rsid w:val="00F54DE7"/>
    <w:rsid w:val="00F54EE0"/>
    <w:rsid w:val="00F55288"/>
    <w:rsid w:val="00F5537E"/>
    <w:rsid w:val="00F5713A"/>
    <w:rsid w:val="00F6061C"/>
    <w:rsid w:val="00F624AB"/>
    <w:rsid w:val="00F64A45"/>
    <w:rsid w:val="00F6577F"/>
    <w:rsid w:val="00F66D4E"/>
    <w:rsid w:val="00F67EFE"/>
    <w:rsid w:val="00F67F3A"/>
    <w:rsid w:val="00F70069"/>
    <w:rsid w:val="00F7035E"/>
    <w:rsid w:val="00F70380"/>
    <w:rsid w:val="00F7173F"/>
    <w:rsid w:val="00F726AA"/>
    <w:rsid w:val="00F726FB"/>
    <w:rsid w:val="00F7318E"/>
    <w:rsid w:val="00F737CE"/>
    <w:rsid w:val="00F7641C"/>
    <w:rsid w:val="00F76447"/>
    <w:rsid w:val="00F76C7A"/>
    <w:rsid w:val="00F76EAC"/>
    <w:rsid w:val="00F80340"/>
    <w:rsid w:val="00F8076A"/>
    <w:rsid w:val="00F81383"/>
    <w:rsid w:val="00F8244C"/>
    <w:rsid w:val="00F826E9"/>
    <w:rsid w:val="00F83E6C"/>
    <w:rsid w:val="00F84056"/>
    <w:rsid w:val="00F87A62"/>
    <w:rsid w:val="00F90118"/>
    <w:rsid w:val="00F92495"/>
    <w:rsid w:val="00F9345B"/>
    <w:rsid w:val="00F93929"/>
    <w:rsid w:val="00F95164"/>
    <w:rsid w:val="00F95873"/>
    <w:rsid w:val="00FA02A0"/>
    <w:rsid w:val="00FA02E1"/>
    <w:rsid w:val="00FA149E"/>
    <w:rsid w:val="00FA1C57"/>
    <w:rsid w:val="00FA2075"/>
    <w:rsid w:val="00FA2414"/>
    <w:rsid w:val="00FA2817"/>
    <w:rsid w:val="00FA7C41"/>
    <w:rsid w:val="00FA7F24"/>
    <w:rsid w:val="00FB0DD6"/>
    <w:rsid w:val="00FB10FD"/>
    <w:rsid w:val="00FB1460"/>
    <w:rsid w:val="00FB26E2"/>
    <w:rsid w:val="00FB2716"/>
    <w:rsid w:val="00FB291E"/>
    <w:rsid w:val="00FB299C"/>
    <w:rsid w:val="00FB4610"/>
    <w:rsid w:val="00FB56FC"/>
    <w:rsid w:val="00FB6D3A"/>
    <w:rsid w:val="00FB7B6E"/>
    <w:rsid w:val="00FC12DE"/>
    <w:rsid w:val="00FC1674"/>
    <w:rsid w:val="00FC3549"/>
    <w:rsid w:val="00FC394E"/>
    <w:rsid w:val="00FC6563"/>
    <w:rsid w:val="00FC721F"/>
    <w:rsid w:val="00FC7F13"/>
    <w:rsid w:val="00FD0D13"/>
    <w:rsid w:val="00FD1360"/>
    <w:rsid w:val="00FD190E"/>
    <w:rsid w:val="00FD2256"/>
    <w:rsid w:val="00FD29E6"/>
    <w:rsid w:val="00FD2F62"/>
    <w:rsid w:val="00FD3C23"/>
    <w:rsid w:val="00FD4177"/>
    <w:rsid w:val="00FD6846"/>
    <w:rsid w:val="00FD6ABE"/>
    <w:rsid w:val="00FE14E1"/>
    <w:rsid w:val="00FE1AD3"/>
    <w:rsid w:val="00FE1DE1"/>
    <w:rsid w:val="00FE2991"/>
    <w:rsid w:val="00FE4A54"/>
    <w:rsid w:val="00FE4D87"/>
    <w:rsid w:val="00FE6639"/>
    <w:rsid w:val="00FE744A"/>
    <w:rsid w:val="00FF02C6"/>
    <w:rsid w:val="00FF0E3D"/>
    <w:rsid w:val="00FF127D"/>
    <w:rsid w:val="00FF1C1D"/>
    <w:rsid w:val="00FF2614"/>
    <w:rsid w:val="00FF3C59"/>
    <w:rsid w:val="00FF3FEE"/>
    <w:rsid w:val="00FF45A5"/>
    <w:rsid w:val="00FF5556"/>
    <w:rsid w:val="00FF5871"/>
    <w:rsid w:val="00FF6C66"/>
    <w:rsid w:val="00FF7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0BDDF50"/>
  <w15:docId w15:val="{96A21C86-8A7C-40B3-BC70-53A3A57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93"/>
    <w:rPr>
      <w:rFonts w:ascii="Times New Roman Tilde" w:eastAsia="Times New Roman" w:hAnsi="Times New Roman Til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3193"/>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E63193"/>
    <w:rPr>
      <w:rFonts w:ascii="Times New Roman Tilde" w:hAnsi="Times New Roman Tilde" w:cs="Times New Roman"/>
      <w:sz w:val="24"/>
      <w:lang w:eastAsia="lv-LV"/>
    </w:rPr>
  </w:style>
  <w:style w:type="character" w:styleId="PageNumber">
    <w:name w:val="page number"/>
    <w:basedOn w:val="DefaultParagraphFont"/>
    <w:uiPriority w:val="99"/>
    <w:rsid w:val="00E63193"/>
    <w:rPr>
      <w:rFonts w:cs="Times New Roman"/>
    </w:rPr>
  </w:style>
  <w:style w:type="paragraph" w:styleId="ListParagraph">
    <w:name w:val="List Paragraph"/>
    <w:basedOn w:val="Normal"/>
    <w:uiPriority w:val="99"/>
    <w:qFormat/>
    <w:rsid w:val="00353911"/>
    <w:pPr>
      <w:ind w:left="720"/>
      <w:contextualSpacing/>
    </w:pPr>
  </w:style>
  <w:style w:type="paragraph" w:styleId="BodyText">
    <w:name w:val="Body Text"/>
    <w:basedOn w:val="Normal"/>
    <w:link w:val="BodyTextChar"/>
    <w:uiPriority w:val="99"/>
    <w:rsid w:val="004C56B1"/>
    <w:pPr>
      <w:widowControl w:val="0"/>
      <w:overflowPunct w:val="0"/>
      <w:autoSpaceDE w:val="0"/>
      <w:autoSpaceDN w:val="0"/>
      <w:adjustRightInd w:val="0"/>
      <w:spacing w:after="120"/>
    </w:pPr>
    <w:rPr>
      <w:rFonts w:ascii="Times New Roman" w:hAnsi="Times New Roman"/>
      <w:kern w:val="28"/>
      <w:sz w:val="20"/>
      <w:szCs w:val="20"/>
      <w:lang w:val="en-GB"/>
    </w:rPr>
  </w:style>
  <w:style w:type="character" w:customStyle="1" w:styleId="BodyTextChar">
    <w:name w:val="Body Text Char"/>
    <w:basedOn w:val="DefaultParagraphFont"/>
    <w:link w:val="BodyText"/>
    <w:uiPriority w:val="99"/>
    <w:locked/>
    <w:rsid w:val="004C56B1"/>
    <w:rPr>
      <w:rFonts w:eastAsia="Times New Roman" w:cs="Times New Roman"/>
      <w:kern w:val="28"/>
      <w:sz w:val="20"/>
      <w:lang w:val="en-GB" w:eastAsia="lv-LV"/>
    </w:rPr>
  </w:style>
  <w:style w:type="paragraph" w:styleId="BodyTextIndent">
    <w:name w:val="Body Text Indent"/>
    <w:basedOn w:val="Normal"/>
    <w:link w:val="BodyTextIndentChar"/>
    <w:uiPriority w:val="99"/>
    <w:rsid w:val="004C56B1"/>
    <w:pPr>
      <w:widowControl w:val="0"/>
      <w:overflowPunct w:val="0"/>
      <w:autoSpaceDE w:val="0"/>
      <w:autoSpaceDN w:val="0"/>
      <w:adjustRightInd w:val="0"/>
      <w:spacing w:after="120"/>
      <w:ind w:left="283"/>
    </w:pPr>
    <w:rPr>
      <w:rFonts w:ascii="Times New Roman" w:hAnsi="Times New Roman"/>
      <w:kern w:val="28"/>
      <w:sz w:val="20"/>
      <w:szCs w:val="20"/>
      <w:lang w:val="en-GB"/>
    </w:rPr>
  </w:style>
  <w:style w:type="character" w:customStyle="1" w:styleId="BodyTextIndentChar">
    <w:name w:val="Body Text Indent Char"/>
    <w:basedOn w:val="DefaultParagraphFont"/>
    <w:link w:val="BodyTextIndent"/>
    <w:uiPriority w:val="99"/>
    <w:locked/>
    <w:rsid w:val="004C56B1"/>
    <w:rPr>
      <w:rFonts w:eastAsia="Times New Roman" w:cs="Times New Roman"/>
      <w:kern w:val="28"/>
      <w:sz w:val="20"/>
      <w:lang w:val="en-GB" w:eastAsia="lv-LV"/>
    </w:rPr>
  </w:style>
  <w:style w:type="paragraph" w:styleId="Header">
    <w:name w:val="header"/>
    <w:basedOn w:val="Normal"/>
    <w:link w:val="HeaderChar"/>
    <w:uiPriority w:val="99"/>
    <w:rsid w:val="00472B54"/>
    <w:pPr>
      <w:tabs>
        <w:tab w:val="center" w:pos="4153"/>
        <w:tab w:val="right" w:pos="8306"/>
      </w:tabs>
    </w:pPr>
  </w:style>
  <w:style w:type="character" w:customStyle="1" w:styleId="HeaderChar">
    <w:name w:val="Header Char"/>
    <w:basedOn w:val="DefaultParagraphFont"/>
    <w:link w:val="Header"/>
    <w:uiPriority w:val="99"/>
    <w:locked/>
    <w:rsid w:val="00472B54"/>
    <w:rPr>
      <w:rFonts w:ascii="Times New Roman Tilde" w:hAnsi="Times New Roman Tilde" w:cs="Times New Roman"/>
      <w:sz w:val="24"/>
    </w:rPr>
  </w:style>
  <w:style w:type="character" w:styleId="Hyperlink">
    <w:name w:val="Hyperlink"/>
    <w:basedOn w:val="DefaultParagraphFont"/>
    <w:uiPriority w:val="99"/>
    <w:rsid w:val="00EF331C"/>
    <w:rPr>
      <w:rFonts w:cs="Times New Roman"/>
      <w:color w:val="0000FF"/>
      <w:u w:val="single"/>
    </w:rPr>
  </w:style>
  <w:style w:type="paragraph" w:styleId="BalloonText">
    <w:name w:val="Balloon Text"/>
    <w:basedOn w:val="Normal"/>
    <w:link w:val="BalloonTextChar"/>
    <w:uiPriority w:val="99"/>
    <w:semiHidden/>
    <w:rsid w:val="00AF6885"/>
    <w:rPr>
      <w:rFonts w:ascii="Tahoma" w:hAnsi="Tahoma" w:cs="Tahoma"/>
      <w:sz w:val="16"/>
      <w:szCs w:val="16"/>
    </w:rPr>
  </w:style>
  <w:style w:type="character" w:customStyle="1" w:styleId="BalloonTextChar">
    <w:name w:val="Balloon Text Char"/>
    <w:basedOn w:val="DefaultParagraphFont"/>
    <w:link w:val="BalloonText"/>
    <w:uiPriority w:val="99"/>
    <w:semiHidden/>
    <w:rsid w:val="00643649"/>
    <w:rPr>
      <w:rFonts w:eastAsia="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smaukstelis@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CB68-37F1-4A6F-8555-16DBC1C5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7782</Words>
  <Characters>4436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Līgums Nr</vt:lpstr>
    </vt:vector>
  </TitlesOfParts>
  <Company>HP</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Rita Ozolina</dc:creator>
  <cp:lastModifiedBy>Nataļja Krasnova</cp:lastModifiedBy>
  <cp:revision>3</cp:revision>
  <cp:lastPrinted>2016-04-25T13:04:00Z</cp:lastPrinted>
  <dcterms:created xsi:type="dcterms:W3CDTF">2018-03-14T10:53:00Z</dcterms:created>
  <dcterms:modified xsi:type="dcterms:W3CDTF">2018-03-15T12:37:00Z</dcterms:modified>
</cp:coreProperties>
</file>