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811" w:rsidRPr="00B73593" w:rsidRDefault="00272811" w:rsidP="00B73593">
      <w:pPr>
        <w:shd w:val="clear" w:color="auto" w:fill="D6E3BC" w:themeFill="accent3" w:themeFillTint="66"/>
        <w:spacing w:line="240" w:lineRule="auto"/>
        <w:jc w:val="center"/>
        <w:rPr>
          <w:b/>
        </w:rPr>
      </w:pPr>
      <w:r w:rsidRPr="00B73593">
        <w:rPr>
          <w:b/>
        </w:rPr>
        <w:t>Ādažu novada domes</w:t>
      </w:r>
      <w:r w:rsidR="00C52468" w:rsidRPr="00B73593">
        <w:rPr>
          <w:b/>
        </w:rPr>
        <w:t xml:space="preserve"> </w:t>
      </w:r>
    </w:p>
    <w:p w:rsidR="00272811" w:rsidRPr="00B73593" w:rsidRDefault="00272811" w:rsidP="00B73593">
      <w:pPr>
        <w:shd w:val="clear" w:color="auto" w:fill="D6E3BC" w:themeFill="accent3" w:themeFillTint="66"/>
        <w:spacing w:line="240" w:lineRule="auto"/>
        <w:jc w:val="center"/>
        <w:rPr>
          <w:b/>
        </w:rPr>
      </w:pPr>
      <w:r w:rsidRPr="00B73593">
        <w:rPr>
          <w:b/>
        </w:rPr>
        <w:t>iepirkuma</w:t>
      </w:r>
    </w:p>
    <w:p w:rsidR="00272811" w:rsidRPr="00B73593" w:rsidRDefault="00272811" w:rsidP="00B73593">
      <w:pPr>
        <w:shd w:val="clear" w:color="auto" w:fill="D6E3BC" w:themeFill="accent3" w:themeFillTint="66"/>
        <w:spacing w:line="240" w:lineRule="auto"/>
        <w:jc w:val="center"/>
        <w:rPr>
          <w:b/>
          <w:sz w:val="28"/>
          <w:szCs w:val="28"/>
        </w:rPr>
      </w:pPr>
      <w:r w:rsidRPr="00B73593">
        <w:rPr>
          <w:b/>
          <w:sz w:val="28"/>
          <w:szCs w:val="28"/>
        </w:rPr>
        <w:t>„</w:t>
      </w:r>
      <w:r w:rsidR="009808C8" w:rsidRPr="00B73593">
        <w:rPr>
          <w:rStyle w:val="Heading1Char"/>
          <w:b/>
          <w:szCs w:val="28"/>
        </w:rPr>
        <w:t>Skolas būvdarbi Ādažos</w:t>
      </w:r>
      <w:r w:rsidRPr="00B73593">
        <w:rPr>
          <w:b/>
          <w:sz w:val="28"/>
          <w:szCs w:val="28"/>
        </w:rPr>
        <w:t>”</w:t>
      </w:r>
    </w:p>
    <w:p w:rsidR="00272811" w:rsidRPr="00B73593" w:rsidRDefault="005913ED" w:rsidP="00B73593">
      <w:pPr>
        <w:shd w:val="clear" w:color="auto" w:fill="D6E3BC"/>
        <w:spacing w:line="240" w:lineRule="auto"/>
        <w:jc w:val="center"/>
        <w:rPr>
          <w:b/>
        </w:rPr>
      </w:pPr>
      <w:r w:rsidRPr="00B73593">
        <w:rPr>
          <w:b/>
        </w:rPr>
        <w:t>(ID.Nr. ĀND 201</w:t>
      </w:r>
      <w:r w:rsidR="009808C8" w:rsidRPr="00B73593">
        <w:rPr>
          <w:b/>
        </w:rPr>
        <w:t>7</w:t>
      </w:r>
      <w:r w:rsidRPr="00B73593">
        <w:rPr>
          <w:b/>
        </w:rPr>
        <w:t>/9</w:t>
      </w:r>
      <w:r w:rsidR="009808C8" w:rsidRPr="00B73593">
        <w:rPr>
          <w:b/>
        </w:rPr>
        <w:t>2</w:t>
      </w:r>
      <w:r w:rsidR="00272811" w:rsidRPr="00B73593">
        <w:rPr>
          <w:b/>
        </w:rPr>
        <w:t>)</w:t>
      </w:r>
    </w:p>
    <w:p w:rsidR="00272811" w:rsidRDefault="00272811" w:rsidP="00B73593">
      <w:pPr>
        <w:shd w:val="clear" w:color="auto" w:fill="D6E3BC" w:themeFill="accent3" w:themeFillTint="66"/>
        <w:spacing w:line="240" w:lineRule="auto"/>
        <w:jc w:val="center"/>
      </w:pPr>
      <w:r w:rsidRPr="00B73593">
        <w:t>iepirkuma komisijas sēdes</w:t>
      </w:r>
    </w:p>
    <w:p w:rsidR="00B73593" w:rsidRPr="00B73593" w:rsidRDefault="00B73593" w:rsidP="00B73593">
      <w:pPr>
        <w:shd w:val="clear" w:color="auto" w:fill="D6E3BC" w:themeFill="accent3" w:themeFillTint="66"/>
        <w:spacing w:line="240" w:lineRule="auto"/>
        <w:jc w:val="center"/>
      </w:pPr>
    </w:p>
    <w:p w:rsidR="00272811" w:rsidRPr="00B73593" w:rsidRDefault="00272811" w:rsidP="00B73593">
      <w:pPr>
        <w:pStyle w:val="Heading1"/>
        <w:shd w:val="clear" w:color="auto" w:fill="D6E3BC" w:themeFill="accent3" w:themeFillTint="66"/>
        <w:spacing w:line="240" w:lineRule="auto"/>
        <w:rPr>
          <w:b/>
          <w:bCs/>
          <w:sz w:val="24"/>
        </w:rPr>
      </w:pPr>
      <w:r w:rsidRPr="00B73593">
        <w:rPr>
          <w:b/>
          <w:bCs/>
          <w:sz w:val="24"/>
        </w:rPr>
        <w:t>PROTOKOLS</w:t>
      </w:r>
      <w:r w:rsidR="005913ED" w:rsidRPr="00B73593">
        <w:rPr>
          <w:b/>
          <w:sz w:val="24"/>
        </w:rPr>
        <w:t xml:space="preserve"> Nr.05-30-201</w:t>
      </w:r>
      <w:r w:rsidR="009808C8" w:rsidRPr="00B73593">
        <w:rPr>
          <w:b/>
          <w:sz w:val="24"/>
        </w:rPr>
        <w:t>7</w:t>
      </w:r>
      <w:r w:rsidR="005913ED" w:rsidRPr="00B73593">
        <w:rPr>
          <w:b/>
          <w:sz w:val="24"/>
        </w:rPr>
        <w:t>/9</w:t>
      </w:r>
      <w:r w:rsidR="009808C8" w:rsidRPr="00B73593">
        <w:rPr>
          <w:b/>
          <w:sz w:val="24"/>
        </w:rPr>
        <w:t>2</w:t>
      </w:r>
      <w:r w:rsidR="006B2C5B" w:rsidRPr="00B73593">
        <w:rPr>
          <w:b/>
          <w:sz w:val="24"/>
        </w:rPr>
        <w:t>-</w:t>
      </w:r>
      <w:r w:rsidR="00FE5007" w:rsidRPr="00B73593">
        <w:rPr>
          <w:b/>
          <w:sz w:val="24"/>
        </w:rPr>
        <w:t>19</w:t>
      </w:r>
    </w:p>
    <w:p w:rsidR="00272811" w:rsidRPr="00B73593" w:rsidRDefault="00272811" w:rsidP="00B73593">
      <w:pPr>
        <w:spacing w:line="240" w:lineRule="auto"/>
      </w:pPr>
    </w:p>
    <w:tbl>
      <w:tblPr>
        <w:tblW w:w="8472" w:type="dxa"/>
        <w:tblLook w:val="01E0" w:firstRow="1" w:lastRow="1" w:firstColumn="1" w:lastColumn="1" w:noHBand="0" w:noVBand="0"/>
      </w:tblPr>
      <w:tblGrid>
        <w:gridCol w:w="4261"/>
        <w:gridCol w:w="4211"/>
      </w:tblGrid>
      <w:tr w:rsidR="00272811" w:rsidRPr="00B73593" w:rsidTr="00FD65DD">
        <w:tc>
          <w:tcPr>
            <w:tcW w:w="4261" w:type="dxa"/>
            <w:hideMark/>
          </w:tcPr>
          <w:p w:rsidR="00272811" w:rsidRPr="00B73593" w:rsidRDefault="00272811" w:rsidP="00B73593">
            <w:pPr>
              <w:spacing w:line="240" w:lineRule="auto"/>
            </w:pPr>
            <w:r w:rsidRPr="00B73593">
              <w:t>Ādažos</w:t>
            </w:r>
          </w:p>
        </w:tc>
        <w:tc>
          <w:tcPr>
            <w:tcW w:w="4211" w:type="dxa"/>
            <w:hideMark/>
          </w:tcPr>
          <w:p w:rsidR="00272811" w:rsidRPr="00B73593" w:rsidRDefault="006208C5" w:rsidP="00B73593">
            <w:pPr>
              <w:spacing w:line="240" w:lineRule="auto"/>
              <w:jc w:val="right"/>
            </w:pPr>
            <w:r w:rsidRPr="00B73593">
              <w:rPr>
                <w:b/>
              </w:rPr>
              <w:t>201</w:t>
            </w:r>
            <w:r w:rsidR="00FD65DD" w:rsidRPr="00B73593">
              <w:rPr>
                <w:b/>
              </w:rPr>
              <w:t>9</w:t>
            </w:r>
            <w:r w:rsidR="009808C8" w:rsidRPr="00B73593">
              <w:rPr>
                <w:b/>
              </w:rPr>
              <w:t>.</w:t>
            </w:r>
            <w:r w:rsidR="002716BB" w:rsidRPr="00B73593">
              <w:rPr>
                <w:b/>
              </w:rPr>
              <w:t xml:space="preserve">gada </w:t>
            </w:r>
            <w:r w:rsidR="00FD65DD" w:rsidRPr="00B73593">
              <w:rPr>
                <w:b/>
              </w:rPr>
              <w:t>18.oktobrī</w:t>
            </w:r>
          </w:p>
        </w:tc>
      </w:tr>
    </w:tbl>
    <w:p w:rsidR="00B73593" w:rsidRDefault="00B73593" w:rsidP="00B73593">
      <w:pPr>
        <w:pStyle w:val="Heading2"/>
        <w:spacing w:line="240" w:lineRule="auto"/>
        <w:rPr>
          <w:b/>
          <w:bCs/>
          <w:sz w:val="24"/>
        </w:rPr>
      </w:pPr>
    </w:p>
    <w:p w:rsidR="00272811" w:rsidRPr="00B73593" w:rsidRDefault="00272811" w:rsidP="00B73593">
      <w:pPr>
        <w:pStyle w:val="Heading2"/>
        <w:spacing w:line="240" w:lineRule="auto"/>
        <w:rPr>
          <w:sz w:val="24"/>
        </w:rPr>
      </w:pPr>
      <w:r w:rsidRPr="00B73593">
        <w:rPr>
          <w:b/>
          <w:bCs/>
          <w:sz w:val="24"/>
        </w:rPr>
        <w:t>Sēde sākās:</w:t>
      </w:r>
      <w:r w:rsidRPr="00B73593">
        <w:rPr>
          <w:sz w:val="24"/>
        </w:rPr>
        <w:t xml:space="preserve"> </w:t>
      </w:r>
    </w:p>
    <w:p w:rsidR="00272811" w:rsidRPr="00B73593" w:rsidRDefault="00272811" w:rsidP="00F34E56">
      <w:pPr>
        <w:pStyle w:val="Heading2"/>
        <w:spacing w:line="240" w:lineRule="auto"/>
        <w:rPr>
          <w:sz w:val="24"/>
        </w:rPr>
      </w:pPr>
      <w:r w:rsidRPr="00B73593">
        <w:rPr>
          <w:sz w:val="24"/>
        </w:rPr>
        <w:t>Komisijas priekšsēdētāj</w:t>
      </w:r>
      <w:r w:rsidR="00EC625D" w:rsidRPr="00B73593">
        <w:rPr>
          <w:sz w:val="24"/>
        </w:rPr>
        <w:t xml:space="preserve">s </w:t>
      </w:r>
      <w:r w:rsidRPr="00B73593">
        <w:rPr>
          <w:sz w:val="24"/>
        </w:rPr>
        <w:t>atklāj sēdi</w:t>
      </w:r>
      <w:r w:rsidR="00EC625D" w:rsidRPr="00B73593">
        <w:rPr>
          <w:sz w:val="24"/>
        </w:rPr>
        <w:t xml:space="preserve"> plkst. 1</w:t>
      </w:r>
      <w:r w:rsidR="00F53DF7" w:rsidRPr="00B73593">
        <w:rPr>
          <w:sz w:val="24"/>
        </w:rPr>
        <w:t>0</w:t>
      </w:r>
      <w:r w:rsidR="00C20DBD" w:rsidRPr="00B73593">
        <w:rPr>
          <w:sz w:val="24"/>
        </w:rPr>
        <w:t>:</w:t>
      </w:r>
      <w:r w:rsidR="00EC625D" w:rsidRPr="00B73593">
        <w:rPr>
          <w:sz w:val="24"/>
        </w:rPr>
        <w:t>00.</w:t>
      </w:r>
    </w:p>
    <w:p w:rsidR="00B73593" w:rsidRDefault="00B73593" w:rsidP="00B73593">
      <w:pPr>
        <w:spacing w:line="240" w:lineRule="auto"/>
        <w:rPr>
          <w:b/>
          <w:bCs/>
        </w:rPr>
      </w:pPr>
    </w:p>
    <w:p w:rsidR="00436E9A" w:rsidRPr="00B73593" w:rsidRDefault="00436E9A" w:rsidP="00B73593">
      <w:pPr>
        <w:spacing w:line="240" w:lineRule="auto"/>
        <w:rPr>
          <w:b/>
          <w:bCs/>
        </w:rPr>
      </w:pPr>
      <w:r w:rsidRPr="00B73593">
        <w:rPr>
          <w:b/>
          <w:bCs/>
        </w:rPr>
        <w:t>Sēdē piedalās: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  <w:gridCol w:w="4680"/>
      </w:tblGrid>
      <w:tr w:rsidR="00E47B66" w:rsidRPr="00B73593" w:rsidTr="00F34E56">
        <w:tc>
          <w:tcPr>
            <w:tcW w:w="3060" w:type="dxa"/>
          </w:tcPr>
          <w:p w:rsidR="00F34E56" w:rsidRDefault="00E47B66" w:rsidP="00F34E56">
            <w:pPr>
              <w:spacing w:line="240" w:lineRule="auto"/>
              <w:ind w:left="-108" w:right="-694"/>
            </w:pPr>
            <w:r w:rsidRPr="00B73593">
              <w:t xml:space="preserve">Komisijas priekšsēdētājs: </w:t>
            </w:r>
          </w:p>
          <w:p w:rsidR="00E47B66" w:rsidRPr="00B73593" w:rsidRDefault="00E47B66" w:rsidP="00F34E56">
            <w:pPr>
              <w:spacing w:line="240" w:lineRule="auto"/>
              <w:ind w:left="-108" w:right="-694"/>
            </w:pPr>
            <w:r w:rsidRPr="00B73593">
              <w:t>Komisijas locekļi:</w:t>
            </w:r>
          </w:p>
          <w:p w:rsidR="00E47B66" w:rsidRPr="00B73593" w:rsidRDefault="00E47B66" w:rsidP="00B73593">
            <w:pPr>
              <w:spacing w:line="240" w:lineRule="auto"/>
              <w:ind w:left="72" w:right="-694"/>
            </w:pPr>
          </w:p>
          <w:p w:rsidR="00E47B66" w:rsidRPr="00B73593" w:rsidRDefault="00E47B66" w:rsidP="00B73593">
            <w:pPr>
              <w:spacing w:line="240" w:lineRule="auto"/>
              <w:ind w:right="-694"/>
            </w:pPr>
          </w:p>
          <w:p w:rsidR="00E47B66" w:rsidRPr="00B73593" w:rsidRDefault="00E47B66" w:rsidP="00B73593">
            <w:pPr>
              <w:spacing w:line="240" w:lineRule="auto"/>
              <w:ind w:left="72" w:right="-694"/>
            </w:pPr>
          </w:p>
          <w:p w:rsidR="00E47B66" w:rsidRPr="00B73593" w:rsidRDefault="00E47B66" w:rsidP="00B73593">
            <w:pPr>
              <w:spacing w:line="240" w:lineRule="auto"/>
              <w:ind w:left="72" w:right="-694"/>
            </w:pPr>
          </w:p>
        </w:tc>
        <w:tc>
          <w:tcPr>
            <w:tcW w:w="4680" w:type="dxa"/>
            <w:hideMark/>
          </w:tcPr>
          <w:p w:rsidR="00E47B66" w:rsidRPr="00B73593" w:rsidRDefault="00E47B66" w:rsidP="00B73593">
            <w:pPr>
              <w:spacing w:line="240" w:lineRule="auto"/>
            </w:pPr>
            <w:r w:rsidRPr="00B73593">
              <w:t>Valērijs Bulāns</w:t>
            </w:r>
          </w:p>
          <w:p w:rsidR="00E47B66" w:rsidRPr="00B73593" w:rsidRDefault="00E47B66" w:rsidP="00B73593">
            <w:pPr>
              <w:spacing w:line="240" w:lineRule="auto"/>
            </w:pPr>
            <w:r w:rsidRPr="00B73593">
              <w:t>Everita Kāpa</w:t>
            </w:r>
          </w:p>
          <w:p w:rsidR="00E47B66" w:rsidRPr="00B73593" w:rsidRDefault="00FD65DD" w:rsidP="00B73593">
            <w:pPr>
              <w:spacing w:line="240" w:lineRule="auto"/>
            </w:pPr>
            <w:r w:rsidRPr="00B73593">
              <w:t>Alīna Liepiņa-Jākobsone</w:t>
            </w:r>
          </w:p>
          <w:p w:rsidR="00E47B66" w:rsidRPr="00B73593" w:rsidRDefault="00E47B66" w:rsidP="00B73593">
            <w:pPr>
              <w:spacing w:line="240" w:lineRule="auto"/>
            </w:pPr>
            <w:r w:rsidRPr="00B73593">
              <w:t>Uģis Dambis</w:t>
            </w:r>
          </w:p>
          <w:p w:rsidR="00E47B66" w:rsidRPr="00B73593" w:rsidRDefault="00E47B66" w:rsidP="00B73593">
            <w:pPr>
              <w:spacing w:line="240" w:lineRule="auto"/>
            </w:pPr>
            <w:r w:rsidRPr="00B73593">
              <w:t>Artis Brūvers</w:t>
            </w:r>
          </w:p>
          <w:p w:rsidR="00E47B66" w:rsidRPr="00B73593" w:rsidRDefault="00E47B66" w:rsidP="00B73593">
            <w:pPr>
              <w:spacing w:line="240" w:lineRule="auto"/>
            </w:pPr>
            <w:r w:rsidRPr="00B73593">
              <w:t>Halfors Krasts</w:t>
            </w:r>
          </w:p>
        </w:tc>
      </w:tr>
    </w:tbl>
    <w:p w:rsidR="00272811" w:rsidRPr="00B73593" w:rsidRDefault="00272811" w:rsidP="00B73593">
      <w:pPr>
        <w:spacing w:line="240" w:lineRule="auto"/>
        <w:rPr>
          <w:b/>
        </w:rPr>
      </w:pPr>
      <w:r w:rsidRPr="00B73593">
        <w:rPr>
          <w:b/>
        </w:rPr>
        <w:t xml:space="preserve">Komisijas izveides pamats: </w:t>
      </w:r>
    </w:p>
    <w:p w:rsidR="00E47B66" w:rsidRPr="00B73593" w:rsidRDefault="00E340BA" w:rsidP="00F34E56">
      <w:pPr>
        <w:spacing w:line="240" w:lineRule="auto"/>
        <w:ind w:right="28"/>
        <w:rPr>
          <w:color w:val="FF0000"/>
        </w:rPr>
      </w:pPr>
      <w:r w:rsidRPr="00B73593">
        <w:t>Ādažu novada domes 2017.gada 22.augusta lēmums Nr. 194, 2018.gada 13.aprīļa lēmums Nr. 72 un 2018.gada 25.septembra lēmums Nr. 226</w:t>
      </w:r>
      <w:r w:rsidR="00E47B66" w:rsidRPr="00B73593">
        <w:t xml:space="preserve">. </w:t>
      </w:r>
    </w:p>
    <w:p w:rsidR="00073903" w:rsidRDefault="00073903" w:rsidP="00B73593">
      <w:pPr>
        <w:spacing w:line="240" w:lineRule="auto"/>
        <w:rPr>
          <w:b/>
          <w:bCs/>
        </w:rPr>
      </w:pPr>
    </w:p>
    <w:p w:rsidR="00272811" w:rsidRPr="00B73593" w:rsidRDefault="00272811" w:rsidP="00B73593">
      <w:pPr>
        <w:spacing w:line="240" w:lineRule="auto"/>
      </w:pPr>
      <w:r w:rsidRPr="00B73593">
        <w:rPr>
          <w:b/>
          <w:bCs/>
        </w:rPr>
        <w:t>Darba kārtībā:</w:t>
      </w:r>
    </w:p>
    <w:p w:rsidR="00272811" w:rsidRPr="00B73593" w:rsidRDefault="00E47B66" w:rsidP="00F34E56">
      <w:pPr>
        <w:tabs>
          <w:tab w:val="left" w:pos="993"/>
        </w:tabs>
        <w:spacing w:line="240" w:lineRule="auto"/>
      </w:pPr>
      <w:r w:rsidRPr="00B73593">
        <w:t>Par vienošanās slēgšanu ar SIA MONUM par II</w:t>
      </w:r>
      <w:r w:rsidR="00704AF3" w:rsidRPr="00B73593">
        <w:t>I</w:t>
      </w:r>
      <w:r w:rsidRPr="00B73593">
        <w:t xml:space="preserve"> kārtas būvdarbu izpildes uzsākšanu</w:t>
      </w:r>
      <w:r w:rsidR="00272811" w:rsidRPr="00B73593">
        <w:t>.</w:t>
      </w:r>
    </w:p>
    <w:p w:rsidR="00073903" w:rsidRDefault="00073903" w:rsidP="00B73593">
      <w:pPr>
        <w:spacing w:line="240" w:lineRule="auto"/>
        <w:rPr>
          <w:b/>
        </w:rPr>
      </w:pPr>
    </w:p>
    <w:p w:rsidR="00272811" w:rsidRPr="00B73593" w:rsidRDefault="00272811" w:rsidP="00B73593">
      <w:pPr>
        <w:spacing w:line="240" w:lineRule="auto"/>
        <w:rPr>
          <w:b/>
        </w:rPr>
      </w:pPr>
      <w:r w:rsidRPr="00B73593">
        <w:rPr>
          <w:b/>
        </w:rPr>
        <w:t>Darba gaita:</w:t>
      </w:r>
    </w:p>
    <w:p w:rsidR="00E47B66" w:rsidRPr="00B73593" w:rsidRDefault="00E47B66" w:rsidP="00B73593">
      <w:pPr>
        <w:pStyle w:val="ListParagraph"/>
        <w:numPr>
          <w:ilvl w:val="0"/>
          <w:numId w:val="3"/>
        </w:numPr>
        <w:spacing w:line="240" w:lineRule="auto"/>
        <w:ind w:left="709" w:hanging="709"/>
        <w:contextualSpacing w:val="0"/>
        <w:rPr>
          <w:lang w:eastAsia="lv-LV"/>
        </w:rPr>
      </w:pPr>
      <w:r w:rsidRPr="00B73593">
        <w:t>E. Kāpa atgādina, ka 2018.gada 21.februārī tika noslēgts līgums par jaunās skolas un ielas būvniecību ar SIA “MONUM”.</w:t>
      </w:r>
    </w:p>
    <w:p w:rsidR="002B67A0" w:rsidRPr="00B73593" w:rsidRDefault="00704AF3" w:rsidP="00B73593">
      <w:pPr>
        <w:pStyle w:val="ListParagraph"/>
        <w:numPr>
          <w:ilvl w:val="0"/>
          <w:numId w:val="3"/>
        </w:numPr>
        <w:spacing w:line="240" w:lineRule="auto"/>
        <w:ind w:left="709" w:hanging="709"/>
        <w:contextualSpacing w:val="0"/>
      </w:pPr>
      <w:r w:rsidRPr="00B73593">
        <w:t>A. Liepiņa-Jākobsone</w:t>
      </w:r>
      <w:r w:rsidR="006217C7" w:rsidRPr="00B73593">
        <w:t xml:space="preserve"> ziņo, ka ir saņemts </w:t>
      </w:r>
      <w:bookmarkStart w:id="0" w:name="_Hlk515609713"/>
      <w:r w:rsidRPr="00B73593">
        <w:t xml:space="preserve">SIA “MONUM” </w:t>
      </w:r>
      <w:r w:rsidR="002B67A0" w:rsidRPr="00B73593">
        <w:t>iesniegums, kurā SIA “MONUM”</w:t>
      </w:r>
      <w:r w:rsidR="00E85CF8" w:rsidRPr="00B73593">
        <w:t xml:space="preserve"> norāda, ka </w:t>
      </w:r>
      <w:r w:rsidR="002B67A0" w:rsidRPr="00B73593">
        <w:t xml:space="preserve">2019.gada 30.augustā Uzņēmējs saņēma Pasūtītāja vēstuli Nr. ĀND/1-12-6/19/950, kurā Pasūtītājs paziņoja, ka, pamatojoties uz 27.08.2019. lēmumu </w:t>
      </w:r>
      <w:r w:rsidR="0025228D" w:rsidRPr="00B73593">
        <w:t xml:space="preserve">Nr. 163 </w:t>
      </w:r>
      <w:r w:rsidR="0025228D" w:rsidRPr="00B73593">
        <w:t>“Par grozījumiem Ādažu novada domes 24.10.2017. lēmumā Nr.243 “Par pašvaldības līdzfinansējuma nodrošināšanu SAM 8.1.2. projektam “Vispārējās izglītības iestādes mācību vides uzlabošana Ādažu novadā”</w:t>
      </w:r>
      <w:r w:rsidR="0025228D" w:rsidRPr="00B73593">
        <w:t>, vēlas uzsākt III kārtas būvniecību.</w:t>
      </w:r>
      <w:r w:rsidR="0082787D" w:rsidRPr="00B73593">
        <w:t xml:space="preserve"> </w:t>
      </w:r>
      <w:r w:rsidR="00E85CF8" w:rsidRPr="00B73593">
        <w:t xml:space="preserve"> </w:t>
      </w:r>
      <w:r w:rsidR="0082787D" w:rsidRPr="00B73593">
        <w:t xml:space="preserve">2019.gada 4.septembrī Uzņēmējs apliecināja, ka ir gatavs turpināt III kārtas būvdarbus un to apņemas īstenot par 2019.gada 26.jūlijā Vienošanās Nr. </w:t>
      </w:r>
      <w:r w:rsidR="00D4606D" w:rsidRPr="00B73593">
        <w:t xml:space="preserve">JUR 2019-07/622 pie 21.02.2018. līguma JUR 2018-02/137 noteikto </w:t>
      </w:r>
      <w:r w:rsidR="0092500E" w:rsidRPr="00B73593">
        <w:t xml:space="preserve">III kārtas būvdarbu </w:t>
      </w:r>
      <w:r w:rsidR="00D4606D" w:rsidRPr="00B73593">
        <w:t>Līgumcenu 2 203 272.</w:t>
      </w:r>
      <w:r w:rsidR="0092500E" w:rsidRPr="00B73593">
        <w:t>95 EUR bez PVN.</w:t>
      </w:r>
      <w:r w:rsidR="00C71542" w:rsidRPr="00B73593">
        <w:t xml:space="preserve"> Papildus tam</w:t>
      </w:r>
      <w:r w:rsidR="00E85CF8" w:rsidRPr="00B73593">
        <w:t xml:space="preserve"> SIA “MONUM”</w:t>
      </w:r>
      <w:r w:rsidR="00F351C4" w:rsidRPr="00B73593">
        <w:t xml:space="preserve"> iesniegumā norāda uz </w:t>
      </w:r>
      <w:r w:rsidR="00C71542" w:rsidRPr="00B73593">
        <w:t xml:space="preserve">iemesliem, kas </w:t>
      </w:r>
      <w:r w:rsidR="00903B49" w:rsidRPr="00B73593">
        <w:t xml:space="preserve">palielina būvniecības izmaksu </w:t>
      </w:r>
      <w:r w:rsidR="00C71542" w:rsidRPr="00B73593">
        <w:t xml:space="preserve">virs </w:t>
      </w:r>
      <w:r w:rsidR="00903B49" w:rsidRPr="00B73593">
        <w:t>izdevumu daļu</w:t>
      </w:r>
      <w:r w:rsidR="00C71542" w:rsidRPr="00B73593">
        <w:t>,</w:t>
      </w:r>
      <w:r w:rsidR="00903B49" w:rsidRPr="00B73593">
        <w:t xml:space="preserve"> tomēr </w:t>
      </w:r>
      <w:r w:rsidR="00073903">
        <w:t>augstāk</w:t>
      </w:r>
      <w:r w:rsidR="00903B49" w:rsidRPr="00B73593">
        <w:t>minēto iem</w:t>
      </w:r>
      <w:r w:rsidR="00073903">
        <w:t>eslu</w:t>
      </w:r>
      <w:r w:rsidR="00847B2C" w:rsidRPr="00B73593">
        <w:t xml:space="preserve"> rezultātā būvprojekta III kārtas būvniecības izmaksas nepārsniedz konkursa laikā Uzņēmēja iesniegto kopējo finanšu piedāvājumu, kas tika paredzēts visa būvprojekta realizēšanai. </w:t>
      </w:r>
    </w:p>
    <w:bookmarkEnd w:id="0"/>
    <w:p w:rsidR="00EE2D52" w:rsidRPr="00B73593" w:rsidRDefault="00EE2D52" w:rsidP="00B73593">
      <w:pPr>
        <w:pStyle w:val="ListParagraph"/>
        <w:numPr>
          <w:ilvl w:val="0"/>
          <w:numId w:val="3"/>
        </w:numPr>
        <w:spacing w:line="240" w:lineRule="auto"/>
        <w:ind w:left="709" w:hanging="709"/>
        <w:contextualSpacing w:val="0"/>
      </w:pPr>
      <w:r w:rsidRPr="00B73593">
        <w:t>Komisija iepazīstas ar SIA “MONUM” iesniegumu.</w:t>
      </w:r>
    </w:p>
    <w:p w:rsidR="006F4FF3" w:rsidRDefault="006F4FF3" w:rsidP="00B73593">
      <w:pPr>
        <w:pStyle w:val="ListParagraph"/>
        <w:numPr>
          <w:ilvl w:val="0"/>
          <w:numId w:val="3"/>
        </w:numPr>
        <w:spacing w:line="240" w:lineRule="auto"/>
        <w:ind w:left="709" w:hanging="709"/>
        <w:contextualSpacing w:val="0"/>
      </w:pPr>
      <w:r w:rsidRPr="00B73593">
        <w:rPr>
          <w:lang w:eastAsia="lv-LV"/>
        </w:rPr>
        <w:t xml:space="preserve">Komisija lemj par </w:t>
      </w:r>
      <w:r w:rsidR="00E47B66" w:rsidRPr="00B73593">
        <w:t>vienošanās slēgšanu ar SIA MONUM par II</w:t>
      </w:r>
      <w:r w:rsidR="00EE2D52" w:rsidRPr="00B73593">
        <w:t>I</w:t>
      </w:r>
      <w:r w:rsidR="00E47B66" w:rsidRPr="00B73593">
        <w:t xml:space="preserve"> kārtas būvdarbu izpildes uzsākšanu.</w:t>
      </w:r>
    </w:p>
    <w:p w:rsidR="00CA53D2" w:rsidRPr="00B73593" w:rsidRDefault="00CA53D2" w:rsidP="00CA53D2">
      <w:pPr>
        <w:pStyle w:val="ListParagraph"/>
        <w:spacing w:line="240" w:lineRule="auto"/>
        <w:ind w:left="709"/>
        <w:contextualSpacing w:val="0"/>
      </w:pPr>
    </w:p>
    <w:p w:rsidR="00272811" w:rsidRPr="00B73593" w:rsidRDefault="00272811" w:rsidP="00CA53D2">
      <w:pPr>
        <w:shd w:val="clear" w:color="auto" w:fill="D6E3BC"/>
        <w:spacing w:line="240" w:lineRule="auto"/>
        <w:rPr>
          <w:b/>
          <w:bCs/>
        </w:rPr>
      </w:pPr>
      <w:r w:rsidRPr="00B73593">
        <w:rPr>
          <w:b/>
          <w:bCs/>
        </w:rPr>
        <w:t xml:space="preserve">Komisija </w:t>
      </w:r>
      <w:r w:rsidR="00A71860" w:rsidRPr="00B73593">
        <w:rPr>
          <w:b/>
          <w:bCs/>
        </w:rPr>
        <w:t xml:space="preserve">vienbalsīgi </w:t>
      </w:r>
      <w:r w:rsidRPr="00B73593">
        <w:rPr>
          <w:b/>
          <w:bCs/>
        </w:rPr>
        <w:t xml:space="preserve">nolemj: </w:t>
      </w:r>
    </w:p>
    <w:p w:rsidR="00934F51" w:rsidRPr="00CA53D2" w:rsidRDefault="00934F51" w:rsidP="00F34E56">
      <w:pPr>
        <w:pStyle w:val="ListParagraph"/>
        <w:numPr>
          <w:ilvl w:val="0"/>
          <w:numId w:val="29"/>
        </w:numPr>
        <w:shd w:val="clear" w:color="auto" w:fill="D6E3BC"/>
        <w:spacing w:line="240" w:lineRule="auto"/>
        <w:ind w:hanging="720"/>
        <w:contextualSpacing w:val="0"/>
      </w:pPr>
      <w:r w:rsidRPr="00CA53D2">
        <w:lastRenderedPageBreak/>
        <w:t>Akcep</w:t>
      </w:r>
      <w:r w:rsidR="00CA53D2" w:rsidRPr="00CA53D2">
        <w:t>tēt III</w:t>
      </w:r>
      <w:r w:rsidR="00F34E56">
        <w:t xml:space="preserve"> kārtas būvdarbu izpildi</w:t>
      </w:r>
      <w:bookmarkStart w:id="1" w:name="_GoBack"/>
      <w:bookmarkEnd w:id="1"/>
      <w:r w:rsidR="00F34E56">
        <w:t>, nosakot</w:t>
      </w:r>
      <w:r w:rsidRPr="00CA53D2">
        <w:t xml:space="preserve">, ka līguma izpildes termiņš </w:t>
      </w:r>
      <w:r w:rsidR="00FC668F" w:rsidRPr="00CA53D2">
        <w:t xml:space="preserve">no </w:t>
      </w:r>
      <w:r w:rsidR="00F15CEB" w:rsidRPr="00CA53D2">
        <w:t>būvdarbu uzsākšanas dienas</w:t>
      </w:r>
      <w:r w:rsidR="00FC668F" w:rsidRPr="00CA53D2">
        <w:t xml:space="preserve"> </w:t>
      </w:r>
      <w:r w:rsidRPr="00CA53D2">
        <w:t xml:space="preserve">ir </w:t>
      </w:r>
      <w:r w:rsidR="00FC668F" w:rsidRPr="00CA53D2">
        <w:t>11 mēneši, ieskaitot būves no</w:t>
      </w:r>
      <w:r w:rsidR="00F15CEB" w:rsidRPr="00CA53D2">
        <w:t xml:space="preserve">došanu ekspluatācijā (nepārsniedzot </w:t>
      </w:r>
      <w:r w:rsidR="00046E0D" w:rsidRPr="00CA53D2">
        <w:t>iepirkuma nolikuma 3.5. punktā noteikto līguma izpildes termiņu - 15 mēneši</w:t>
      </w:r>
      <w:r w:rsidR="00F15CEB" w:rsidRPr="00CA53D2">
        <w:t xml:space="preserve"> no līguma spēkā stāšanās dienas</w:t>
      </w:r>
      <w:r w:rsidR="00046E0D" w:rsidRPr="00CA53D2">
        <w:t xml:space="preserve">, t.sk.: </w:t>
      </w:r>
      <w:r w:rsidR="00046E0D" w:rsidRPr="00CA53D2">
        <w:t>būvdarbi plānoti ne ilgāk kā 14 mēneši no līguma noslēgšanas brīža</w:t>
      </w:r>
      <w:r w:rsidR="00046E0D" w:rsidRPr="00CA53D2">
        <w:t xml:space="preserve">; </w:t>
      </w:r>
      <w:r w:rsidR="00046E0D" w:rsidRPr="00CA53D2">
        <w:t>pieņemšana ekspluatācijā ne ilgāk kā 1 mēnesi no būvdarbu pabeigšanas brīža</w:t>
      </w:r>
      <w:r w:rsidR="00046E0D" w:rsidRPr="00CA53D2">
        <w:t>).</w:t>
      </w:r>
    </w:p>
    <w:p w:rsidR="00CA53D2" w:rsidRDefault="00CA53D2" w:rsidP="00B73593">
      <w:pPr>
        <w:spacing w:line="240" w:lineRule="auto"/>
        <w:rPr>
          <w:b/>
          <w:bCs/>
        </w:rPr>
      </w:pPr>
    </w:p>
    <w:p w:rsidR="00272811" w:rsidRPr="00B73593" w:rsidRDefault="00272811" w:rsidP="00B73593">
      <w:pPr>
        <w:spacing w:line="240" w:lineRule="auto"/>
      </w:pPr>
      <w:r w:rsidRPr="00B73593">
        <w:rPr>
          <w:b/>
          <w:bCs/>
        </w:rPr>
        <w:t>ēdi slēdz:</w:t>
      </w:r>
      <w:r w:rsidRPr="00B73593">
        <w:t xml:space="preserve"> </w:t>
      </w:r>
    </w:p>
    <w:p w:rsidR="00272811" w:rsidRPr="00B73593" w:rsidRDefault="00272811" w:rsidP="00B73593">
      <w:pPr>
        <w:spacing w:line="240" w:lineRule="auto"/>
        <w:ind w:firstLine="720"/>
      </w:pPr>
      <w:r w:rsidRPr="00B73593">
        <w:t>Komisijas pri</w:t>
      </w:r>
      <w:r w:rsidR="009808C8" w:rsidRPr="00B73593">
        <w:t>ekšsēdētāj</w:t>
      </w:r>
      <w:r w:rsidR="00DA1906" w:rsidRPr="00B73593">
        <w:t>s</w:t>
      </w:r>
      <w:r w:rsidR="00E14B63" w:rsidRPr="00B73593">
        <w:t xml:space="preserve"> sēdi slēdz plkst. 1</w:t>
      </w:r>
      <w:r w:rsidR="00B73593" w:rsidRPr="00B73593">
        <w:t>0:3</w:t>
      </w:r>
      <w:r w:rsidRPr="00B73593">
        <w:t>0.</w:t>
      </w:r>
    </w:p>
    <w:p w:rsidR="00272811" w:rsidRPr="00B73593" w:rsidRDefault="00272811" w:rsidP="00B73593">
      <w:pPr>
        <w:spacing w:line="240" w:lineRule="auto"/>
      </w:pPr>
    </w:p>
    <w:p w:rsidR="00272811" w:rsidRPr="00B73593" w:rsidRDefault="00272811" w:rsidP="00B73593">
      <w:pPr>
        <w:spacing w:line="240" w:lineRule="auto"/>
        <w:rPr>
          <w:b/>
        </w:rPr>
      </w:pPr>
      <w:r w:rsidRPr="00B73593">
        <w:rPr>
          <w:b/>
        </w:rPr>
        <w:t xml:space="preserve">Pielikumā:    </w:t>
      </w:r>
    </w:p>
    <w:p w:rsidR="007155F7" w:rsidRPr="00B73593" w:rsidRDefault="00B73593" w:rsidP="00F34E56">
      <w:pPr>
        <w:numPr>
          <w:ilvl w:val="0"/>
          <w:numId w:val="2"/>
        </w:numPr>
        <w:spacing w:line="240" w:lineRule="auto"/>
        <w:ind w:left="284" w:hanging="284"/>
      </w:pPr>
      <w:r w:rsidRPr="00B73593">
        <w:t>SIA “MONUM” iesniegums.</w:t>
      </w:r>
    </w:p>
    <w:p w:rsidR="00272811" w:rsidRPr="00B73593" w:rsidRDefault="00272811" w:rsidP="00B73593">
      <w:pPr>
        <w:spacing w:line="240" w:lineRule="auto"/>
      </w:pPr>
    </w:p>
    <w:p w:rsidR="003A1C88" w:rsidRPr="00B73593" w:rsidRDefault="003A1C88" w:rsidP="00B73593">
      <w:pPr>
        <w:spacing w:line="240" w:lineRule="auto"/>
      </w:pPr>
    </w:p>
    <w:p w:rsidR="00E47B66" w:rsidRPr="00B73593" w:rsidRDefault="00E47B66" w:rsidP="00B73593">
      <w:pPr>
        <w:spacing w:line="240" w:lineRule="auto"/>
        <w:ind w:right="-694"/>
      </w:pPr>
      <w:r w:rsidRPr="00B73593">
        <w:t>Komisijas priekšsēdētājs:</w:t>
      </w:r>
      <w:r w:rsidRPr="00B73593">
        <w:tab/>
      </w:r>
      <w:r w:rsidRPr="00B73593">
        <w:tab/>
        <w:t>_____________________</w:t>
      </w:r>
      <w:r w:rsidRPr="00B73593">
        <w:tab/>
        <w:t>V. Bulāns</w:t>
      </w:r>
    </w:p>
    <w:p w:rsidR="00E47B66" w:rsidRPr="00B73593" w:rsidRDefault="00E47B66" w:rsidP="00B73593">
      <w:pPr>
        <w:spacing w:line="240" w:lineRule="auto"/>
        <w:ind w:right="-694"/>
      </w:pPr>
      <w:r w:rsidRPr="00B73593">
        <w:t>Komisijas locekļi:</w:t>
      </w:r>
      <w:r w:rsidRPr="00B73593">
        <w:tab/>
      </w:r>
      <w:r w:rsidRPr="00B73593">
        <w:tab/>
      </w:r>
    </w:p>
    <w:p w:rsidR="00E47B66" w:rsidRPr="00B73593" w:rsidRDefault="00E47B66" w:rsidP="00B73593">
      <w:pPr>
        <w:spacing w:line="240" w:lineRule="auto"/>
      </w:pPr>
      <w:r w:rsidRPr="00B73593">
        <w:tab/>
      </w:r>
      <w:r w:rsidRPr="00B73593">
        <w:tab/>
      </w:r>
      <w:r w:rsidRPr="00B73593">
        <w:tab/>
      </w:r>
      <w:r w:rsidRPr="00B73593">
        <w:tab/>
      </w:r>
      <w:r w:rsidRPr="00B73593">
        <w:tab/>
        <w:t>_____________________</w:t>
      </w:r>
      <w:r w:rsidRPr="00B73593">
        <w:tab/>
        <w:t>E. Kāpa</w:t>
      </w:r>
    </w:p>
    <w:p w:rsidR="00E47B66" w:rsidRPr="00B73593" w:rsidRDefault="00E47B66" w:rsidP="00B73593">
      <w:pPr>
        <w:spacing w:line="240" w:lineRule="auto"/>
      </w:pPr>
    </w:p>
    <w:p w:rsidR="00E47B66" w:rsidRPr="00B73593" w:rsidRDefault="00E47B66" w:rsidP="00B73593">
      <w:pPr>
        <w:spacing w:line="240" w:lineRule="auto"/>
        <w:ind w:left="2880" w:right="-483" w:firstLine="720"/>
      </w:pPr>
      <w:r w:rsidRPr="00B73593">
        <w:t>_____________________</w:t>
      </w:r>
      <w:r w:rsidRPr="00B73593">
        <w:tab/>
      </w:r>
      <w:r w:rsidR="00B73593" w:rsidRPr="00B73593">
        <w:t>A. Liepiņa-Jākobsone</w:t>
      </w:r>
    </w:p>
    <w:p w:rsidR="00E47B66" w:rsidRPr="00B73593" w:rsidRDefault="00E47B66" w:rsidP="00B73593">
      <w:pPr>
        <w:spacing w:line="240" w:lineRule="auto"/>
        <w:ind w:left="2880" w:firstLine="720"/>
      </w:pPr>
    </w:p>
    <w:p w:rsidR="00E47B66" w:rsidRPr="00B73593" w:rsidRDefault="00E47B66" w:rsidP="00B73593">
      <w:pPr>
        <w:spacing w:line="240" w:lineRule="auto"/>
        <w:ind w:left="2880" w:firstLine="720"/>
      </w:pPr>
      <w:r w:rsidRPr="00B73593">
        <w:t>_____________________</w:t>
      </w:r>
      <w:r w:rsidRPr="00B73593">
        <w:tab/>
        <w:t>U. Dambis</w:t>
      </w:r>
    </w:p>
    <w:p w:rsidR="00E47B66" w:rsidRPr="00B73593" w:rsidRDefault="00E47B66" w:rsidP="00B73593">
      <w:pPr>
        <w:spacing w:line="240" w:lineRule="auto"/>
      </w:pPr>
      <w:r w:rsidRPr="00B73593">
        <w:tab/>
      </w:r>
    </w:p>
    <w:p w:rsidR="00E47B66" w:rsidRPr="00B73593" w:rsidRDefault="00E47B66" w:rsidP="00B73593">
      <w:pPr>
        <w:spacing w:line="240" w:lineRule="auto"/>
      </w:pPr>
      <w:r w:rsidRPr="00B73593">
        <w:tab/>
      </w:r>
      <w:r w:rsidRPr="00B73593">
        <w:tab/>
      </w:r>
      <w:r w:rsidRPr="00B73593">
        <w:tab/>
      </w:r>
      <w:r w:rsidRPr="00B73593">
        <w:tab/>
      </w:r>
      <w:r w:rsidRPr="00B73593">
        <w:tab/>
        <w:t>_____________________</w:t>
      </w:r>
      <w:r w:rsidRPr="00B73593">
        <w:tab/>
        <w:t>H. Krasts</w:t>
      </w:r>
    </w:p>
    <w:p w:rsidR="00E47B66" w:rsidRPr="00B73593" w:rsidRDefault="00E47B66" w:rsidP="00B73593">
      <w:pPr>
        <w:spacing w:line="240" w:lineRule="auto"/>
      </w:pPr>
    </w:p>
    <w:p w:rsidR="00E47B66" w:rsidRPr="00B73593" w:rsidRDefault="00E47B66" w:rsidP="00B73593">
      <w:pPr>
        <w:spacing w:line="240" w:lineRule="auto"/>
      </w:pPr>
      <w:r w:rsidRPr="00B73593">
        <w:tab/>
      </w:r>
      <w:r w:rsidRPr="00B73593">
        <w:tab/>
      </w:r>
      <w:r w:rsidRPr="00B73593">
        <w:tab/>
      </w:r>
      <w:r w:rsidRPr="00B73593">
        <w:tab/>
      </w:r>
      <w:r w:rsidRPr="00B73593">
        <w:tab/>
        <w:t>_____________________</w:t>
      </w:r>
      <w:r w:rsidRPr="00B73593">
        <w:tab/>
        <w:t>A. Brūvers</w:t>
      </w:r>
    </w:p>
    <w:p w:rsidR="00436E9A" w:rsidRPr="00B73593" w:rsidRDefault="00436E9A" w:rsidP="00B73593">
      <w:pPr>
        <w:spacing w:line="240" w:lineRule="auto"/>
        <w:ind w:right="-694"/>
      </w:pPr>
    </w:p>
    <w:sectPr w:rsidR="00436E9A" w:rsidRPr="00B73593" w:rsidSect="00453A45">
      <w:pgSz w:w="11906" w:h="16838"/>
      <w:pgMar w:top="1134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FD5"/>
    <w:multiLevelType w:val="hybridMultilevel"/>
    <w:tmpl w:val="9530E3D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454B8"/>
    <w:multiLevelType w:val="hybridMultilevel"/>
    <w:tmpl w:val="40D819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28CD"/>
    <w:multiLevelType w:val="hybridMultilevel"/>
    <w:tmpl w:val="1A00A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532A1"/>
    <w:multiLevelType w:val="hybridMultilevel"/>
    <w:tmpl w:val="C352C6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D56E6"/>
    <w:multiLevelType w:val="hybridMultilevel"/>
    <w:tmpl w:val="62C473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C6F42"/>
    <w:multiLevelType w:val="hybridMultilevel"/>
    <w:tmpl w:val="574C8D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30AF2"/>
    <w:multiLevelType w:val="hybridMultilevel"/>
    <w:tmpl w:val="16D41280"/>
    <w:lvl w:ilvl="0" w:tplc="3C141D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C24C5C"/>
    <w:multiLevelType w:val="hybridMultilevel"/>
    <w:tmpl w:val="5B46E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C76FF"/>
    <w:multiLevelType w:val="hybridMultilevel"/>
    <w:tmpl w:val="DD72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A29AB"/>
    <w:multiLevelType w:val="hybridMultilevel"/>
    <w:tmpl w:val="5C46482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917A2"/>
    <w:multiLevelType w:val="hybridMultilevel"/>
    <w:tmpl w:val="CDF027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0AD8"/>
    <w:multiLevelType w:val="hybridMultilevel"/>
    <w:tmpl w:val="898A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A4F64"/>
    <w:multiLevelType w:val="hybridMultilevel"/>
    <w:tmpl w:val="91DA01DE"/>
    <w:lvl w:ilvl="0" w:tplc="7340D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592A49"/>
    <w:multiLevelType w:val="hybridMultilevel"/>
    <w:tmpl w:val="E1C8619E"/>
    <w:lvl w:ilvl="0" w:tplc="790C5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D6189"/>
    <w:multiLevelType w:val="hybridMultilevel"/>
    <w:tmpl w:val="24287440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62617D"/>
    <w:multiLevelType w:val="hybridMultilevel"/>
    <w:tmpl w:val="16D41280"/>
    <w:lvl w:ilvl="0" w:tplc="3C141D1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881048"/>
    <w:multiLevelType w:val="hybridMultilevel"/>
    <w:tmpl w:val="B4F21E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076E0"/>
    <w:multiLevelType w:val="hybridMultilevel"/>
    <w:tmpl w:val="143C8E58"/>
    <w:lvl w:ilvl="0" w:tplc="AC665DA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074E0"/>
    <w:multiLevelType w:val="hybridMultilevel"/>
    <w:tmpl w:val="F0B28C6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3102F6"/>
    <w:multiLevelType w:val="hybridMultilevel"/>
    <w:tmpl w:val="7ACEAF34"/>
    <w:lvl w:ilvl="0" w:tplc="04260011">
      <w:start w:val="1"/>
      <w:numFmt w:val="decimal"/>
      <w:lvlText w:val="%1)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C4771DD"/>
    <w:multiLevelType w:val="hybridMultilevel"/>
    <w:tmpl w:val="10A4DB2A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4C11B5"/>
    <w:multiLevelType w:val="hybridMultilevel"/>
    <w:tmpl w:val="4700203C"/>
    <w:lvl w:ilvl="0" w:tplc="C9F685B8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C8A73DC"/>
    <w:multiLevelType w:val="hybridMultilevel"/>
    <w:tmpl w:val="968292A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92851"/>
    <w:multiLevelType w:val="hybridMultilevel"/>
    <w:tmpl w:val="0EC86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B77FD"/>
    <w:multiLevelType w:val="hybridMultilevel"/>
    <w:tmpl w:val="D86C5FBC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96A4A25"/>
    <w:multiLevelType w:val="hybridMultilevel"/>
    <w:tmpl w:val="803C05DE"/>
    <w:lvl w:ilvl="0" w:tplc="E0AA6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2303AD"/>
    <w:multiLevelType w:val="hybridMultilevel"/>
    <w:tmpl w:val="7F4035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3F4F45"/>
    <w:multiLevelType w:val="hybridMultilevel"/>
    <w:tmpl w:val="0EC86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F573B"/>
    <w:multiLevelType w:val="hybridMultilevel"/>
    <w:tmpl w:val="6576C234"/>
    <w:lvl w:ilvl="0" w:tplc="04260011">
      <w:start w:val="1"/>
      <w:numFmt w:val="decimal"/>
      <w:lvlText w:val="%1)"/>
      <w:lvlJc w:val="left"/>
      <w:pPr>
        <w:ind w:left="1140" w:hanging="360"/>
      </w:p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 w15:restartNumberingAfterBreak="0">
    <w:nsid w:val="755D45BA"/>
    <w:multiLevelType w:val="singleLevel"/>
    <w:tmpl w:val="41B671FC"/>
    <w:lvl w:ilvl="0">
      <w:start w:val="1"/>
      <w:numFmt w:val="decimal"/>
      <w:lvlText w:val="4.1.%1."/>
      <w:legacy w:legacy="1" w:legacySpace="0" w:legacyIndent="696"/>
      <w:lvlJc w:val="left"/>
      <w:rPr>
        <w:rFonts w:ascii="Times New Roman" w:hAnsi="Times New Roman" w:hint="default"/>
      </w:rPr>
    </w:lvl>
  </w:abstractNum>
  <w:abstractNum w:abstractNumId="30" w15:restartNumberingAfterBreak="0">
    <w:nsid w:val="7F104A8A"/>
    <w:multiLevelType w:val="hybridMultilevel"/>
    <w:tmpl w:val="CD82756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5"/>
  </w:num>
  <w:num w:numId="6">
    <w:abstractNumId w:val="4"/>
  </w:num>
  <w:num w:numId="7">
    <w:abstractNumId w:val="26"/>
  </w:num>
  <w:num w:numId="8">
    <w:abstractNumId w:val="23"/>
  </w:num>
  <w:num w:numId="9">
    <w:abstractNumId w:val="27"/>
  </w:num>
  <w:num w:numId="10">
    <w:abstractNumId w:val="1"/>
  </w:num>
  <w:num w:numId="11">
    <w:abstractNumId w:val="29"/>
    <w:lvlOverride w:ilvl="0">
      <w:lvl w:ilvl="0">
        <w:start w:val="3"/>
        <w:numFmt w:val="decimal"/>
        <w:lvlText w:val="4.1.%1.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12">
    <w:abstractNumId w:val="11"/>
  </w:num>
  <w:num w:numId="13">
    <w:abstractNumId w:val="9"/>
  </w:num>
  <w:num w:numId="14">
    <w:abstractNumId w:val="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15"/>
  </w:num>
  <w:num w:numId="19">
    <w:abstractNumId w:val="7"/>
  </w:num>
  <w:num w:numId="20">
    <w:abstractNumId w:val="18"/>
  </w:num>
  <w:num w:numId="21">
    <w:abstractNumId w:val="8"/>
  </w:num>
  <w:num w:numId="22">
    <w:abstractNumId w:val="25"/>
  </w:num>
  <w:num w:numId="23">
    <w:abstractNumId w:val="28"/>
  </w:num>
  <w:num w:numId="24">
    <w:abstractNumId w:val="24"/>
  </w:num>
  <w:num w:numId="25">
    <w:abstractNumId w:val="20"/>
  </w:num>
  <w:num w:numId="26">
    <w:abstractNumId w:val="19"/>
  </w:num>
  <w:num w:numId="27">
    <w:abstractNumId w:val="0"/>
  </w:num>
  <w:num w:numId="28">
    <w:abstractNumId w:val="6"/>
  </w:num>
  <w:num w:numId="29">
    <w:abstractNumId w:val="13"/>
  </w:num>
  <w:num w:numId="30">
    <w:abstractNumId w:val="10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5D"/>
    <w:rsid w:val="00004AA5"/>
    <w:rsid w:val="00023654"/>
    <w:rsid w:val="0003170C"/>
    <w:rsid w:val="0003543E"/>
    <w:rsid w:val="00046E0D"/>
    <w:rsid w:val="000711D9"/>
    <w:rsid w:val="00073903"/>
    <w:rsid w:val="000742B7"/>
    <w:rsid w:val="00080368"/>
    <w:rsid w:val="0009587F"/>
    <w:rsid w:val="000967E5"/>
    <w:rsid w:val="00097C01"/>
    <w:rsid w:val="000A5931"/>
    <w:rsid w:val="000B00B8"/>
    <w:rsid w:val="000B028A"/>
    <w:rsid w:val="000B0B2D"/>
    <w:rsid w:val="000B3CF8"/>
    <w:rsid w:val="000C04A9"/>
    <w:rsid w:val="000C31E3"/>
    <w:rsid w:val="000D0C5D"/>
    <w:rsid w:val="000E01CD"/>
    <w:rsid w:val="000E0243"/>
    <w:rsid w:val="000E77C8"/>
    <w:rsid w:val="000F5C2F"/>
    <w:rsid w:val="000F6D77"/>
    <w:rsid w:val="00102294"/>
    <w:rsid w:val="00102DDB"/>
    <w:rsid w:val="00112457"/>
    <w:rsid w:val="00117B22"/>
    <w:rsid w:val="00124345"/>
    <w:rsid w:val="00137E6A"/>
    <w:rsid w:val="001464BD"/>
    <w:rsid w:val="00146516"/>
    <w:rsid w:val="001560EC"/>
    <w:rsid w:val="0016663C"/>
    <w:rsid w:val="001A227C"/>
    <w:rsid w:val="001B128E"/>
    <w:rsid w:val="001B5144"/>
    <w:rsid w:val="001B6B4D"/>
    <w:rsid w:val="001C604B"/>
    <w:rsid w:val="001D5B3D"/>
    <w:rsid w:val="001E56B8"/>
    <w:rsid w:val="001F37C7"/>
    <w:rsid w:val="001F4577"/>
    <w:rsid w:val="0020090F"/>
    <w:rsid w:val="00200A19"/>
    <w:rsid w:val="00206ABA"/>
    <w:rsid w:val="002118C3"/>
    <w:rsid w:val="00213C4D"/>
    <w:rsid w:val="002241F1"/>
    <w:rsid w:val="0025228D"/>
    <w:rsid w:val="00254EE4"/>
    <w:rsid w:val="002716BB"/>
    <w:rsid w:val="00272811"/>
    <w:rsid w:val="00286FAC"/>
    <w:rsid w:val="002A1C45"/>
    <w:rsid w:val="002A54C7"/>
    <w:rsid w:val="002A72D5"/>
    <w:rsid w:val="002B5FE6"/>
    <w:rsid w:val="002B6414"/>
    <w:rsid w:val="002B67A0"/>
    <w:rsid w:val="002C06FD"/>
    <w:rsid w:val="002C3510"/>
    <w:rsid w:val="002D0E99"/>
    <w:rsid w:val="002F4114"/>
    <w:rsid w:val="00300566"/>
    <w:rsid w:val="00302C6A"/>
    <w:rsid w:val="00311B70"/>
    <w:rsid w:val="00314412"/>
    <w:rsid w:val="0031533E"/>
    <w:rsid w:val="003241BF"/>
    <w:rsid w:val="00325578"/>
    <w:rsid w:val="0032623B"/>
    <w:rsid w:val="00330D45"/>
    <w:rsid w:val="003337E3"/>
    <w:rsid w:val="00342F2B"/>
    <w:rsid w:val="00347760"/>
    <w:rsid w:val="00353D39"/>
    <w:rsid w:val="00362434"/>
    <w:rsid w:val="003636E9"/>
    <w:rsid w:val="00373019"/>
    <w:rsid w:val="00381801"/>
    <w:rsid w:val="00392432"/>
    <w:rsid w:val="003A17EB"/>
    <w:rsid w:val="003A1C88"/>
    <w:rsid w:val="003A2B15"/>
    <w:rsid w:val="003B2755"/>
    <w:rsid w:val="003B2F58"/>
    <w:rsid w:val="003D0CCA"/>
    <w:rsid w:val="003D1F63"/>
    <w:rsid w:val="003D52F4"/>
    <w:rsid w:val="003D78D5"/>
    <w:rsid w:val="003E40AD"/>
    <w:rsid w:val="003E6729"/>
    <w:rsid w:val="003F47A8"/>
    <w:rsid w:val="00402E33"/>
    <w:rsid w:val="00412387"/>
    <w:rsid w:val="004244C8"/>
    <w:rsid w:val="00426D74"/>
    <w:rsid w:val="00436E9A"/>
    <w:rsid w:val="00437491"/>
    <w:rsid w:val="0045036C"/>
    <w:rsid w:val="0045072A"/>
    <w:rsid w:val="00453A45"/>
    <w:rsid w:val="00460444"/>
    <w:rsid w:val="00463D9A"/>
    <w:rsid w:val="00466977"/>
    <w:rsid w:val="004671C4"/>
    <w:rsid w:val="004777C3"/>
    <w:rsid w:val="00482336"/>
    <w:rsid w:val="00487F2D"/>
    <w:rsid w:val="004A3157"/>
    <w:rsid w:val="004A40D6"/>
    <w:rsid w:val="004A6560"/>
    <w:rsid w:val="004C478A"/>
    <w:rsid w:val="004C4CD4"/>
    <w:rsid w:val="004C7FE0"/>
    <w:rsid w:val="004D2834"/>
    <w:rsid w:val="004D49F6"/>
    <w:rsid w:val="004E4362"/>
    <w:rsid w:val="004E5069"/>
    <w:rsid w:val="004F244C"/>
    <w:rsid w:val="004F4A76"/>
    <w:rsid w:val="004F54A7"/>
    <w:rsid w:val="005067F1"/>
    <w:rsid w:val="00507F9A"/>
    <w:rsid w:val="00533101"/>
    <w:rsid w:val="00553B33"/>
    <w:rsid w:val="00567E5A"/>
    <w:rsid w:val="00570800"/>
    <w:rsid w:val="00570F92"/>
    <w:rsid w:val="00573274"/>
    <w:rsid w:val="00580D28"/>
    <w:rsid w:val="0058284E"/>
    <w:rsid w:val="005913ED"/>
    <w:rsid w:val="00594816"/>
    <w:rsid w:val="005965B8"/>
    <w:rsid w:val="005C6C23"/>
    <w:rsid w:val="005D66B5"/>
    <w:rsid w:val="00600BFE"/>
    <w:rsid w:val="00610185"/>
    <w:rsid w:val="00611C39"/>
    <w:rsid w:val="0061277E"/>
    <w:rsid w:val="00615C1D"/>
    <w:rsid w:val="006166B4"/>
    <w:rsid w:val="006208C5"/>
    <w:rsid w:val="00620D56"/>
    <w:rsid w:val="006217C7"/>
    <w:rsid w:val="0062556D"/>
    <w:rsid w:val="00627A01"/>
    <w:rsid w:val="00632AF2"/>
    <w:rsid w:val="00637CB0"/>
    <w:rsid w:val="00650725"/>
    <w:rsid w:val="00665D02"/>
    <w:rsid w:val="006673B6"/>
    <w:rsid w:val="00667A67"/>
    <w:rsid w:val="00696618"/>
    <w:rsid w:val="006A11A8"/>
    <w:rsid w:val="006A579F"/>
    <w:rsid w:val="006B2C5B"/>
    <w:rsid w:val="006B4E61"/>
    <w:rsid w:val="006B5F6D"/>
    <w:rsid w:val="006B6501"/>
    <w:rsid w:val="006B68BA"/>
    <w:rsid w:val="006C6426"/>
    <w:rsid w:val="006D295B"/>
    <w:rsid w:val="006D3CB0"/>
    <w:rsid w:val="006D41F5"/>
    <w:rsid w:val="006E17B4"/>
    <w:rsid w:val="006E2641"/>
    <w:rsid w:val="006E2979"/>
    <w:rsid w:val="006F4FF3"/>
    <w:rsid w:val="006F6E82"/>
    <w:rsid w:val="006F7E78"/>
    <w:rsid w:val="00704AF3"/>
    <w:rsid w:val="00705CD7"/>
    <w:rsid w:val="007079A4"/>
    <w:rsid w:val="00713441"/>
    <w:rsid w:val="00714AAD"/>
    <w:rsid w:val="007155F7"/>
    <w:rsid w:val="00721422"/>
    <w:rsid w:val="00731D0F"/>
    <w:rsid w:val="00751129"/>
    <w:rsid w:val="00753705"/>
    <w:rsid w:val="00766450"/>
    <w:rsid w:val="0078206C"/>
    <w:rsid w:val="00785232"/>
    <w:rsid w:val="0078557E"/>
    <w:rsid w:val="00785D52"/>
    <w:rsid w:val="007B7F38"/>
    <w:rsid w:val="007D09CB"/>
    <w:rsid w:val="007D2CEA"/>
    <w:rsid w:val="007D4805"/>
    <w:rsid w:val="007D5717"/>
    <w:rsid w:val="007D5DCD"/>
    <w:rsid w:val="007F4B60"/>
    <w:rsid w:val="007F5EF7"/>
    <w:rsid w:val="00805173"/>
    <w:rsid w:val="0082787D"/>
    <w:rsid w:val="0083447E"/>
    <w:rsid w:val="0084102F"/>
    <w:rsid w:val="008415F0"/>
    <w:rsid w:val="00844A32"/>
    <w:rsid w:val="00847B2C"/>
    <w:rsid w:val="00860128"/>
    <w:rsid w:val="00863C22"/>
    <w:rsid w:val="0086530A"/>
    <w:rsid w:val="00867C66"/>
    <w:rsid w:val="00870ECA"/>
    <w:rsid w:val="00873270"/>
    <w:rsid w:val="008751B9"/>
    <w:rsid w:val="00876E7C"/>
    <w:rsid w:val="00881DE2"/>
    <w:rsid w:val="00887CD6"/>
    <w:rsid w:val="00892695"/>
    <w:rsid w:val="00892FC1"/>
    <w:rsid w:val="008A2CC0"/>
    <w:rsid w:val="008C3F6F"/>
    <w:rsid w:val="008C4E3F"/>
    <w:rsid w:val="008C7EBF"/>
    <w:rsid w:val="008E3C24"/>
    <w:rsid w:val="009019B5"/>
    <w:rsid w:val="00903B49"/>
    <w:rsid w:val="00913B55"/>
    <w:rsid w:val="00914EEA"/>
    <w:rsid w:val="0092500E"/>
    <w:rsid w:val="00925A26"/>
    <w:rsid w:val="009346FF"/>
    <w:rsid w:val="00934F51"/>
    <w:rsid w:val="0094017D"/>
    <w:rsid w:val="00941016"/>
    <w:rsid w:val="00946714"/>
    <w:rsid w:val="009550AC"/>
    <w:rsid w:val="00977787"/>
    <w:rsid w:val="009808C8"/>
    <w:rsid w:val="00990C04"/>
    <w:rsid w:val="00992696"/>
    <w:rsid w:val="00997DDB"/>
    <w:rsid w:val="009A558E"/>
    <w:rsid w:val="009A75DD"/>
    <w:rsid w:val="009B67DC"/>
    <w:rsid w:val="009C0C0A"/>
    <w:rsid w:val="009C3624"/>
    <w:rsid w:val="009D16A3"/>
    <w:rsid w:val="009D1926"/>
    <w:rsid w:val="009D36D6"/>
    <w:rsid w:val="009D5030"/>
    <w:rsid w:val="009D59D5"/>
    <w:rsid w:val="009E7C7B"/>
    <w:rsid w:val="009F0162"/>
    <w:rsid w:val="009F05A9"/>
    <w:rsid w:val="009F571B"/>
    <w:rsid w:val="00A010FE"/>
    <w:rsid w:val="00A1409A"/>
    <w:rsid w:val="00A16D96"/>
    <w:rsid w:val="00A23568"/>
    <w:rsid w:val="00A23BC0"/>
    <w:rsid w:val="00A23D27"/>
    <w:rsid w:val="00A247E6"/>
    <w:rsid w:val="00A326CF"/>
    <w:rsid w:val="00A4128B"/>
    <w:rsid w:val="00A47D1F"/>
    <w:rsid w:val="00A53F4F"/>
    <w:rsid w:val="00A71860"/>
    <w:rsid w:val="00A844CB"/>
    <w:rsid w:val="00A871A3"/>
    <w:rsid w:val="00A871CD"/>
    <w:rsid w:val="00A91961"/>
    <w:rsid w:val="00AA07E6"/>
    <w:rsid w:val="00AB018A"/>
    <w:rsid w:val="00AC08FB"/>
    <w:rsid w:val="00AC09B1"/>
    <w:rsid w:val="00AC565C"/>
    <w:rsid w:val="00AE1844"/>
    <w:rsid w:val="00B01F06"/>
    <w:rsid w:val="00B128AE"/>
    <w:rsid w:val="00B203B9"/>
    <w:rsid w:val="00B22AAB"/>
    <w:rsid w:val="00B23A4F"/>
    <w:rsid w:val="00B2682B"/>
    <w:rsid w:val="00B27748"/>
    <w:rsid w:val="00B30B65"/>
    <w:rsid w:val="00B4068D"/>
    <w:rsid w:val="00B43778"/>
    <w:rsid w:val="00B5557C"/>
    <w:rsid w:val="00B56B6B"/>
    <w:rsid w:val="00B57C2A"/>
    <w:rsid w:val="00B60B23"/>
    <w:rsid w:val="00B61E78"/>
    <w:rsid w:val="00B70B31"/>
    <w:rsid w:val="00B73593"/>
    <w:rsid w:val="00B80BB2"/>
    <w:rsid w:val="00B86209"/>
    <w:rsid w:val="00B9041D"/>
    <w:rsid w:val="00B95BE5"/>
    <w:rsid w:val="00B95E8E"/>
    <w:rsid w:val="00BA1621"/>
    <w:rsid w:val="00BA3D10"/>
    <w:rsid w:val="00BA6096"/>
    <w:rsid w:val="00BB37C8"/>
    <w:rsid w:val="00BC21B9"/>
    <w:rsid w:val="00BD1225"/>
    <w:rsid w:val="00BD130E"/>
    <w:rsid w:val="00BD42FA"/>
    <w:rsid w:val="00BD46FF"/>
    <w:rsid w:val="00BE20F1"/>
    <w:rsid w:val="00BE2E10"/>
    <w:rsid w:val="00BE502E"/>
    <w:rsid w:val="00BF411F"/>
    <w:rsid w:val="00C00E49"/>
    <w:rsid w:val="00C04C38"/>
    <w:rsid w:val="00C0500A"/>
    <w:rsid w:val="00C17C60"/>
    <w:rsid w:val="00C20DBD"/>
    <w:rsid w:val="00C26CC9"/>
    <w:rsid w:val="00C27246"/>
    <w:rsid w:val="00C34CAA"/>
    <w:rsid w:val="00C51561"/>
    <w:rsid w:val="00C520EA"/>
    <w:rsid w:val="00C52468"/>
    <w:rsid w:val="00C61853"/>
    <w:rsid w:val="00C62621"/>
    <w:rsid w:val="00C6532F"/>
    <w:rsid w:val="00C71542"/>
    <w:rsid w:val="00C72C3C"/>
    <w:rsid w:val="00C75061"/>
    <w:rsid w:val="00C809FC"/>
    <w:rsid w:val="00C83C76"/>
    <w:rsid w:val="00C93910"/>
    <w:rsid w:val="00C972F0"/>
    <w:rsid w:val="00C9780F"/>
    <w:rsid w:val="00CA1945"/>
    <w:rsid w:val="00CA53D2"/>
    <w:rsid w:val="00CB1941"/>
    <w:rsid w:val="00CB2608"/>
    <w:rsid w:val="00CB3FAC"/>
    <w:rsid w:val="00CB6133"/>
    <w:rsid w:val="00CB61DC"/>
    <w:rsid w:val="00CC14D0"/>
    <w:rsid w:val="00CC2324"/>
    <w:rsid w:val="00CD3249"/>
    <w:rsid w:val="00CD60AF"/>
    <w:rsid w:val="00CE39BA"/>
    <w:rsid w:val="00CE71C4"/>
    <w:rsid w:val="00CE7FC6"/>
    <w:rsid w:val="00CF1607"/>
    <w:rsid w:val="00CF222F"/>
    <w:rsid w:val="00D03203"/>
    <w:rsid w:val="00D03E6F"/>
    <w:rsid w:val="00D15748"/>
    <w:rsid w:val="00D2451F"/>
    <w:rsid w:val="00D358F4"/>
    <w:rsid w:val="00D4606D"/>
    <w:rsid w:val="00D530EC"/>
    <w:rsid w:val="00D55877"/>
    <w:rsid w:val="00D5716A"/>
    <w:rsid w:val="00D577DE"/>
    <w:rsid w:val="00D64B34"/>
    <w:rsid w:val="00D67103"/>
    <w:rsid w:val="00D83A65"/>
    <w:rsid w:val="00D90BE4"/>
    <w:rsid w:val="00D9378F"/>
    <w:rsid w:val="00D9565E"/>
    <w:rsid w:val="00D9712F"/>
    <w:rsid w:val="00DA1906"/>
    <w:rsid w:val="00DB4A36"/>
    <w:rsid w:val="00DB51DC"/>
    <w:rsid w:val="00DB6C6C"/>
    <w:rsid w:val="00DC3215"/>
    <w:rsid w:val="00DC46B3"/>
    <w:rsid w:val="00DE160A"/>
    <w:rsid w:val="00DE71B3"/>
    <w:rsid w:val="00DF2218"/>
    <w:rsid w:val="00DF44D0"/>
    <w:rsid w:val="00DF5F41"/>
    <w:rsid w:val="00DF78AE"/>
    <w:rsid w:val="00E0125D"/>
    <w:rsid w:val="00E10BC4"/>
    <w:rsid w:val="00E14B63"/>
    <w:rsid w:val="00E3018A"/>
    <w:rsid w:val="00E33CFC"/>
    <w:rsid w:val="00E340BA"/>
    <w:rsid w:val="00E4167E"/>
    <w:rsid w:val="00E426D6"/>
    <w:rsid w:val="00E4346E"/>
    <w:rsid w:val="00E44CA8"/>
    <w:rsid w:val="00E44EB7"/>
    <w:rsid w:val="00E460B0"/>
    <w:rsid w:val="00E47B66"/>
    <w:rsid w:val="00E51A2B"/>
    <w:rsid w:val="00E63A48"/>
    <w:rsid w:val="00E656DF"/>
    <w:rsid w:val="00E71D76"/>
    <w:rsid w:val="00E77527"/>
    <w:rsid w:val="00E85CF8"/>
    <w:rsid w:val="00EB6401"/>
    <w:rsid w:val="00EC625D"/>
    <w:rsid w:val="00ED6A45"/>
    <w:rsid w:val="00EE2D52"/>
    <w:rsid w:val="00EE61CE"/>
    <w:rsid w:val="00F04853"/>
    <w:rsid w:val="00F11B6D"/>
    <w:rsid w:val="00F151FF"/>
    <w:rsid w:val="00F15CEB"/>
    <w:rsid w:val="00F26F96"/>
    <w:rsid w:val="00F30832"/>
    <w:rsid w:val="00F3232C"/>
    <w:rsid w:val="00F34E56"/>
    <w:rsid w:val="00F351C4"/>
    <w:rsid w:val="00F44CF3"/>
    <w:rsid w:val="00F44E73"/>
    <w:rsid w:val="00F467C2"/>
    <w:rsid w:val="00F53DF7"/>
    <w:rsid w:val="00F810BF"/>
    <w:rsid w:val="00F85D92"/>
    <w:rsid w:val="00F97F5F"/>
    <w:rsid w:val="00FB2920"/>
    <w:rsid w:val="00FB4200"/>
    <w:rsid w:val="00FC340C"/>
    <w:rsid w:val="00FC35AE"/>
    <w:rsid w:val="00FC392F"/>
    <w:rsid w:val="00FC4C6A"/>
    <w:rsid w:val="00FC668F"/>
    <w:rsid w:val="00FD65DD"/>
    <w:rsid w:val="00FE5007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182A5-1D7A-4722-8D72-150CA45F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81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811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2811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72811"/>
    <w:rPr>
      <w:rFonts w:ascii="Times New Roman" w:eastAsia="Times New Roman" w:hAnsi="Times New Roman" w:cs="Times New Roman"/>
      <w:sz w:val="28"/>
      <w:szCs w:val="24"/>
    </w:rPr>
  </w:style>
  <w:style w:type="character" w:customStyle="1" w:styleId="Normal14ptChar">
    <w:name w:val="Normal + 14 pt Char"/>
    <w:aliases w:val="Bold Char"/>
    <w:link w:val="Normal14pt"/>
    <w:locked/>
    <w:rsid w:val="00272811"/>
    <w:rPr>
      <w:b/>
      <w:sz w:val="28"/>
      <w:szCs w:val="28"/>
    </w:rPr>
  </w:style>
  <w:style w:type="paragraph" w:customStyle="1" w:styleId="Normal14pt">
    <w:name w:val="Normal + 14 pt"/>
    <w:aliases w:val="Bold"/>
    <w:basedOn w:val="Normal"/>
    <w:link w:val="Normal14ptChar"/>
    <w:rsid w:val="00272811"/>
    <w:pPr>
      <w:jc w:val="center"/>
    </w:pPr>
    <w:rPr>
      <w:rFonts w:asciiTheme="minorHAnsi" w:eastAsiaTheme="minorHAnsi" w:hAnsiTheme="minorHAnsi" w:cstheme="minorBidi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503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3654"/>
    <w:pPr>
      <w:ind w:left="720"/>
      <w:contextualSpacing/>
    </w:pPr>
  </w:style>
  <w:style w:type="table" w:styleId="TableGrid">
    <w:name w:val="Table Grid"/>
    <w:basedOn w:val="TableNormal"/>
    <w:uiPriority w:val="59"/>
    <w:rsid w:val="00D83A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A65"/>
    <w:rPr>
      <w:rFonts w:ascii="Tahoma" w:eastAsia="Times New Roman" w:hAnsi="Tahoma" w:cs="Tahoma"/>
      <w:sz w:val="16"/>
      <w:szCs w:val="16"/>
    </w:rPr>
  </w:style>
  <w:style w:type="paragraph" w:customStyle="1" w:styleId="Style11">
    <w:name w:val="Style11"/>
    <w:basedOn w:val="Normal"/>
    <w:uiPriority w:val="99"/>
    <w:rsid w:val="00362434"/>
    <w:pPr>
      <w:widowControl w:val="0"/>
      <w:autoSpaceDE w:val="0"/>
      <w:autoSpaceDN w:val="0"/>
      <w:adjustRightInd w:val="0"/>
      <w:spacing w:line="250" w:lineRule="exact"/>
      <w:ind w:hanging="696"/>
    </w:pPr>
    <w:rPr>
      <w:lang w:eastAsia="lv-LV"/>
    </w:rPr>
  </w:style>
  <w:style w:type="character" w:customStyle="1" w:styleId="FontStyle19">
    <w:name w:val="Font Style19"/>
    <w:basedOn w:val="DefaultParagraphFont"/>
    <w:uiPriority w:val="99"/>
    <w:rsid w:val="00362434"/>
    <w:rPr>
      <w:rFonts w:ascii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A91961"/>
    <w:rPr>
      <w:b/>
      <w:bCs/>
    </w:rPr>
  </w:style>
  <w:style w:type="paragraph" w:styleId="BodyText">
    <w:name w:val="Body Text"/>
    <w:aliases w:val="Body Text1"/>
    <w:basedOn w:val="Normal"/>
    <w:link w:val="BodyTextChar"/>
    <w:uiPriority w:val="99"/>
    <w:rsid w:val="00611C39"/>
    <w:pPr>
      <w:spacing w:line="240" w:lineRule="auto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611C3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rsid w:val="00D2451F"/>
    <w:pPr>
      <w:spacing w:line="240" w:lineRule="auto"/>
      <w:jc w:val="left"/>
    </w:pPr>
    <w:rPr>
      <w:sz w:val="20"/>
      <w:lang w:val="ru-RU"/>
    </w:rPr>
  </w:style>
  <w:style w:type="paragraph" w:customStyle="1" w:styleId="tv213">
    <w:name w:val="tv213"/>
    <w:basedOn w:val="Normal"/>
    <w:rsid w:val="006C6426"/>
    <w:pPr>
      <w:spacing w:before="100" w:beforeAutospacing="1" w:after="100" w:afterAutospacing="1" w:line="240" w:lineRule="auto"/>
      <w:jc w:val="left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1803</Words>
  <Characters>1028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Šteina</dc:creator>
  <cp:keywords/>
  <dc:description/>
  <cp:lastModifiedBy>Alīna Liepiņa</cp:lastModifiedBy>
  <cp:revision>178</cp:revision>
  <cp:lastPrinted>2017-12-14T10:15:00Z</cp:lastPrinted>
  <dcterms:created xsi:type="dcterms:W3CDTF">2015-03-19T13:27:00Z</dcterms:created>
  <dcterms:modified xsi:type="dcterms:W3CDTF">2019-10-16T08:31:00Z</dcterms:modified>
</cp:coreProperties>
</file>