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7E52E1">
        <w:rPr>
          <w:b/>
          <w:sz w:val="28"/>
          <w:szCs w:val="28"/>
        </w:rPr>
        <w:t>Ādažu vidusskolas virtuves remontdarbi</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sidR="006B41CA">
        <w:rPr>
          <w:b/>
          <w:sz w:val="28"/>
        </w:rPr>
        <w:t>7</w:t>
      </w:r>
      <w:r w:rsidRPr="00D2499A">
        <w:rPr>
          <w:b/>
          <w:sz w:val="28"/>
        </w:rPr>
        <w:t>/</w:t>
      </w:r>
      <w:r w:rsidR="007E52E1">
        <w:rPr>
          <w:b/>
          <w:sz w:val="28"/>
        </w:rPr>
        <w:t>85</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6B41CA" w:rsidP="00A5600E">
      <w:pPr>
        <w:shd w:val="clear" w:color="auto" w:fill="C2D69B"/>
        <w:jc w:val="center"/>
      </w:pPr>
      <w:r>
        <w:rPr>
          <w:b/>
        </w:rPr>
        <w:t>2017</w:t>
      </w:r>
    </w:p>
    <w:p w:rsidR="0031260A" w:rsidRDefault="0031260A" w:rsidP="0031260A"/>
    <w:p w:rsidR="005C2FE8" w:rsidRDefault="005C2FE8"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6B41CA">
        <w:t>7</w:t>
      </w:r>
      <w:r>
        <w:t>/</w:t>
      </w:r>
      <w:r w:rsidR="007E52E1">
        <w:t>85</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D2133F">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 xml:space="preserve">Iepirkums tiek veikts atbilstoši Publisko iepirkumu likuma </w:t>
      </w:r>
      <w:r w:rsidR="006B41CA">
        <w:t>9</w:t>
      </w:r>
      <w:r>
        <w:t>.panta nosacījumiem.</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jums jāiesniedz līdz 201</w:t>
      </w:r>
      <w:r w:rsidR="002B4AB3">
        <w:t>7</w:t>
      </w:r>
      <w:r w:rsidR="006F6604">
        <w:t xml:space="preserve">.gada </w:t>
      </w:r>
      <w:r w:rsidR="00BE50D6">
        <w:t>7.jūlija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vērtēšana notiek slēgtās komisijas sēdēs.</w:t>
      </w:r>
    </w:p>
    <w:p w:rsidR="00AF37C2" w:rsidRDefault="00AF37C2" w:rsidP="00AF37C2">
      <w:pPr>
        <w:pStyle w:val="ListParagraph"/>
      </w:pPr>
    </w:p>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1B5772">
        <w:rPr>
          <w:b/>
        </w:rPr>
        <w:t xml:space="preserve">, tostarp </w:t>
      </w:r>
      <w:r w:rsidR="00FA386B">
        <w:rPr>
          <w:b/>
        </w:rPr>
        <w:t xml:space="preserve">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3E21EB">
      <w:pPr>
        <w:numPr>
          <w:ilvl w:val="0"/>
          <w:numId w:val="16"/>
        </w:numPr>
        <w:ind w:left="1134" w:hanging="425"/>
      </w:pPr>
      <w:r>
        <w:t>pasūtītāja nosaukums un adrese;</w:t>
      </w:r>
    </w:p>
    <w:p w:rsidR="0031260A" w:rsidRDefault="0031260A" w:rsidP="003E21EB">
      <w:pPr>
        <w:numPr>
          <w:ilvl w:val="0"/>
          <w:numId w:val="16"/>
        </w:numPr>
        <w:ind w:left="1134" w:hanging="425"/>
      </w:pPr>
      <w:r>
        <w:t>Iepirkuma nosaukums un identifikācijas numurs;</w:t>
      </w:r>
    </w:p>
    <w:p w:rsidR="0031260A" w:rsidRDefault="0031260A" w:rsidP="003E21EB">
      <w:pPr>
        <w:numPr>
          <w:ilvl w:val="0"/>
          <w:numId w:val="16"/>
        </w:numPr>
        <w:ind w:left="1134" w:hanging="425"/>
      </w:pPr>
      <w:r>
        <w:t>Atzīme „Neatvērt līdz 201</w:t>
      </w:r>
      <w:r w:rsidR="00363FCE">
        <w:t>7.</w:t>
      </w:r>
      <w:r>
        <w:t xml:space="preserve">gada </w:t>
      </w:r>
      <w:r w:rsidR="00BE50D6">
        <w:t>7.jūlija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E21EB">
      <w:pPr>
        <w:numPr>
          <w:ilvl w:val="0"/>
          <w:numId w:val="16"/>
        </w:numPr>
        <w:ind w:left="1134" w:hanging="425"/>
      </w:pPr>
      <w:r>
        <w:t>pretendenta atlases dokumenti, ieskaitot pieteikumu dalībai iepirkumā;</w:t>
      </w:r>
    </w:p>
    <w:p w:rsidR="0031260A" w:rsidRDefault="0031260A" w:rsidP="003E21EB">
      <w:pPr>
        <w:numPr>
          <w:ilvl w:val="0"/>
          <w:numId w:val="16"/>
        </w:numPr>
        <w:ind w:left="1134" w:hanging="425"/>
      </w:pPr>
      <w:r>
        <w:t>tehniskais piedāvājums;</w:t>
      </w:r>
    </w:p>
    <w:p w:rsidR="0031260A" w:rsidRDefault="0031260A" w:rsidP="003E21EB">
      <w:pPr>
        <w:numPr>
          <w:ilvl w:val="0"/>
          <w:numId w:val="16"/>
        </w:numPr>
        <w:ind w:left="1134" w:hanging="425"/>
      </w:pPr>
      <w:r>
        <w:t>finanšu piedāvājums.</w:t>
      </w:r>
    </w:p>
    <w:p w:rsidR="0031260A" w:rsidRDefault="0031260A" w:rsidP="00302079">
      <w:pPr>
        <w:numPr>
          <w:ilvl w:val="1"/>
          <w:numId w:val="13"/>
        </w:numPr>
        <w:tabs>
          <w:tab w:val="clear" w:pos="0"/>
          <w:tab w:val="num" w:pos="567"/>
        </w:tabs>
        <w:spacing w:before="120" w:after="120"/>
        <w:ind w:left="567" w:hanging="567"/>
      </w:pPr>
      <w:r>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BE50D6">
        <w:t>4</w:t>
      </w:r>
      <w:r>
        <w:t>.1.punktā minētajā iepakojumā.</w:t>
      </w:r>
    </w:p>
    <w:p w:rsidR="0031260A" w:rsidRDefault="0031260A" w:rsidP="0030207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lastRenderedPageBreak/>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Pretendents drīkst iesniegt tikai vienu piedāvājumu par visu darba apjomu. </w:t>
      </w:r>
    </w:p>
    <w:p w:rsidR="0031260A" w:rsidRDefault="0031260A" w:rsidP="0030207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31260A" w:rsidRDefault="0031260A" w:rsidP="0030207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B5772">
        <w:rPr>
          <w:rFonts w:ascii="Times New Roman" w:hAnsi="Times New Roman"/>
          <w:sz w:val="24"/>
        </w:rPr>
        <w:t>Ādažu vidusskolas</w:t>
      </w:r>
      <w:r w:rsidR="00CF6EC2">
        <w:rPr>
          <w:rFonts w:ascii="Times New Roman" w:hAnsi="Times New Roman"/>
          <w:sz w:val="24"/>
        </w:rPr>
        <w:t xml:space="preserve"> </w:t>
      </w:r>
      <w:r w:rsidR="00BE50D6">
        <w:rPr>
          <w:rFonts w:ascii="Times New Roman" w:hAnsi="Times New Roman"/>
          <w:sz w:val="24"/>
        </w:rPr>
        <w:t xml:space="preserve">virtuves </w:t>
      </w:r>
      <w:r w:rsidR="00862CD4">
        <w:rPr>
          <w:rFonts w:ascii="Times New Roman" w:hAnsi="Times New Roman"/>
          <w:sz w:val="24"/>
        </w:rPr>
        <w:t>remontdarbi.</w:t>
      </w:r>
      <w:r>
        <w:rPr>
          <w:rFonts w:ascii="Times New Roman" w:hAnsi="Times New Roman"/>
          <w:sz w:val="24"/>
        </w:rPr>
        <w:t xml:space="preserve"> Skatīt Tehnisko specifikāciju. </w:t>
      </w:r>
    </w:p>
    <w:p w:rsidR="00AB005B" w:rsidRPr="007A3A5D" w:rsidRDefault="0031260A" w:rsidP="00302079">
      <w:pPr>
        <w:numPr>
          <w:ilvl w:val="1"/>
          <w:numId w:val="13"/>
        </w:numPr>
        <w:tabs>
          <w:tab w:val="clear" w:pos="0"/>
          <w:tab w:val="num" w:pos="567"/>
        </w:tabs>
        <w:spacing w:before="120" w:after="120"/>
        <w:ind w:left="567" w:hanging="567"/>
      </w:pPr>
      <w:r w:rsidRPr="007A3A5D">
        <w:t xml:space="preserve">Obligāts priekšnosacījums dalībai iepirkumā – </w:t>
      </w:r>
      <w:r w:rsidRPr="007A3A5D">
        <w:rPr>
          <w:b/>
        </w:rPr>
        <w:t>objekta apskates sanāksmes apmeklēšana</w:t>
      </w:r>
      <w:r w:rsidRPr="007A3A5D">
        <w:t>, kuras laikā pasūtītāja pārstāvis sniegs specifisku informāciju par līguma izpildes nosacījumiem. Sanāksmes norises laiks – 201</w:t>
      </w:r>
      <w:r w:rsidR="00363FCE" w:rsidRPr="007A3A5D">
        <w:t>7</w:t>
      </w:r>
      <w:r w:rsidRPr="007A3A5D">
        <w:t xml:space="preserve">.gada </w:t>
      </w:r>
      <w:r w:rsidR="00BE50D6" w:rsidRPr="007A3A5D">
        <w:t>4.jūlijs</w:t>
      </w:r>
      <w:r w:rsidRPr="007A3A5D">
        <w:t xml:space="preserve"> plkst.</w:t>
      </w:r>
      <w:r w:rsidR="001B5772" w:rsidRPr="007A3A5D">
        <w:t>14:00</w:t>
      </w:r>
      <w:r w:rsidRPr="007A3A5D">
        <w:t xml:space="preserve">. Tikšanās vieta – </w:t>
      </w:r>
      <w:r w:rsidR="007D7BE3" w:rsidRPr="007A3A5D">
        <w:t>Ādažu vidusskolas</w:t>
      </w:r>
      <w:r w:rsidR="00AB005B" w:rsidRPr="007A3A5D">
        <w:t xml:space="preserve"> centrālā ieeja, </w:t>
      </w:r>
      <w:r w:rsidR="007D7BE3" w:rsidRPr="007A3A5D">
        <w:t>Ādaži, Gaujas iela 30, LV-2164</w:t>
      </w:r>
      <w:r w:rsidR="00F15B5B" w:rsidRPr="007A3A5D">
        <w:t>.</w:t>
      </w:r>
    </w:p>
    <w:p w:rsidR="00395F37" w:rsidRDefault="00395F37" w:rsidP="00395F37">
      <w:pPr>
        <w:numPr>
          <w:ilvl w:val="1"/>
          <w:numId w:val="13"/>
        </w:numPr>
        <w:tabs>
          <w:tab w:val="clear" w:pos="0"/>
          <w:tab w:val="num" w:pos="567"/>
        </w:tabs>
        <w:spacing w:before="120" w:after="120"/>
        <w:ind w:left="567" w:hanging="567"/>
      </w:pPr>
      <w:r w:rsidRPr="00560962">
        <w:rPr>
          <w:b/>
        </w:rPr>
        <w:t>Uzmanību!</w:t>
      </w:r>
      <w:r>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B925EF" w:rsidRDefault="00C4553B" w:rsidP="00B925EF">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p>
    <w:p w:rsidR="00B925EF" w:rsidRDefault="00B925EF" w:rsidP="00B925EF">
      <w:pPr>
        <w:numPr>
          <w:ilvl w:val="1"/>
          <w:numId w:val="13"/>
        </w:numPr>
        <w:tabs>
          <w:tab w:val="clear" w:pos="0"/>
          <w:tab w:val="num" w:pos="567"/>
        </w:tabs>
        <w:spacing w:before="120" w:after="120"/>
        <w:ind w:left="567" w:hanging="567"/>
      </w:pPr>
      <w:r w:rsidRPr="001D35B0">
        <w:t xml:space="preserve">Izpildītājam būvdarbi jāuzsāk no </w:t>
      </w:r>
      <w:r>
        <w:t>17.</w:t>
      </w:r>
      <w:r w:rsidRPr="00DB707E">
        <w:t>0</w:t>
      </w:r>
      <w:r>
        <w:t>7</w:t>
      </w:r>
      <w:r w:rsidRPr="00DB707E">
        <w:t>.2017</w:t>
      </w:r>
      <w:r w:rsidRPr="00B925EF">
        <w:rPr>
          <w:color w:val="FF0000"/>
        </w:rPr>
        <w:t xml:space="preserve">. </w:t>
      </w:r>
      <w:r w:rsidRPr="001D35B0">
        <w:t xml:space="preserve">un jāpabeidz līdz </w:t>
      </w:r>
      <w:r>
        <w:t>18</w:t>
      </w:r>
      <w:r w:rsidRPr="005369CD">
        <w:t xml:space="preserve">.08.2017. </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Pr="00302079" w:rsidRDefault="0031260A" w:rsidP="00302079">
      <w:pPr>
        <w:pStyle w:val="Paragrfs"/>
        <w:numPr>
          <w:ilvl w:val="1"/>
          <w:numId w:val="13"/>
        </w:numPr>
        <w:spacing w:before="120" w:after="120"/>
        <w:ind w:left="567" w:hanging="567"/>
        <w:rPr>
          <w:rFonts w:ascii="Times New Roman" w:hAnsi="Times New Roman"/>
          <w:sz w:val="24"/>
        </w:rPr>
      </w:pPr>
      <w:r>
        <w:rPr>
          <w:rFonts w:ascii="Times New Roman" w:hAnsi="Times New Roman"/>
          <w:sz w:val="24"/>
        </w:rPr>
        <w:t xml:space="preserve">Pretendenta </w:t>
      </w:r>
      <w:r w:rsidR="007D7BE3">
        <w:rPr>
          <w:rFonts w:ascii="Times New Roman" w:hAnsi="Times New Roman"/>
          <w:sz w:val="24"/>
        </w:rPr>
        <w:t>finanšu</w:t>
      </w:r>
      <w:r w:rsidR="00605DDA">
        <w:rPr>
          <w:rFonts w:ascii="Times New Roman" w:hAnsi="Times New Roman"/>
          <w:sz w:val="24"/>
        </w:rPr>
        <w:t xml:space="preserve"> </w:t>
      </w:r>
      <w:r>
        <w:rPr>
          <w:rFonts w:ascii="Times New Roman" w:hAnsi="Times New Roman"/>
          <w:sz w:val="24"/>
        </w:rPr>
        <w:t xml:space="preserve">apgrozījums </w:t>
      </w:r>
      <w:r w:rsidR="00EC0FE1">
        <w:rPr>
          <w:rFonts w:ascii="Times New Roman" w:hAnsi="Times New Roman"/>
          <w:sz w:val="24"/>
        </w:rPr>
        <w:t xml:space="preserve">būvniecības jomā </w:t>
      </w:r>
      <w:r>
        <w:rPr>
          <w:rFonts w:ascii="Times New Roman" w:hAnsi="Times New Roman"/>
          <w:sz w:val="24"/>
        </w:rPr>
        <w:t>pretendenta darbības iepriekšējo 3 (trīs) gadu (201</w:t>
      </w:r>
      <w:r w:rsidR="00363FCE">
        <w:rPr>
          <w:rFonts w:ascii="Times New Roman" w:hAnsi="Times New Roman"/>
          <w:sz w:val="24"/>
        </w:rPr>
        <w:t>4</w:t>
      </w:r>
      <w:r>
        <w:rPr>
          <w:rFonts w:ascii="Times New Roman" w:hAnsi="Times New Roman"/>
          <w:sz w:val="24"/>
        </w:rPr>
        <w:t>., 201</w:t>
      </w:r>
      <w:r w:rsidR="00363FCE">
        <w:rPr>
          <w:rFonts w:ascii="Times New Roman" w:hAnsi="Times New Roman"/>
          <w:sz w:val="24"/>
        </w:rPr>
        <w:t>5</w:t>
      </w:r>
      <w:r>
        <w:rPr>
          <w:rFonts w:ascii="Times New Roman" w:hAnsi="Times New Roman"/>
          <w:sz w:val="24"/>
        </w:rPr>
        <w:t>., 201</w:t>
      </w:r>
      <w:r w:rsidR="00363FCE">
        <w:rPr>
          <w:rFonts w:ascii="Times New Roman" w:hAnsi="Times New Roman"/>
          <w:sz w:val="24"/>
        </w:rPr>
        <w:t>6</w:t>
      </w:r>
      <w:r>
        <w:rPr>
          <w:rFonts w:ascii="Times New Roman" w:hAnsi="Times New Roman"/>
          <w:sz w:val="24"/>
        </w:rPr>
        <w:t xml:space="preserve">.) laikā (pretendentiem, kas dibināti vēlāk vai attiecīgajā tirgū darbojas mazāk par trijiem gadiem - apgrozījums </w:t>
      </w:r>
      <w:r w:rsidR="00605DDA">
        <w:rPr>
          <w:rFonts w:ascii="Times New Roman" w:hAnsi="Times New Roman"/>
          <w:sz w:val="24"/>
        </w:rPr>
        <w:t xml:space="preserve">faktiski </w:t>
      </w:r>
      <w:r>
        <w:rPr>
          <w:rFonts w:ascii="Times New Roman" w:hAnsi="Times New Roman"/>
          <w:sz w:val="24"/>
        </w:rPr>
        <w:t>nostrādātaj</w:t>
      </w:r>
      <w:r w:rsidR="00605DDA">
        <w:rPr>
          <w:rFonts w:ascii="Times New Roman" w:hAnsi="Times New Roman"/>
          <w:sz w:val="24"/>
        </w:rPr>
        <w:t>os</w:t>
      </w:r>
      <w:r>
        <w:rPr>
          <w:rFonts w:ascii="Times New Roman" w:hAnsi="Times New Roman"/>
          <w:sz w:val="24"/>
        </w:rPr>
        <w:t xml:space="preserve"> </w:t>
      </w:r>
      <w:r w:rsidR="00605DDA">
        <w:rPr>
          <w:rFonts w:ascii="Times New Roman" w:hAnsi="Times New Roman"/>
          <w:sz w:val="24"/>
        </w:rPr>
        <w:t>gados</w:t>
      </w:r>
      <w:r>
        <w:rPr>
          <w:rFonts w:ascii="Times New Roman" w:hAnsi="Times New Roman"/>
          <w:sz w:val="24"/>
        </w:rPr>
        <w:t xml:space="preserve">) ik gadu ir vismaz </w:t>
      </w:r>
      <w:r w:rsidR="004F4610">
        <w:rPr>
          <w:rFonts w:ascii="Times New Roman" w:hAnsi="Times New Roman"/>
          <w:sz w:val="24"/>
        </w:rPr>
        <w:t>2</w:t>
      </w:r>
      <w:r>
        <w:rPr>
          <w:rFonts w:ascii="Times New Roman" w:hAnsi="Times New Roman"/>
          <w:sz w:val="24"/>
        </w:rPr>
        <w:t xml:space="preserve"> (</w:t>
      </w:r>
      <w:r w:rsidR="004F4610">
        <w:rPr>
          <w:rFonts w:ascii="Times New Roman" w:hAnsi="Times New Roman"/>
          <w:sz w:val="24"/>
        </w:rPr>
        <w:t>divas</w:t>
      </w:r>
      <w:r>
        <w:rPr>
          <w:rFonts w:ascii="Times New Roman" w:hAnsi="Times New Roman"/>
          <w:sz w:val="24"/>
        </w:rPr>
        <w:t>) reizes lielāks par pretendenta piedāvāto kopējo līgumcenu attiecīgajā iepirkumā.</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lastRenderedPageBreak/>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noslēgti un izpildīti vismaz 3 (trīs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w:t>
      </w:r>
      <w:r w:rsidR="00B73B84">
        <w:rPr>
          <w:rFonts w:ascii="Times New Roman" w:hAnsi="Times New Roman"/>
          <w:sz w:val="24"/>
        </w:rPr>
        <w:t xml:space="preserve">līguma </w:t>
      </w:r>
      <w:r w:rsidR="00A500F1" w:rsidRPr="003F151D">
        <w:rPr>
          <w:rFonts w:ascii="Times New Roman" w:hAnsi="Times New Roman"/>
          <w:sz w:val="24"/>
        </w:rPr>
        <w:t xml:space="preserve">kopējā līgumcena ir vismaz </w:t>
      </w:r>
      <w:r w:rsidR="00B73B84">
        <w:rPr>
          <w:rFonts w:ascii="Times New Roman" w:hAnsi="Times New Roman"/>
          <w:sz w:val="24"/>
        </w:rPr>
        <w:t>pretendenta piedāvātās</w:t>
      </w:r>
      <w:r w:rsidR="00A500F1" w:rsidRPr="003F151D">
        <w:rPr>
          <w:rFonts w:ascii="Times New Roman" w:hAnsi="Times New Roman"/>
          <w:sz w:val="24"/>
        </w:rPr>
        <w:t xml:space="preserve"> līgumcenas attiecīgajā iepirkumā apjomā, līguma priekšmets ir </w:t>
      </w:r>
      <w:r w:rsidR="00E57E20">
        <w:rPr>
          <w:rFonts w:ascii="Times New Roman" w:hAnsi="Times New Roman"/>
          <w:sz w:val="24"/>
        </w:rPr>
        <w:t>ēku</w:t>
      </w:r>
      <w:r w:rsidR="00A500F1" w:rsidRPr="003F151D">
        <w:rPr>
          <w:rFonts w:ascii="Times New Roman" w:hAnsi="Times New Roman"/>
          <w:sz w:val="24"/>
        </w:rPr>
        <w:t xml:space="preserve"> </w:t>
      </w:r>
      <w:r w:rsidR="00C85076">
        <w:rPr>
          <w:rFonts w:ascii="Times New Roman" w:hAnsi="Times New Roman"/>
          <w:sz w:val="24"/>
        </w:rPr>
        <w:t>inženiersistēmu</w:t>
      </w:r>
      <w:r w:rsidR="00E57E20">
        <w:rPr>
          <w:rFonts w:ascii="Times New Roman" w:hAnsi="Times New Roman"/>
          <w:sz w:val="24"/>
        </w:rPr>
        <w:t xml:space="preserve"> </w:t>
      </w:r>
      <w:r w:rsidR="00A500F1" w:rsidRPr="003F151D">
        <w:rPr>
          <w:rFonts w:ascii="Times New Roman" w:hAnsi="Times New Roman"/>
          <w:sz w:val="24"/>
        </w:rPr>
        <w:t>remontdarbi</w:t>
      </w:r>
      <w:proofErr w:type="gramStart"/>
      <w:r w:rsidR="00A500F1" w:rsidRPr="003F151D">
        <w:rPr>
          <w:rFonts w:ascii="Times New Roman" w:hAnsi="Times New Roman"/>
          <w:sz w:val="24"/>
        </w:rPr>
        <w:t xml:space="preserve"> un</w:t>
      </w:r>
      <w:proofErr w:type="gramEnd"/>
      <w:r w:rsidR="00A500F1" w:rsidRPr="003F151D">
        <w:rPr>
          <w:rFonts w:ascii="Times New Roman" w:hAnsi="Times New Roman"/>
          <w:sz w:val="24"/>
        </w:rPr>
        <w:t xml:space="preserve"> vismaz viena līguma ietvaros remontdarbi veikti izglītības iestādē</w:t>
      </w:r>
      <w:r w:rsidR="00BF7BAB" w:rsidRPr="003F151D">
        <w:rPr>
          <w:rFonts w:ascii="Times New Roman" w:hAnsi="Times New Roman"/>
          <w:sz w:val="24"/>
        </w:rPr>
        <w:t>.</w:t>
      </w:r>
      <w:r w:rsidR="003F151D">
        <w:rPr>
          <w:rFonts w:ascii="Times New Roman" w:hAnsi="Times New Roman"/>
          <w:sz w:val="24"/>
        </w:rPr>
        <w:t xml:space="preserve"> </w:t>
      </w:r>
    </w:p>
    <w:p w:rsidR="00F40153" w:rsidRPr="00302079" w:rsidRDefault="00B620FF" w:rsidP="00302079">
      <w:pPr>
        <w:pStyle w:val="Paragrfs"/>
        <w:numPr>
          <w:ilvl w:val="0"/>
          <w:numId w:val="0"/>
        </w:numPr>
        <w:spacing w:before="120" w:after="120"/>
        <w:ind w:left="567"/>
        <w:rPr>
          <w:rFonts w:ascii="Times New Roman" w:hAnsi="Times New Roman"/>
          <w:i/>
          <w:color w:val="4F81BD" w:themeColor="accent1"/>
          <w:sz w:val="24"/>
        </w:rPr>
      </w:pPr>
      <w:r w:rsidRPr="00302079">
        <w:rPr>
          <w:rFonts w:ascii="Times New Roman" w:hAnsi="Times New Roman"/>
          <w:i/>
          <w:color w:val="4F81BD" w:themeColor="accent1"/>
          <w:sz w:val="24"/>
        </w:rPr>
        <w:t xml:space="preserve">Par </w:t>
      </w:r>
      <w:r w:rsidR="00E565EF" w:rsidRPr="00302079">
        <w:rPr>
          <w:rFonts w:ascii="Times New Roman" w:hAnsi="Times New Roman"/>
          <w:i/>
          <w:color w:val="4F81BD" w:themeColor="accent1"/>
          <w:sz w:val="24"/>
        </w:rPr>
        <w:t>izglītības iestādēm š</w:t>
      </w:r>
      <w:r w:rsidRPr="00302079">
        <w:rPr>
          <w:rFonts w:ascii="Times New Roman" w:hAnsi="Times New Roman"/>
          <w:i/>
          <w:color w:val="4F81BD" w:themeColor="accent1"/>
          <w:sz w:val="24"/>
        </w:rPr>
        <w:t>ī punkta izpratnē ir uzskatāmas</w:t>
      </w:r>
      <w:r w:rsidR="00E565EF" w:rsidRPr="00302079">
        <w:rPr>
          <w:rFonts w:ascii="Times New Roman" w:hAnsi="Times New Roman"/>
          <w:i/>
          <w:color w:val="4F81BD" w:themeColor="accent1"/>
          <w:sz w:val="24"/>
        </w:rPr>
        <w:t xml:space="preserve"> </w:t>
      </w:r>
      <w:r w:rsidR="00F40153" w:rsidRPr="00302079">
        <w:rPr>
          <w:rFonts w:ascii="Times New Roman" w:hAnsi="Times New Roman"/>
          <w:i/>
          <w:color w:val="4F81BD" w:themeColor="accent1"/>
          <w:sz w:val="24"/>
        </w:rPr>
        <w:t xml:space="preserve">būves, kas atbilst </w:t>
      </w:r>
      <w:r w:rsidR="00F40153" w:rsidRPr="00302079">
        <w:rPr>
          <w:rStyle w:val="FontStyle11"/>
          <w:rFonts w:eastAsia="Calibri"/>
          <w:i/>
          <w:color w:val="4F81BD" w:themeColor="accent1"/>
          <w:sz w:val="24"/>
          <w:szCs w:val="24"/>
        </w:rPr>
        <w:t>Ministru kabineta 2009.gada 22.decembra noteikumos Nr.1620 „Noteikumi par būvju klasifikāciju” noteiktajam būves klasifikācijas kodam –</w:t>
      </w:r>
      <w:r w:rsidR="00F40153" w:rsidRPr="00302079">
        <w:rPr>
          <w:rFonts w:ascii="Times New Roman" w:hAnsi="Times New Roman"/>
          <w:i/>
          <w:color w:val="4F81BD" w:themeColor="accent1"/>
          <w:sz w:val="24"/>
        </w:rPr>
        <w:t xml:space="preserve"> 1263.</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BF7BAB">
        <w:rPr>
          <w:rFonts w:ascii="Times New Roman" w:hAnsi="Times New Roman"/>
          <w:sz w:val="24"/>
        </w:rPr>
        <w:t>1</w:t>
      </w:r>
      <w:r>
        <w:rPr>
          <w:rFonts w:ascii="Times New Roman" w:hAnsi="Times New Roman"/>
          <w:sz w:val="24"/>
        </w:rPr>
        <w:t xml:space="preserve"> (</w:t>
      </w:r>
      <w:r w:rsidR="00BF7BAB">
        <w:rPr>
          <w:rFonts w:ascii="Times New Roman" w:hAnsi="Times New Roman"/>
          <w:sz w:val="24"/>
        </w:rPr>
        <w:t>vienu</w:t>
      </w:r>
      <w:r>
        <w:rPr>
          <w:rFonts w:ascii="Times New Roman" w:hAnsi="Times New Roman"/>
          <w:sz w:val="24"/>
        </w:rPr>
        <w:t xml:space="preserve">) </w:t>
      </w:r>
      <w:r w:rsidR="009C3CD3">
        <w:rPr>
          <w:rFonts w:ascii="Times New Roman" w:hAnsi="Times New Roman"/>
          <w:sz w:val="24"/>
        </w:rPr>
        <w:t>remontdarbu lī</w:t>
      </w:r>
      <w:r w:rsidR="00F15F45">
        <w:rPr>
          <w:rFonts w:ascii="Times New Roman" w:hAnsi="Times New Roman"/>
          <w:sz w:val="24"/>
        </w:rPr>
        <w:t>gumu izpildi izglītības iestādē</w:t>
      </w:r>
      <w:r w:rsidR="009C3CD3">
        <w:rPr>
          <w:rFonts w:ascii="Times New Roman" w:hAnsi="Times New Roman"/>
          <w:sz w:val="24"/>
        </w:rPr>
        <w:t xml:space="preserve">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E57E20">
        <w:rPr>
          <w:rFonts w:ascii="Times New Roman" w:hAnsi="Times New Roman"/>
          <w:sz w:val="24"/>
        </w:rPr>
        <w:t>6</w:t>
      </w:r>
      <w:r w:rsidR="00AC43C3">
        <w:rPr>
          <w:rFonts w:ascii="Times New Roman" w:hAnsi="Times New Roman"/>
          <w:sz w:val="24"/>
        </w:rPr>
        <w:t>.3.</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C85076">
        <w:rPr>
          <w:rFonts w:ascii="Times New Roman" w:hAnsi="Times New Roman"/>
          <w:sz w:val="24"/>
        </w:rPr>
        <w:t>6</w:t>
      </w:r>
      <w:r w:rsidR="00BD687D" w:rsidRPr="00C13180">
        <w:rPr>
          <w:rFonts w:ascii="Times New Roman" w:hAnsi="Times New Roman"/>
          <w:sz w:val="24"/>
        </w:rPr>
        <w:t>.</w:t>
      </w:r>
      <w:r w:rsidR="00F15F45">
        <w:rPr>
          <w:rFonts w:ascii="Times New Roman" w:hAnsi="Times New Roman"/>
          <w:sz w:val="24"/>
        </w:rPr>
        <w:t>3</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C85076">
        <w:rPr>
          <w:rFonts w:ascii="Times New Roman" w:hAnsi="Times New Roman"/>
          <w:sz w:val="24"/>
        </w:rPr>
        <w:t>6</w:t>
      </w:r>
      <w:r w:rsidR="00F15F45" w:rsidRPr="00C13180">
        <w:rPr>
          <w:rFonts w:ascii="Times New Roman" w:hAnsi="Times New Roman"/>
          <w:sz w:val="24"/>
        </w:rPr>
        <w:t>.</w:t>
      </w:r>
      <w:r w:rsidR="00F15F45">
        <w:rPr>
          <w:rFonts w:ascii="Times New Roman" w:hAnsi="Times New Roman"/>
          <w:sz w:val="24"/>
        </w:rPr>
        <w:t>3</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995F55" w:rsidRDefault="0031260A" w:rsidP="00344A26">
      <w:pPr>
        <w:pStyle w:val="ListParagraph"/>
        <w:numPr>
          <w:ilvl w:val="1"/>
          <w:numId w:val="13"/>
        </w:numPr>
        <w:spacing w:before="120" w:after="120"/>
        <w:ind w:left="567" w:hanging="567"/>
      </w:pPr>
      <w:r w:rsidRPr="00995F55">
        <w:t>Izziņa par Pretendenta gada kopējo finanšu apgrozījumu (201</w:t>
      </w:r>
      <w:r w:rsidR="00645633">
        <w:t>4</w:t>
      </w:r>
      <w:r w:rsidR="00FF4361" w:rsidRPr="00995F55">
        <w:t>., 201</w:t>
      </w:r>
      <w:r w:rsidR="00645633">
        <w:t>5</w:t>
      </w:r>
      <w:r w:rsidRPr="00995F55">
        <w:t>., 201</w:t>
      </w:r>
      <w:r w:rsidR="00645633">
        <w:t>6</w:t>
      </w:r>
      <w:r w:rsidRPr="00995F55">
        <w:t>.) būvniecībā par darb</w:t>
      </w:r>
      <w:r w:rsidR="00344A26">
        <w:t>ības iepriekšējiem trīs gadiem.</w:t>
      </w:r>
      <w:r w:rsidR="00995F55">
        <w:t xml:space="preserve">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t xml:space="preserve">Informācija par Pretendenta pēdējo 5 (piecu) gadu laikā realizētajiem līgumiem. Informācija sagatavojama saskaņā ar Nolikumam pievienoto formu (skatīt B2 formu), pievienojot </w:t>
      </w:r>
      <w:r w:rsidR="0068571B">
        <w:t xml:space="preserve">pozitīvu </w:t>
      </w:r>
      <w:r>
        <w:t>pasūtītāj</w:t>
      </w:r>
      <w:r w:rsidR="0068571B">
        <w:t>a</w:t>
      </w:r>
      <w:r>
        <w:t xml:space="preserve"> atsauksm</w:t>
      </w:r>
      <w:r w:rsidR="0068571B">
        <w:t xml:space="preserve">i par katra nolikuma </w:t>
      </w:r>
      <w:r w:rsidR="00C85076">
        <w:t>6</w:t>
      </w:r>
      <w:r w:rsidR="0068571B">
        <w:t>.3.punkta prasībām atbilstošā līguma izpildi.</w:t>
      </w:r>
    </w:p>
    <w:p w:rsidR="0031260A" w:rsidRDefault="0031260A" w:rsidP="00344A26">
      <w:pPr>
        <w:pStyle w:val="ListParagraph"/>
        <w:numPr>
          <w:ilvl w:val="1"/>
          <w:numId w:val="13"/>
        </w:numPr>
        <w:spacing w:before="120" w:after="120"/>
        <w:ind w:left="567" w:hanging="567"/>
      </w:pPr>
      <w:r w:rsidRPr="00995F55">
        <w:rPr>
          <w:szCs w:val="20"/>
        </w:rPr>
        <w:lastRenderedPageBreak/>
        <w:t xml:space="preserve">Ja pretendents balstās uz citu personu iespējām, lai apliecinātu, ka pretendenta kvalifikācija atbilst Pretendenta kvalifikācijas prasībām, un/vai Būvniecībai plāno piesaistīt apakšuzņēmējus, nododot tiem vairāk par </w:t>
      </w:r>
      <w:r w:rsidR="00125B30">
        <w:rPr>
          <w:szCs w:val="20"/>
        </w:rPr>
        <w:t>1</w:t>
      </w:r>
      <w:r w:rsidRPr="00995F55">
        <w:rPr>
          <w:szCs w:val="20"/>
        </w:rPr>
        <w:t>0% no līguma summas:</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w:t>
      </w:r>
      <w:r w:rsidR="00125B30">
        <w:rPr>
          <w:rFonts w:ascii="Times New Roman" w:hAnsi="Times New Roman"/>
          <w:sz w:val="24"/>
        </w:rPr>
        <w:t>1</w:t>
      </w:r>
      <w:r>
        <w:rPr>
          <w:rFonts w:ascii="Times New Roman" w:hAnsi="Times New Roman"/>
          <w:sz w:val="24"/>
        </w:rPr>
        <w:t xml:space="preserve">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w:t>
      </w:r>
      <w:r w:rsidR="000073BF">
        <w:rPr>
          <w:rFonts w:ascii="Times New Roman" w:hAnsi="Times New Roman"/>
          <w:sz w:val="24"/>
        </w:rPr>
        <w:t xml:space="preserve">Darba uzdevumu (B7 pielikums) un </w:t>
      </w:r>
      <w:r>
        <w:rPr>
          <w:rFonts w:ascii="Times New Roman" w:hAnsi="Times New Roman"/>
          <w:sz w:val="24"/>
        </w:rPr>
        <w:t>Tehniskā piedāvājuma sagatavošanas vadlīnijas (B</w:t>
      </w:r>
      <w:r w:rsidR="000073BF">
        <w:rPr>
          <w:rFonts w:ascii="Times New Roman" w:hAnsi="Times New Roman"/>
          <w:sz w:val="24"/>
        </w:rPr>
        <w:t>8</w:t>
      </w:r>
      <w:r>
        <w:rPr>
          <w:rFonts w:ascii="Times New Roman" w:hAnsi="Times New Roman"/>
          <w:sz w:val="24"/>
        </w:rPr>
        <w:t xml:space="preserve"> pielikums). </w:t>
      </w:r>
    </w:p>
    <w:p w:rsidR="0031260A" w:rsidRPr="00214C38" w:rsidRDefault="0031260A" w:rsidP="00344A26">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4224DD" w:rsidRPr="00344A26" w:rsidRDefault="0031260A"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piedāvājumā iesniedzamas aizpildītas Būvdarbu tāmes (A pielikums).</w:t>
      </w:r>
      <w:r w:rsidR="004224DD" w:rsidRPr="00344A26">
        <w:rPr>
          <w:rFonts w:ascii="Times New Roman" w:hAnsi="Times New Roman"/>
          <w:sz w:val="24"/>
        </w:rPr>
        <w:t xml:space="preserv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w:t>
      </w:r>
      <w:proofErr w:type="gramStart"/>
      <w:r w:rsidRPr="00344A26">
        <w:rPr>
          <w:rFonts w:ascii="Times New Roman" w:hAnsi="Times New Roman"/>
          <w:sz w:val="24"/>
        </w:rPr>
        <w:t>(</w:t>
      </w:r>
      <w:proofErr w:type="gramEnd"/>
      <w:r w:rsidRPr="00344A26">
        <w:rPr>
          <w:rFonts w:ascii="Times New Roman" w:hAnsi="Times New Roman"/>
          <w:sz w:val="24"/>
        </w:rPr>
        <w:t>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074FEE">
        <w:t>gumcenas samaksas nosacījumi –</w:t>
      </w:r>
      <w:r w:rsidR="003C411B">
        <w:t xml:space="preserve"> 15 dienu laikā pēc parakstīta darbu pieņemšanas – nodošanas akta un rēķina saņemšanas.</w:t>
      </w:r>
      <w:bookmarkStart w:id="0" w:name="_GoBack"/>
      <w:bookmarkEnd w:id="0"/>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31260A" w:rsidRDefault="0031260A" w:rsidP="0031260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E21EB">
      <w:pPr>
        <w:numPr>
          <w:ilvl w:val="0"/>
          <w:numId w:val="18"/>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E21EB">
      <w:pPr>
        <w:numPr>
          <w:ilvl w:val="0"/>
          <w:numId w:val="18"/>
        </w:numPr>
        <w:suppressAutoHyphens w:val="0"/>
        <w:ind w:left="426"/>
      </w:pPr>
      <w:r>
        <w:t>Pievienotie</w:t>
      </w:r>
      <w:r w:rsidR="00FF4361">
        <w:t xml:space="preserve"> dokumenti veido šo piedāvājumu</w:t>
      </w:r>
      <w:r w:rsidR="008C4F45">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31260A" w:rsidRDefault="0031260A"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5E2B09" w:rsidRDefault="005E2B09" w:rsidP="0031260A">
      <w:pPr>
        <w:rPr>
          <w:b/>
          <w:bCs/>
        </w:rPr>
      </w:pPr>
    </w:p>
    <w:p w:rsidR="005E2B09" w:rsidRDefault="005E2B09" w:rsidP="0031260A">
      <w:pPr>
        <w:rPr>
          <w:b/>
          <w:bCs/>
        </w:rPr>
      </w:pPr>
      <w:r w:rsidRPr="005E2B09">
        <w:rPr>
          <w:bCs/>
        </w:rPr>
        <w:t>Kopējā piedāvājuma līgumcena par Ādažu vidusskolas</w:t>
      </w:r>
      <w:r w:rsidR="009E3031">
        <w:rPr>
          <w:bCs/>
        </w:rPr>
        <w:t xml:space="preserve"> virtuves</w:t>
      </w:r>
      <w:r w:rsidRPr="005E2B09">
        <w:rPr>
          <w:bCs/>
        </w:rPr>
        <w:t xml:space="preserve"> remontdarbu veikšanu saskaņā ar Tehnisko specifikāciju:</w:t>
      </w:r>
      <w:r>
        <w:rPr>
          <w:b/>
          <w:bCs/>
        </w:rPr>
        <w:t xml:space="preserve"> EUR _____________________ (_________________________________________________________) </w:t>
      </w:r>
      <w:r w:rsidRPr="005E2B09">
        <w:rPr>
          <w:bCs/>
        </w:rPr>
        <w:t>bez PVN.</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8C4F45" w:rsidRDefault="008C4F45" w:rsidP="0031260A"/>
    <w:p w:rsidR="008C4F45" w:rsidRDefault="008C4F45"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Pasūtītājs (nosaukums,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w:t>
      </w:r>
      <w:proofErr w:type="gramStart"/>
      <w:r>
        <w:rPr>
          <w:sz w:val="20"/>
        </w:rPr>
        <w:t xml:space="preserve">  </w:t>
      </w:r>
      <w:proofErr w:type="gramEnd"/>
      <w:r>
        <w:rPr>
          <w:sz w:val="20"/>
        </w:rPr>
        <w:t>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19"/>
      <w:r>
        <w:rPr>
          <w:rFonts w:ascii="Times New Roman" w:hAnsi="Times New Roman"/>
        </w:rPr>
        <w:lastRenderedPageBreak/>
        <w:t>B3 pielikums: Speciālistu saraksta veidne</w:t>
      </w:r>
      <w:bookmarkEnd w:id="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 xml:space="preserve">Statuss (pretendents, </w:t>
            </w:r>
            <w:proofErr w:type="spellStart"/>
            <w:r>
              <w:rPr>
                <w:b/>
                <w:sz w:val="20"/>
                <w:szCs w:val="20"/>
              </w:rPr>
              <w:t>personāl-sabiedrības</w:t>
            </w:r>
            <w:proofErr w:type="spellEnd"/>
            <w:r>
              <w:rPr>
                <w:b/>
                <w:sz w:val="20"/>
                <w:szCs w:val="20"/>
              </w:rPr>
              <w:t xml:space="preserve">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0"/>
      <w:r>
        <w:rPr>
          <w:rFonts w:ascii="Times New Roman" w:hAnsi="Times New Roman"/>
        </w:rPr>
        <w:lastRenderedPageBreak/>
        <w:t>B4 pielikums: CV veidne</w:t>
      </w:r>
      <w:bookmarkEnd w:id="6"/>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E21EB">
      <w:pPr>
        <w:pStyle w:val="BodyText"/>
        <w:numPr>
          <w:ilvl w:val="0"/>
          <w:numId w:val="14"/>
        </w:numPr>
        <w:spacing w:after="0"/>
        <w:jc w:val="both"/>
        <w:rPr>
          <w:b/>
          <w:sz w:val="20"/>
        </w:rPr>
      </w:pPr>
      <w:r>
        <w:rPr>
          <w:b/>
          <w:sz w:val="20"/>
        </w:rPr>
        <w:t>Uzvārds:</w:t>
      </w:r>
    </w:p>
    <w:p w:rsidR="0031260A" w:rsidRDefault="0031260A" w:rsidP="003E21EB">
      <w:pPr>
        <w:pStyle w:val="BodyText"/>
        <w:numPr>
          <w:ilvl w:val="0"/>
          <w:numId w:val="14"/>
        </w:numPr>
        <w:spacing w:after="0"/>
        <w:jc w:val="both"/>
        <w:rPr>
          <w:b/>
          <w:sz w:val="20"/>
        </w:rPr>
      </w:pPr>
      <w:r>
        <w:rPr>
          <w:b/>
          <w:sz w:val="20"/>
        </w:rPr>
        <w:t>Vārds:</w:t>
      </w:r>
    </w:p>
    <w:p w:rsidR="0031260A" w:rsidRDefault="0031260A" w:rsidP="003E21EB">
      <w:pPr>
        <w:pStyle w:val="BodyText"/>
        <w:numPr>
          <w:ilvl w:val="0"/>
          <w:numId w:val="14"/>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Dalība profesionālās organizācijās:</w:t>
      </w:r>
    </w:p>
    <w:p w:rsidR="0031260A" w:rsidRDefault="0031260A" w:rsidP="003E21EB">
      <w:pPr>
        <w:pStyle w:val="BodyText"/>
        <w:numPr>
          <w:ilvl w:val="0"/>
          <w:numId w:val="14"/>
        </w:numPr>
        <w:spacing w:after="0"/>
        <w:jc w:val="both"/>
        <w:rPr>
          <w:b/>
          <w:sz w:val="20"/>
        </w:rPr>
      </w:pPr>
      <w:r>
        <w:rPr>
          <w:b/>
          <w:sz w:val="20"/>
        </w:rPr>
        <w:t xml:space="preserve">Citas prasmes: </w:t>
      </w:r>
    </w:p>
    <w:p w:rsidR="0031260A" w:rsidRDefault="0031260A" w:rsidP="003E21EB">
      <w:pPr>
        <w:pStyle w:val="BodyText"/>
        <w:numPr>
          <w:ilvl w:val="0"/>
          <w:numId w:val="14"/>
        </w:numPr>
        <w:spacing w:after="0"/>
        <w:jc w:val="both"/>
        <w:rPr>
          <w:b/>
          <w:sz w:val="20"/>
        </w:rPr>
      </w:pPr>
      <w:r>
        <w:rPr>
          <w:b/>
          <w:sz w:val="20"/>
        </w:rPr>
        <w:t>Pašreizējais amats un galveno darba pienākumu apraksts:</w:t>
      </w:r>
    </w:p>
    <w:p w:rsidR="0031260A" w:rsidRDefault="0031260A" w:rsidP="003E21EB">
      <w:pPr>
        <w:pStyle w:val="BodyText"/>
        <w:numPr>
          <w:ilvl w:val="0"/>
          <w:numId w:val="14"/>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w:t>
            </w:r>
            <w:proofErr w:type="spellStart"/>
            <w:r>
              <w:rPr>
                <w:b/>
                <w:bCs/>
                <w:sz w:val="20"/>
                <w:lang w:eastAsia="en-US"/>
              </w:rPr>
              <w:t>īdz</w:t>
            </w:r>
            <w:proofErr w:type="spellEnd"/>
            <w:r>
              <w:rPr>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E21EB">
      <w:pPr>
        <w:pStyle w:val="BodyText"/>
        <w:numPr>
          <w:ilvl w:val="0"/>
          <w:numId w:val="14"/>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w:t>
      </w:r>
      <w:proofErr w:type="spellStart"/>
      <w:r>
        <w:rPr>
          <w:sz w:val="20"/>
        </w:rPr>
        <w:t>id.Nr</w:t>
      </w:r>
      <w:proofErr w:type="spellEnd"/>
      <w:r>
        <w:rPr>
          <w:sz w:val="20"/>
        </w:rPr>
        <w:t>.</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proofErr w:type="gramStart"/>
      <w:r>
        <w:rPr>
          <w:szCs w:val="24"/>
          <w:highlight w:val="yellow"/>
        </w:rPr>
        <w:t>[</w:t>
      </w:r>
      <w:proofErr w:type="gramEnd"/>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w:t>
            </w:r>
            <w:proofErr w:type="spellStart"/>
            <w:r>
              <w:rPr>
                <w:sz w:val="20"/>
                <w:highlight w:val="lightGray"/>
              </w:rPr>
              <w:t>Paraksttiesīgās</w:t>
            </w:r>
            <w:proofErr w:type="spellEnd"/>
            <w:r>
              <w:rPr>
                <w:sz w:val="20"/>
                <w:highlight w:val="lightGray"/>
              </w:rPr>
              <w:t xml:space="preserve">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w:t>
            </w:r>
            <w:proofErr w:type="spellStart"/>
            <w:r>
              <w:rPr>
                <w:sz w:val="20"/>
                <w:highlight w:val="lightGray"/>
              </w:rPr>
              <w:t>Parkasttiesīgās</w:t>
            </w:r>
            <w:proofErr w:type="spellEnd"/>
            <w:r>
              <w:rPr>
                <w:sz w:val="20"/>
                <w:highlight w:val="lightGray"/>
              </w:rPr>
              <w:t xml:space="preserve">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335864521"/>
      <w:r>
        <w:rPr>
          <w:rFonts w:ascii="Times New Roman" w:hAnsi="Times New Roman"/>
        </w:rPr>
        <w:lastRenderedPageBreak/>
        <w:t>B5 pielikums: Apakšuzņēmējiem nododamo būvniecības darbu saraksta veidne</w:t>
      </w:r>
      <w:bookmarkEnd w:id="7"/>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8"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 xml:space="preserve">B6 pielikums: Personas, uz kuras iespējām pretendents balstās, un apakšuzņēmēja, kura veicamo darbu vērtība ir vismaz </w:t>
      </w:r>
      <w:r w:rsidR="009E3031">
        <w:rPr>
          <w:rFonts w:ascii="Times New Roman" w:hAnsi="Times New Roman"/>
        </w:rPr>
        <w:t>1</w:t>
      </w:r>
      <w:r>
        <w:rPr>
          <w:rFonts w:ascii="Times New Roman" w:hAnsi="Times New Roman"/>
        </w:rPr>
        <w:t>0 procenti no iepirkuma līguma summas,</w:t>
      </w:r>
      <w:bookmarkEnd w:id="9"/>
    </w:p>
    <w:p w:rsidR="0031260A" w:rsidRDefault="0031260A" w:rsidP="0031260A">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 xml:space="preserve">PERSONAS, UZ KURAS IESPĒJĀM PRETENDENTS BALSTĀS, LAI APLIECINĀTU PRETENDENTA ATBILSTĪBU PRETENDENTA KVALIFIKĀCIJAS PRASĪBĀM, UN APAKŠUZŅĒMĒJA, KURA VEICAMO DARBU VĒRTĪBA IR VISMAZ </w:t>
      </w:r>
      <w:r w:rsidR="009E3031">
        <w:rPr>
          <w:rFonts w:ascii="Times New Roman" w:hAnsi="Times New Roman"/>
        </w:rPr>
        <w:t>1</w:t>
      </w:r>
      <w:r>
        <w:rPr>
          <w:rFonts w:ascii="Times New Roman" w:hAnsi="Times New Roman"/>
        </w:rPr>
        <w:t>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31260A" w:rsidRPr="00685406" w:rsidRDefault="0031260A" w:rsidP="0031260A">
      <w:pPr>
        <w:pStyle w:val="Rindkopa"/>
        <w:ind w:left="360"/>
        <w:rPr>
          <w:rFonts w:ascii="Times New Roman" w:hAnsi="Times New Roman"/>
        </w:rPr>
      </w:pPr>
      <w:proofErr w:type="gramStart"/>
      <w:r w:rsidRPr="00685406">
        <w:rPr>
          <w:rFonts w:ascii="Times New Roman" w:hAnsi="Times New Roman"/>
        </w:rPr>
        <w:t>[</w:t>
      </w:r>
      <w:proofErr w:type="gramEnd"/>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proofErr w:type="gramStart"/>
      <w:r w:rsidRPr="00685406">
        <w:rPr>
          <w:rFonts w:ascii="Times New Roman" w:hAnsi="Times New Roman"/>
          <w:b w:val="0"/>
        </w:rPr>
        <w:t>[</w:t>
      </w:r>
      <w:proofErr w:type="gramEnd"/>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w:t>
      </w:r>
      <w:r w:rsidR="00FD7BDC">
        <w:rPr>
          <w:rFonts w:ascii="Times New Roman" w:hAnsi="Times New Roman"/>
          <w:szCs w:val="20"/>
        </w:rPr>
        <w:t>: Darba uzdevums</w:t>
      </w:r>
    </w:p>
    <w:bookmarkEnd w:id="11"/>
    <w:p w:rsidR="003558D9" w:rsidRDefault="003558D9" w:rsidP="003558D9">
      <w:pPr>
        <w:spacing w:line="280" w:lineRule="atLeast"/>
        <w:rPr>
          <w:b/>
        </w:rPr>
      </w:pPr>
    </w:p>
    <w:p w:rsidR="009E3031" w:rsidRDefault="009E3031" w:rsidP="009E3031">
      <w:pPr>
        <w:shd w:val="clear" w:color="auto" w:fill="C2D69B" w:themeFill="accent3" w:themeFillTint="99"/>
        <w:spacing w:after="120"/>
        <w:jc w:val="center"/>
        <w:rPr>
          <w:b/>
          <w:sz w:val="32"/>
          <w:szCs w:val="32"/>
          <w:lang w:eastAsia="en-US"/>
        </w:rPr>
      </w:pPr>
      <w:r>
        <w:rPr>
          <w:b/>
          <w:sz w:val="32"/>
          <w:szCs w:val="32"/>
          <w:lang w:eastAsia="en-US"/>
        </w:rPr>
        <w:t>DARBA UZDEVUMS</w:t>
      </w:r>
    </w:p>
    <w:p w:rsidR="009E3031" w:rsidRDefault="009E3031" w:rsidP="009E3031">
      <w:pPr>
        <w:spacing w:line="280" w:lineRule="atLeast"/>
        <w:rPr>
          <w:b/>
        </w:rPr>
      </w:pPr>
    </w:p>
    <w:p w:rsidR="009E3031" w:rsidRPr="001D35B0" w:rsidRDefault="009E3031" w:rsidP="009E3031">
      <w:pPr>
        <w:numPr>
          <w:ilvl w:val="0"/>
          <w:numId w:val="29"/>
        </w:numPr>
        <w:suppressAutoHyphens w:val="0"/>
        <w:spacing w:before="120" w:after="120"/>
        <w:ind w:left="567" w:hanging="567"/>
        <w:rPr>
          <w:lang w:eastAsia="lv-LV"/>
        </w:rPr>
      </w:pPr>
      <w:r w:rsidRPr="001D35B0">
        <w:t>Remontdarbiem paredzēto materiālu un remontdarbu atkritumu novietojums nedrīkst traucēt ēkā strādājošos un apmeklētājus. Būvmateriālu un atkritumu konteinera novietojuma vietu saskaņot ar Skolas vadību.</w:t>
      </w:r>
    </w:p>
    <w:p w:rsidR="009E3031" w:rsidRPr="001D35B0" w:rsidRDefault="009E3031" w:rsidP="009E3031">
      <w:pPr>
        <w:pStyle w:val="ListParagraph"/>
        <w:numPr>
          <w:ilvl w:val="0"/>
          <w:numId w:val="29"/>
        </w:numPr>
        <w:suppressAutoHyphens w:val="0"/>
        <w:spacing w:before="120" w:after="120" w:line="280" w:lineRule="atLeast"/>
        <w:ind w:left="567" w:hanging="567"/>
      </w:pPr>
      <w:r w:rsidRPr="001D35B0">
        <w:t>Atkritumu apsaimniekošana veicama tā, lai</w:t>
      </w:r>
      <w:proofErr w:type="gramStart"/>
      <w:r w:rsidRPr="001D35B0">
        <w:t xml:space="preserve">  </w:t>
      </w:r>
      <w:proofErr w:type="gramEnd"/>
      <w:r w:rsidRPr="001D35B0">
        <w:t>netiktu apdraudēta cilvēku dzīvība un veselība, kā arī personu manta, un tā nedrīkst negatīvi ietekmēt vidi. Būvniecības procesā radītie atkritumi jāsavāc un jāutilizē atsevišķi no sadzīves atkritumiem.</w:t>
      </w:r>
      <w:proofErr w:type="gramStart"/>
      <w:r w:rsidRPr="001D35B0">
        <w:t xml:space="preserve">  </w:t>
      </w:r>
      <w:proofErr w:type="gramEnd"/>
    </w:p>
    <w:p w:rsidR="009E3031" w:rsidRPr="001D35B0" w:rsidRDefault="009E3031" w:rsidP="009E3031">
      <w:pPr>
        <w:pStyle w:val="ListParagraph"/>
        <w:numPr>
          <w:ilvl w:val="0"/>
          <w:numId w:val="29"/>
        </w:numPr>
        <w:suppressAutoHyphens w:val="0"/>
        <w:spacing w:before="120" w:after="120" w:line="280" w:lineRule="atLeast"/>
        <w:ind w:left="567" w:hanging="567"/>
      </w:pPr>
      <w:r w:rsidRPr="001D35B0">
        <w:t>Demontāžas darbu laikā būvgružus novietot tiem speciāli pasūtītā konteinerā, kura izvešanas izmaksas sedz būvdarbu veicējs. Izmaksu izcenojumos obligāti jāietver</w:t>
      </w:r>
      <w:proofErr w:type="gramStart"/>
      <w:r w:rsidRPr="001D35B0">
        <w:t xml:space="preserve">  </w:t>
      </w:r>
      <w:proofErr w:type="gramEnd"/>
      <w:r w:rsidRPr="001D35B0">
        <w:t xml:space="preserve">būvgružu aizvākšana no objekta un, ja nepieciešams to utilizācija atbilstoši spēkā esošajiem Latvijas normatīvajiem aktiem. </w:t>
      </w:r>
    </w:p>
    <w:p w:rsidR="009E3031" w:rsidRPr="001D35B0" w:rsidRDefault="009E3031" w:rsidP="009E3031">
      <w:pPr>
        <w:pStyle w:val="ListParagraph"/>
        <w:numPr>
          <w:ilvl w:val="0"/>
          <w:numId w:val="29"/>
        </w:numPr>
        <w:suppressAutoHyphens w:val="0"/>
        <w:spacing w:before="120" w:after="120" w:line="280" w:lineRule="atLeast"/>
        <w:ind w:left="567" w:hanging="567"/>
      </w:pPr>
      <w:r w:rsidRPr="001D35B0">
        <w:t>Būvuzņēmējam jāveic visi nepieciešamie pasākumi, lai nodrošinātu Vides aizsardzības likuma un citu normatīvo aktu vides aizsardzības jomā ievērošanu.</w:t>
      </w:r>
      <w:proofErr w:type="gramStart"/>
      <w:r w:rsidRPr="001D35B0">
        <w:t xml:space="preserve">  </w:t>
      </w:r>
      <w:proofErr w:type="gramEnd"/>
      <w:r w:rsidRPr="001D35B0">
        <w:t xml:space="preserve">Nav pieļaujama apkārtējās vides piesārņošana. </w:t>
      </w:r>
    </w:p>
    <w:p w:rsidR="009E3031" w:rsidRPr="001D35B0" w:rsidRDefault="009E3031" w:rsidP="009E3031">
      <w:pPr>
        <w:pStyle w:val="ListParagraph"/>
        <w:numPr>
          <w:ilvl w:val="0"/>
          <w:numId w:val="29"/>
        </w:numPr>
        <w:suppressAutoHyphens w:val="0"/>
        <w:spacing w:before="120" w:after="120" w:line="280" w:lineRule="atLeast"/>
        <w:ind w:left="567" w:hanging="567"/>
      </w:pPr>
      <w:r w:rsidRPr="001D35B0">
        <w:t>Būvuzņēmējam ir jāpielieto tādas būvniecības metodes, kuras nepiesārņo zemi, ūdeni un gaisu blakus teritorijā un gar būvm</w:t>
      </w:r>
      <w:r>
        <w:t>ateriālu transportēšanas ceļiem.</w:t>
      </w:r>
      <w:r w:rsidRPr="001D35B0">
        <w:t xml:space="preserve"> </w:t>
      </w:r>
    </w:p>
    <w:p w:rsidR="009E3031" w:rsidRPr="001D35B0" w:rsidRDefault="009E3031" w:rsidP="009E3031">
      <w:pPr>
        <w:pStyle w:val="ListParagraph"/>
        <w:numPr>
          <w:ilvl w:val="0"/>
          <w:numId w:val="29"/>
        </w:numPr>
        <w:suppressAutoHyphens w:val="0"/>
        <w:spacing w:before="120" w:after="120" w:line="280" w:lineRule="atLeast"/>
        <w:ind w:left="567" w:hanging="567"/>
      </w:pPr>
      <w:r w:rsidRPr="001D35B0">
        <w:t xml:space="preserve">Būvuzņēmējam jāveic piesardzības pasākumi, kas ierobežo trokšņa, smaku, vibrāciju u.c. kaitīgo faktoru ietekmi uz skolā </w:t>
      </w:r>
      <w:r>
        <w:t>strādājošo</w:t>
      </w:r>
      <w:r w:rsidRPr="001D35B0">
        <w:t xml:space="preserve"> personālu un apmeklētājiem.</w:t>
      </w:r>
    </w:p>
    <w:p w:rsidR="009E3031" w:rsidRPr="001D35B0" w:rsidRDefault="009E3031" w:rsidP="009E3031">
      <w:pPr>
        <w:pStyle w:val="ListParagraph"/>
        <w:numPr>
          <w:ilvl w:val="0"/>
          <w:numId w:val="29"/>
        </w:numPr>
        <w:suppressAutoHyphens w:val="0"/>
        <w:spacing w:before="120" w:after="120" w:line="280" w:lineRule="atLeast"/>
        <w:ind w:left="567" w:hanging="567"/>
      </w:pPr>
      <w:r w:rsidRPr="001D35B0">
        <w:t>Remontdarbu laikā sekot, lai</w:t>
      </w:r>
      <w:proofErr w:type="gramStart"/>
      <w:r w:rsidRPr="001D35B0">
        <w:t xml:space="preserve">  </w:t>
      </w:r>
      <w:proofErr w:type="gramEnd"/>
      <w:r w:rsidRPr="001D35B0">
        <w:t xml:space="preserve">telpās kurās notiek būvdarbi   tiktu ievērota tīrība, nepieciešamības gadījumā veicot  telpu sakopšanas darbus. Demontāžas darbu laikā </w:t>
      </w:r>
      <w:r>
        <w:t xml:space="preserve">darbadienu beidzot </w:t>
      </w:r>
      <w:r w:rsidRPr="001D35B0">
        <w:t>veikt koplietošanas</w:t>
      </w:r>
      <w:r>
        <w:t xml:space="preserve"> (</w:t>
      </w:r>
      <w:r w:rsidRPr="001D35B0">
        <w:t>gaiteņu</w:t>
      </w:r>
      <w:r>
        <w:t>, kāpņu)</w:t>
      </w:r>
      <w:r w:rsidRPr="001D35B0">
        <w:t xml:space="preserve"> uzkopšanu. Pēc visu būvdarbu pabeigšanas, būvdarbu veicējam</w:t>
      </w:r>
      <w:proofErr w:type="gramStart"/>
      <w:r w:rsidRPr="001D35B0">
        <w:t xml:space="preserve">  </w:t>
      </w:r>
      <w:proofErr w:type="gramEnd"/>
      <w:r w:rsidRPr="001D35B0">
        <w:t>grīdas, logi un palodzes jāatstāj sakārtotā (tīrā) stāvoklī, logus no ārpuses un iekšpuses jānomazgā.</w:t>
      </w:r>
    </w:p>
    <w:p w:rsidR="009E3031" w:rsidRPr="001D35B0" w:rsidRDefault="009E3031" w:rsidP="009E3031">
      <w:pPr>
        <w:pStyle w:val="tv213"/>
        <w:numPr>
          <w:ilvl w:val="0"/>
          <w:numId w:val="29"/>
        </w:numPr>
        <w:shd w:val="clear" w:color="auto" w:fill="FFFFFF"/>
        <w:spacing w:before="120" w:beforeAutospacing="0" w:after="120" w:afterAutospacing="0" w:line="293" w:lineRule="atLeast"/>
        <w:ind w:left="567" w:hanging="567"/>
        <w:jc w:val="both"/>
      </w:pPr>
      <w:r w:rsidRPr="001D35B0">
        <w:rPr>
          <w:rFonts w:eastAsia="Calibri"/>
          <w:lang w:eastAsia="en-US"/>
        </w:rPr>
        <w:t>Būvdarbi veicami atbilstoši izstrādātajai būvdarbu tāmei.</w:t>
      </w:r>
    </w:p>
    <w:p w:rsidR="009E3031" w:rsidRPr="001D35B0" w:rsidRDefault="009E3031" w:rsidP="009E3031">
      <w:pPr>
        <w:pStyle w:val="tv213"/>
        <w:numPr>
          <w:ilvl w:val="0"/>
          <w:numId w:val="29"/>
        </w:numPr>
        <w:shd w:val="clear" w:color="auto" w:fill="FFFFFF"/>
        <w:spacing w:before="120" w:beforeAutospacing="0" w:after="120" w:afterAutospacing="0" w:line="293" w:lineRule="atLeast"/>
        <w:ind w:left="567" w:hanging="567"/>
        <w:jc w:val="both"/>
      </w:pPr>
      <w:r w:rsidRPr="001D35B0">
        <w:t>Būvuzņēmējs nodrošina, ka būvdarbi objektā tiek veikti atbilstoši darba</w:t>
      </w:r>
      <w:proofErr w:type="gramStart"/>
      <w:r w:rsidRPr="001D35B0">
        <w:t xml:space="preserve">  </w:t>
      </w:r>
      <w:proofErr w:type="gramEnd"/>
      <w:r w:rsidRPr="001D35B0">
        <w:t>aizsardzības, ugunsdrošības, sanitāri - higiēniskajām un vides aizsardzības normām, pašvaldības saistošo noteikumu, kā arī citu Latvijas Republikā spēkā esošos normatīvo aktu prasībām.</w:t>
      </w:r>
    </w:p>
    <w:p w:rsidR="009E3031" w:rsidRPr="001D35B0" w:rsidRDefault="009E3031" w:rsidP="009E3031">
      <w:pPr>
        <w:numPr>
          <w:ilvl w:val="0"/>
          <w:numId w:val="29"/>
        </w:numPr>
        <w:spacing w:before="120" w:after="120" w:line="276" w:lineRule="auto"/>
        <w:ind w:left="567" w:hanging="567"/>
        <w:rPr>
          <w:color w:val="000000"/>
        </w:rPr>
      </w:pPr>
      <w:r w:rsidRPr="001D35B0">
        <w:rPr>
          <w:color w:val="000000"/>
        </w:rPr>
        <w:t>Par darba aizsardzību būvlaukumā atbilstoši kompetencei atbildīgs ir Būvuzņēmēja atbildīgais būvdarbu vadītājs, bet par atsevišķiem darbu veidiem – atsevišķu būvdarbu veicēju atbildīgie būvdarbu vadītāji. Būvuzņēmēja atbildīgais būvdarbu vadītājs ievēro Pasūtītāja darba aizsardzības koordinatora norādījumus.</w:t>
      </w:r>
    </w:p>
    <w:p w:rsidR="009E3031" w:rsidRPr="001D35B0" w:rsidRDefault="009E3031" w:rsidP="009E3031">
      <w:pPr>
        <w:pStyle w:val="ListParagraph"/>
        <w:numPr>
          <w:ilvl w:val="0"/>
          <w:numId w:val="29"/>
        </w:numPr>
        <w:suppressAutoHyphens w:val="0"/>
        <w:spacing w:before="120" w:after="120"/>
        <w:ind w:left="567" w:hanging="567"/>
      </w:pPr>
      <w:bookmarkStart w:id="12" w:name="p6"/>
      <w:bookmarkStart w:id="13" w:name="p-534241"/>
      <w:bookmarkEnd w:id="12"/>
      <w:bookmarkEnd w:id="13"/>
      <w:r w:rsidRPr="001D35B0">
        <w:rPr>
          <w:color w:val="000000"/>
        </w:rPr>
        <w:t xml:space="preserve">Pretendents, iesniedzot savu piedāvājumu, </w:t>
      </w:r>
      <w:r w:rsidRPr="001D35B0">
        <w:t xml:space="preserve">materiālus drīkst aizvietot ar ekvivalentiem būvniecības materiāliem, attiecīgi tos tieši norādot materiālu nosaukumu pozīcijās. Izvēloties/piedāvājot būvdarbos paredzētos materiālus, izstrādājumus un iekārtas vai to adekvātus analogus, jāparedz </w:t>
      </w:r>
      <w:proofErr w:type="gramStart"/>
      <w:r w:rsidRPr="001D35B0">
        <w:t>tikai tādu būvniecības materiālu, izstrādājumu un iekārtu pielietošanu</w:t>
      </w:r>
      <w:proofErr w:type="gramEnd"/>
      <w:r w:rsidRPr="001D35B0">
        <w:t>, kuras ir sertificētas atbilstoši Latvijas valsts standartam vai citiem Latvijā spēkā esošiem standartiem.</w:t>
      </w:r>
    </w:p>
    <w:p w:rsidR="009E3031" w:rsidRPr="001D35B0" w:rsidRDefault="009E3031" w:rsidP="009E3031">
      <w:pPr>
        <w:pStyle w:val="ListParagraph"/>
        <w:numPr>
          <w:ilvl w:val="0"/>
          <w:numId w:val="29"/>
        </w:numPr>
        <w:suppressAutoHyphens w:val="0"/>
        <w:spacing w:before="120" w:after="120"/>
        <w:ind w:left="567" w:hanging="567"/>
      </w:pPr>
      <w:r w:rsidRPr="001D35B0">
        <w:t xml:space="preserve">Būvdarbi </w:t>
      </w:r>
      <w:r w:rsidRPr="001D35B0">
        <w:rPr>
          <w:color w:val="000000"/>
        </w:rPr>
        <w:t>Būvuzņēmējam</w:t>
      </w:r>
      <w:r w:rsidRPr="001D35B0">
        <w:t xml:space="preserve"> jāveic ar saviem materiāliem (būvmateriāliem,</w:t>
      </w:r>
      <w:proofErr w:type="gramStart"/>
      <w:r w:rsidRPr="001D35B0">
        <w:t xml:space="preserve">  </w:t>
      </w:r>
      <w:proofErr w:type="gramEnd"/>
      <w:r w:rsidRPr="001D35B0">
        <w:t xml:space="preserve">būviekārtām un būvizstrādājumiem), nepieciešamās kvalifikācijas darbiniekiem </w:t>
      </w:r>
      <w:r w:rsidRPr="001D35B0">
        <w:lastRenderedPageBreak/>
        <w:t>un tehniskajiem līdzekļiem (ierīcēm, iekārtām, mehānismiem, instrumentiem un transportlīdzekļiem) u.c. resursiem.</w:t>
      </w:r>
    </w:p>
    <w:p w:rsidR="009E3031" w:rsidRDefault="005143E6" w:rsidP="009E3031">
      <w:pPr>
        <w:pStyle w:val="ListParagraph"/>
        <w:numPr>
          <w:ilvl w:val="0"/>
          <w:numId w:val="29"/>
        </w:numPr>
        <w:suppressAutoHyphens w:val="0"/>
        <w:spacing w:before="120" w:after="120"/>
        <w:ind w:left="567" w:hanging="567"/>
      </w:pPr>
      <w:r>
        <w:rPr>
          <w:lang w:eastAsia="en-US"/>
        </w:rPr>
        <w:t xml:space="preserve">Būvdarbu laikā </w:t>
      </w:r>
      <w:r w:rsidR="009E3031" w:rsidRPr="001D35B0">
        <w:rPr>
          <w:lang w:eastAsia="en-US"/>
        </w:rPr>
        <w:t>ievērot būvdarbu tehnoloģisko procesu secību un būvdarbu kvalitātes atbilstību spēkā esošajiem Latvijas būvnormatīviem</w:t>
      </w:r>
      <w:r w:rsidR="009E3031">
        <w:rPr>
          <w:lang w:eastAsia="en-US"/>
        </w:rPr>
        <w:t>.</w:t>
      </w:r>
    </w:p>
    <w:p w:rsidR="009E3031" w:rsidRPr="00413F59" w:rsidRDefault="009E3031" w:rsidP="009E3031">
      <w:pPr>
        <w:pStyle w:val="ListParagraph"/>
        <w:numPr>
          <w:ilvl w:val="0"/>
          <w:numId w:val="29"/>
        </w:numPr>
        <w:suppressAutoHyphens w:val="0"/>
        <w:spacing w:before="120" w:after="120"/>
        <w:ind w:left="567" w:hanging="567"/>
      </w:pPr>
      <w:r w:rsidRPr="00413F59">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9E3031" w:rsidRPr="001D35B0" w:rsidRDefault="009E3031" w:rsidP="009E3031">
      <w:pPr>
        <w:pStyle w:val="ListParagraph"/>
        <w:numPr>
          <w:ilvl w:val="0"/>
          <w:numId w:val="29"/>
        </w:numPr>
        <w:suppressAutoHyphens w:val="0"/>
        <w:spacing w:before="120" w:after="120"/>
        <w:ind w:left="567" w:hanging="567"/>
      </w:pPr>
      <w:r w:rsidRPr="001D35B0">
        <w:t xml:space="preserve">Iekļūšana objektā būvdarbu uzsākšanai, kā arī būvdarbu beigšana un objekta atstāšana ir rakstiski jāsaskaņo ar Skolas atbildīgo personu, savstarpēji parakstot atbilstošu objekta nodošanas aktu. </w:t>
      </w:r>
    </w:p>
    <w:p w:rsidR="009E3031" w:rsidRPr="001D35B0" w:rsidRDefault="009E3031" w:rsidP="009E3031">
      <w:pPr>
        <w:pStyle w:val="ListParagraph"/>
        <w:numPr>
          <w:ilvl w:val="0"/>
          <w:numId w:val="29"/>
        </w:numPr>
        <w:suppressAutoHyphens w:val="0"/>
        <w:spacing w:before="120" w:after="120"/>
        <w:ind w:left="567" w:hanging="567"/>
      </w:pPr>
      <w:r w:rsidRPr="001D35B0">
        <w:rPr>
          <w:color w:val="000000"/>
        </w:rPr>
        <w:t>Būvuzņēmējam</w:t>
      </w:r>
      <w:r w:rsidRPr="001D35B0">
        <w:t xml:space="preserve"> jānodrošina, ka Būvdarbu veikšanas laikā Pasūtītājam ir iespēja</w:t>
      </w:r>
      <w:proofErr w:type="gramStart"/>
      <w:r w:rsidRPr="001D35B0">
        <w:t xml:space="preserve">   </w:t>
      </w:r>
      <w:proofErr w:type="gramEnd"/>
      <w:r w:rsidRPr="001D35B0">
        <w:t xml:space="preserve">sazināties ar </w:t>
      </w:r>
      <w:r w:rsidRPr="001D35B0">
        <w:rPr>
          <w:color w:val="000000"/>
        </w:rPr>
        <w:t>Būvuzņēmēja atbildīgo būvdarbu vadītāju arī telefoniski un e-pasta veidā.</w:t>
      </w:r>
    </w:p>
    <w:p w:rsidR="009E3031" w:rsidRPr="001D35B0" w:rsidRDefault="009E3031" w:rsidP="009E3031">
      <w:pPr>
        <w:pStyle w:val="ListParagraph"/>
        <w:numPr>
          <w:ilvl w:val="0"/>
          <w:numId w:val="29"/>
        </w:numPr>
        <w:suppressAutoHyphens w:val="0"/>
        <w:spacing w:before="120" w:after="120"/>
        <w:ind w:left="567" w:hanging="567"/>
      </w:pPr>
      <w:r w:rsidRPr="001D35B0">
        <w:t>Būvdarbu veikšanas laikā Izpildītāja atbildīgā būvdarbu vadītāja atrašanās būvlaukumā ir obligāta - vismaz 15 stundas nedēļā.</w:t>
      </w:r>
    </w:p>
    <w:p w:rsidR="009E3031" w:rsidRDefault="009E3031" w:rsidP="009E3031">
      <w:pPr>
        <w:pStyle w:val="ListParagraph"/>
        <w:numPr>
          <w:ilvl w:val="0"/>
          <w:numId w:val="29"/>
        </w:numPr>
        <w:suppressAutoHyphens w:val="0"/>
        <w:spacing w:before="120" w:after="120"/>
        <w:ind w:left="567" w:hanging="567"/>
      </w:pPr>
      <w:r w:rsidRPr="001D35B0">
        <w:t xml:space="preserve">Par būvdarbu kvalitāti ir atbildīgs </w:t>
      </w:r>
      <w:r w:rsidRPr="001D35B0">
        <w:rPr>
          <w:color w:val="000000"/>
        </w:rPr>
        <w:t>Būvuzņēmējs</w:t>
      </w:r>
      <w:r w:rsidRPr="001D35B0">
        <w:t>. Būvdarbu kvalitāte nedrīkst būt zemāka par Latvijas būvnormatīvos un attiecīgajos standartos, apbūves noteikumos un citos normatīvajos aktos vai būvdarbu līgumā noteiktajiem būvdarbu kvalitātes rādītājiem.</w:t>
      </w:r>
    </w:p>
    <w:p w:rsidR="009E3031" w:rsidRDefault="005143E6" w:rsidP="009E3031">
      <w:pPr>
        <w:pStyle w:val="ListParagraph"/>
        <w:numPr>
          <w:ilvl w:val="0"/>
          <w:numId w:val="29"/>
        </w:numPr>
        <w:suppressAutoHyphens w:val="0"/>
        <w:spacing w:before="120" w:after="120"/>
        <w:ind w:left="567" w:hanging="567"/>
      </w:pPr>
      <w:r>
        <w:t>Grīdas un sienu flīžu segumu</w:t>
      </w:r>
      <w:r w:rsidR="009E3031">
        <w:t xml:space="preserve"> k</w:t>
      </w:r>
      <w:r w:rsidR="009E3031" w:rsidRPr="002F1E77">
        <w:t>rāsu toņu</w:t>
      </w:r>
      <w:r w:rsidR="009E3031">
        <w:t>s</w:t>
      </w:r>
      <w:r w:rsidR="009E3031" w:rsidRPr="002F1E77">
        <w:t xml:space="preserve"> </w:t>
      </w:r>
      <w:r w:rsidR="009E3031">
        <w:t>pirms materiālu pasūtījuma veikšanas saskaņot ar Pasūtītāju.</w:t>
      </w:r>
    </w:p>
    <w:p w:rsidR="009E3031" w:rsidRPr="001D35B0" w:rsidRDefault="009E3031" w:rsidP="009E3031">
      <w:pPr>
        <w:pStyle w:val="tv213"/>
        <w:numPr>
          <w:ilvl w:val="0"/>
          <w:numId w:val="29"/>
        </w:numPr>
        <w:shd w:val="clear" w:color="auto" w:fill="FFFFFF"/>
        <w:spacing w:before="120" w:beforeAutospacing="0" w:after="120" w:afterAutospacing="0" w:line="293" w:lineRule="atLeast"/>
        <w:ind w:left="567" w:hanging="567"/>
        <w:jc w:val="both"/>
        <w:rPr>
          <w:color w:val="000000"/>
        </w:rPr>
      </w:pP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rsidRPr="001D35B0">
        <w:rPr>
          <w:color w:val="000000"/>
        </w:rPr>
        <w:t>Pirms būvdarbu uzsākšanas Būvuzņēmējs iesniedz Pasūtītājam kopējo Darbu izpildes laika un finanšu plūsmas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9E3031" w:rsidRPr="001D35B0" w:rsidRDefault="009E3031" w:rsidP="009E3031">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lang w:eastAsia="en-US"/>
        </w:rPr>
        <w:t>Pamatojoties uz kopējo Darbu izpildes grafiku izstrādāt un iesniegt</w:t>
      </w:r>
      <w:r w:rsidRPr="001D35B0">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9E3031" w:rsidRPr="001D35B0" w:rsidRDefault="009E3031" w:rsidP="009E3031">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Katram darbu veidam grafikā jānorāda darba stundu skaits maiņā un nodarbināto cilvēku skaits. Jānorāda dienu skaits tajās nedēļās, kuras grafikā uzrādītas kā nepilnas nedēļas;</w:t>
      </w:r>
    </w:p>
    <w:p w:rsidR="009E3031" w:rsidRPr="001D35B0" w:rsidRDefault="009E3031" w:rsidP="009E3031">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Grafikā jābūt norādītam nepieciešamajam laikam objekta pieņemšanai no Pasūtītāja un objekta nodošanai Pasūtītājam.</w:t>
      </w:r>
    </w:p>
    <w:p w:rsidR="009E3031" w:rsidRPr="00426461" w:rsidRDefault="009E3031" w:rsidP="009E3031">
      <w:pPr>
        <w:pStyle w:val="tv213"/>
        <w:numPr>
          <w:ilvl w:val="0"/>
          <w:numId w:val="29"/>
        </w:numPr>
        <w:shd w:val="clear" w:color="auto" w:fill="FFFFFF"/>
        <w:spacing w:before="120" w:beforeAutospacing="0" w:after="120" w:afterAutospacing="0" w:line="293" w:lineRule="atLeast"/>
        <w:ind w:left="499" w:hanging="357"/>
        <w:jc w:val="both"/>
        <w:rPr>
          <w:color w:val="000000"/>
        </w:rPr>
      </w:pPr>
      <w:r w:rsidRPr="001D35B0">
        <w:t xml:space="preserve"> Stingri aizliegts objektā, objekta piederošajā teritorijā smēķēt, lietot alkoholiskos dzērienus un citas apreibinošās vielas. </w:t>
      </w:r>
    </w:p>
    <w:p w:rsidR="009E3031" w:rsidRPr="001B2D07" w:rsidRDefault="009E3031" w:rsidP="009E3031">
      <w:pPr>
        <w:pStyle w:val="tv213"/>
        <w:numPr>
          <w:ilvl w:val="0"/>
          <w:numId w:val="29"/>
        </w:numPr>
        <w:shd w:val="clear" w:color="auto" w:fill="FFFFFF"/>
        <w:spacing w:before="120" w:beforeAutospacing="0" w:after="120" w:afterAutospacing="0" w:line="293" w:lineRule="atLeast"/>
        <w:ind w:left="499" w:hanging="357"/>
        <w:jc w:val="both"/>
        <w:rPr>
          <w:color w:val="000000"/>
        </w:rPr>
      </w:pPr>
      <w:r>
        <w:t xml:space="preserve">  </w:t>
      </w:r>
      <w:r w:rsidRPr="001B2D07">
        <w:t>Darbu veicējam jāsagatavo visa nepieciešamā dokumentācija būvdarbu pieņemšanai - nodošanai :</w:t>
      </w:r>
    </w:p>
    <w:p w:rsidR="009E3031" w:rsidRPr="001B2D07" w:rsidRDefault="009E3031" w:rsidP="009E3031">
      <w:pPr>
        <w:pStyle w:val="ListParagraph"/>
        <w:numPr>
          <w:ilvl w:val="0"/>
          <w:numId w:val="31"/>
        </w:numPr>
        <w:autoSpaceDN w:val="0"/>
        <w:spacing w:before="120" w:line="280" w:lineRule="atLeast"/>
        <w:jc w:val="left"/>
        <w:textAlignment w:val="baseline"/>
      </w:pPr>
      <w:r>
        <w:t>P</w:t>
      </w:r>
      <w:r w:rsidRPr="001B2D07">
        <w:t xml:space="preserve">asūtītāja un Izpildītāja parakstīto </w:t>
      </w:r>
      <w:r>
        <w:t xml:space="preserve">darbu </w:t>
      </w:r>
      <w:r w:rsidRPr="001B2D07">
        <w:t>nodošanas- pieņemšanas akts</w:t>
      </w:r>
      <w:proofErr w:type="gramStart"/>
      <w:r w:rsidRPr="001B2D07">
        <w:t xml:space="preserve"> ;</w:t>
      </w:r>
      <w:proofErr w:type="gramEnd"/>
    </w:p>
    <w:p w:rsidR="009E3031" w:rsidRPr="001B2D07" w:rsidRDefault="009E3031" w:rsidP="009E3031">
      <w:pPr>
        <w:pStyle w:val="ListParagraph"/>
        <w:numPr>
          <w:ilvl w:val="0"/>
          <w:numId w:val="31"/>
        </w:numPr>
        <w:autoSpaceDN w:val="0"/>
        <w:spacing w:before="120" w:line="280" w:lineRule="atLeast"/>
        <w:jc w:val="left"/>
        <w:textAlignment w:val="baseline"/>
      </w:pPr>
      <w:r w:rsidRPr="001B2D07">
        <w:t>akts par izpildītajiem darbiem ( Forma Nr.2);</w:t>
      </w:r>
    </w:p>
    <w:p w:rsidR="009E3031" w:rsidRDefault="009E3031" w:rsidP="009E3031">
      <w:pPr>
        <w:pStyle w:val="ListParagraph"/>
        <w:numPr>
          <w:ilvl w:val="0"/>
          <w:numId w:val="31"/>
        </w:numPr>
        <w:autoSpaceDN w:val="0"/>
        <w:spacing w:before="120" w:line="280" w:lineRule="atLeast"/>
        <w:jc w:val="left"/>
        <w:textAlignment w:val="baseline"/>
      </w:pPr>
      <w:r w:rsidRPr="001B2D07">
        <w:t>būvma</w:t>
      </w:r>
      <w:r>
        <w:t>teriālu atbilstības sertifikāti;</w:t>
      </w:r>
    </w:p>
    <w:p w:rsidR="009E3031" w:rsidRDefault="009E3031" w:rsidP="009E3031">
      <w:pPr>
        <w:pStyle w:val="ListParagraph"/>
        <w:numPr>
          <w:ilvl w:val="0"/>
          <w:numId w:val="31"/>
        </w:numPr>
        <w:autoSpaceDN w:val="0"/>
        <w:spacing w:before="120" w:line="280" w:lineRule="atLeast"/>
        <w:jc w:val="left"/>
        <w:textAlignment w:val="baseline"/>
      </w:pPr>
      <w:r>
        <w:t xml:space="preserve">elektroinstalācijas mērījumi un </w:t>
      </w:r>
      <w:proofErr w:type="spellStart"/>
      <w:r>
        <w:t>izpildshēmas</w:t>
      </w:r>
      <w:proofErr w:type="spellEnd"/>
      <w:r>
        <w:t>;</w:t>
      </w:r>
    </w:p>
    <w:p w:rsidR="009E3031" w:rsidRPr="001B2D07" w:rsidRDefault="009E3031" w:rsidP="009E3031">
      <w:pPr>
        <w:pStyle w:val="ListParagraph"/>
        <w:numPr>
          <w:ilvl w:val="0"/>
          <w:numId w:val="31"/>
        </w:numPr>
        <w:autoSpaceDN w:val="0"/>
        <w:spacing w:before="120" w:line="280" w:lineRule="atLeast"/>
        <w:jc w:val="left"/>
        <w:textAlignment w:val="baseline"/>
      </w:pPr>
      <w:r>
        <w:t>izbūvēto kanalizācijas un ūdensvadu</w:t>
      </w:r>
      <w:proofErr w:type="gramStart"/>
      <w:r>
        <w:t xml:space="preserve">  </w:t>
      </w:r>
      <w:proofErr w:type="gramEnd"/>
      <w:r>
        <w:t xml:space="preserve">pazemes tīklu </w:t>
      </w:r>
      <w:proofErr w:type="spellStart"/>
      <w:r>
        <w:t>izpildshēmas</w:t>
      </w:r>
      <w:proofErr w:type="spellEnd"/>
      <w:r>
        <w:t>.</w:t>
      </w:r>
    </w:p>
    <w:p w:rsidR="009E3031" w:rsidRDefault="009E3031" w:rsidP="009E3031">
      <w:pPr>
        <w:numPr>
          <w:ilvl w:val="0"/>
          <w:numId w:val="29"/>
        </w:numPr>
        <w:spacing w:before="120" w:after="120" w:line="300" w:lineRule="exact"/>
        <w:ind w:left="499" w:hanging="357"/>
      </w:pPr>
      <w:r w:rsidRPr="001D35B0">
        <w:lastRenderedPageBreak/>
        <w:t>Minimālais veikto darbu garantijas perioda termiņš no objekta nodošanas e</w:t>
      </w:r>
      <w:r>
        <w:t>kspluatācijā ir 5 (pieci) gadi.</w:t>
      </w:r>
    </w:p>
    <w:p w:rsidR="009E3031" w:rsidRDefault="009E3031" w:rsidP="009E3031">
      <w:pPr>
        <w:numPr>
          <w:ilvl w:val="0"/>
          <w:numId w:val="29"/>
        </w:numPr>
        <w:spacing w:before="120" w:after="120" w:line="300" w:lineRule="exact"/>
        <w:ind w:left="499" w:hanging="357"/>
      </w:pPr>
      <w:r w:rsidRPr="001D35B0">
        <w:t xml:space="preserve">Izpildītājam būvdarbi jāuzsāk no </w:t>
      </w:r>
      <w:r>
        <w:t>17.</w:t>
      </w:r>
      <w:r w:rsidRPr="00DB707E">
        <w:t>0</w:t>
      </w:r>
      <w:r>
        <w:t>7</w:t>
      </w:r>
      <w:r w:rsidRPr="00DB707E">
        <w:t>.2017</w:t>
      </w:r>
      <w:r w:rsidRPr="000337B8">
        <w:rPr>
          <w:color w:val="FF0000"/>
        </w:rPr>
        <w:t xml:space="preserve">. </w:t>
      </w:r>
      <w:r w:rsidRPr="001D35B0">
        <w:t xml:space="preserve">un jāpabeidz līdz </w:t>
      </w:r>
      <w:r>
        <w:t>18</w:t>
      </w:r>
      <w:r w:rsidRPr="005369CD">
        <w:t xml:space="preserve">.08.2017. </w:t>
      </w:r>
    </w:p>
    <w:p w:rsidR="009E3031" w:rsidRPr="001D35B0" w:rsidRDefault="009E3031" w:rsidP="009E3031">
      <w:pPr>
        <w:pStyle w:val="HTMLPreformatted"/>
        <w:rPr>
          <w:rFonts w:ascii="Times New Roman" w:hAnsi="Times New Roman"/>
          <w:sz w:val="24"/>
          <w:szCs w:val="24"/>
          <w:lang w:val="lv-LV"/>
        </w:rPr>
      </w:pPr>
    </w:p>
    <w:p w:rsidR="009E3031" w:rsidRDefault="009E3031" w:rsidP="009E3031">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w:t>
      </w:r>
      <w:r>
        <w:rPr>
          <w:rFonts w:ascii="Times New Roman" w:hAnsi="Times New Roman"/>
          <w:sz w:val="24"/>
        </w:rPr>
        <w:t>s prasības materiāliem un iekārtām</w:t>
      </w:r>
    </w:p>
    <w:p w:rsidR="009E3031" w:rsidRDefault="009E3031" w:rsidP="009E3031">
      <w:pPr>
        <w:pStyle w:val="Punkts"/>
        <w:numPr>
          <w:ilvl w:val="0"/>
          <w:numId w:val="0"/>
        </w:numPr>
        <w:ind w:left="851" w:hanging="851"/>
      </w:pPr>
    </w:p>
    <w:p w:rsidR="009E3031" w:rsidRPr="00721BD9" w:rsidRDefault="009E3031" w:rsidP="009E3031">
      <w:pPr>
        <w:pStyle w:val="Apakpunkts"/>
        <w:numPr>
          <w:ilvl w:val="0"/>
          <w:numId w:val="0"/>
        </w:numPr>
        <w:ind w:left="851" w:hanging="851"/>
        <w:rPr>
          <w:rFonts w:ascii="Times New Roman" w:hAnsi="Times New Roman"/>
        </w:rPr>
      </w:pPr>
      <w:r w:rsidRPr="00721BD9">
        <w:rPr>
          <w:rFonts w:ascii="Times New Roman" w:hAnsi="Times New Roman"/>
        </w:rPr>
        <w:t>Grīdas trapi.</w:t>
      </w:r>
    </w:p>
    <w:p w:rsidR="009E3031" w:rsidRPr="00721BD9" w:rsidRDefault="009E3031" w:rsidP="009E3031">
      <w:pPr>
        <w:pStyle w:val="Apakpunkts"/>
        <w:numPr>
          <w:ilvl w:val="0"/>
          <w:numId w:val="0"/>
        </w:numPr>
        <w:ind w:left="851" w:hanging="851"/>
        <w:rPr>
          <w:rFonts w:ascii="Times New Roman" w:hAnsi="Times New Roman"/>
        </w:rPr>
      </w:pPr>
    </w:p>
    <w:p w:rsidR="009E3031" w:rsidRPr="00721BD9" w:rsidRDefault="009E3031" w:rsidP="009E3031">
      <w:pPr>
        <w:rPr>
          <w:rFonts w:eastAsiaTheme="minorHAnsi"/>
          <w:sz w:val="22"/>
          <w:szCs w:val="22"/>
          <w:lang w:eastAsia="lv-LV"/>
        </w:rPr>
      </w:pPr>
      <w:r w:rsidRPr="00721BD9">
        <w:t>Nerūsējošā tērauda (1.4301) higiēniski divdaļīgi trapi (</w:t>
      </w:r>
      <w:proofErr w:type="spellStart"/>
      <w:r w:rsidRPr="00721BD9">
        <w:t>AxB</w:t>
      </w:r>
      <w:proofErr w:type="spellEnd"/>
      <w:r w:rsidRPr="00721BD9">
        <w:t xml:space="preserve"> mm sk. tāmi) ar iekšējo slīpumu uz izvadu, </w:t>
      </w:r>
      <w:proofErr w:type="spellStart"/>
      <w:r w:rsidRPr="00721BD9">
        <w:t>gūlijas</w:t>
      </w:r>
      <w:proofErr w:type="spellEnd"/>
      <w:r w:rsidRPr="00721BD9">
        <w:t xml:space="preserve"> ar horizontāliem </w:t>
      </w:r>
      <w:proofErr w:type="spellStart"/>
      <w:r w:rsidRPr="00721BD9">
        <w:t>izvadiem</w:t>
      </w:r>
      <w:proofErr w:type="spellEnd"/>
      <w:r w:rsidRPr="00721BD9">
        <w:t xml:space="preserve"> DN100, caurplūdi ne zemākiem kā 3,2 l/s pēc EN1253, slodzes klases L15 pretslīdes režģi atbilstoši EN1253-1, sifonu, gružu sietu.</w:t>
      </w:r>
    </w:p>
    <w:p w:rsidR="009E3031" w:rsidRPr="00721BD9" w:rsidRDefault="009E3031" w:rsidP="009E3031"/>
    <w:p w:rsidR="009E3031" w:rsidRPr="00721BD9" w:rsidRDefault="009E3031" w:rsidP="009E3031">
      <w:pPr>
        <w:rPr>
          <w:sz w:val="20"/>
          <w:szCs w:val="20"/>
        </w:rPr>
      </w:pPr>
      <w:r w:rsidRPr="00721BD9">
        <w:rPr>
          <w:b/>
          <w:sz w:val="20"/>
          <w:szCs w:val="20"/>
        </w:rPr>
        <w:t>Grīdas flīzes</w:t>
      </w:r>
      <w:r w:rsidRPr="00721BD9">
        <w:rPr>
          <w:sz w:val="20"/>
          <w:szCs w:val="20"/>
        </w:rPr>
        <w:t>.</w:t>
      </w:r>
    </w:p>
    <w:p w:rsidR="009E3031" w:rsidRPr="00721BD9" w:rsidRDefault="009E3031" w:rsidP="009E3031">
      <w:pPr>
        <w:pStyle w:val="CM4"/>
        <w:spacing w:before="60" w:after="60"/>
        <w:rPr>
          <w:rFonts w:ascii="Times New Roman" w:hAnsi="Times New Roman" w:cs="Times New Roman"/>
          <w:color w:val="000000"/>
          <w:sz w:val="20"/>
          <w:szCs w:val="20"/>
        </w:rPr>
      </w:pPr>
    </w:p>
    <w:tbl>
      <w:tblPr>
        <w:tblW w:w="0" w:type="auto"/>
        <w:tblInd w:w="-251" w:type="dxa"/>
        <w:tblLayout w:type="fixed"/>
        <w:tblLook w:val="0000" w:firstRow="0" w:lastRow="0" w:firstColumn="0" w:lastColumn="0" w:noHBand="0" w:noVBand="0"/>
      </w:tblPr>
      <w:tblGrid>
        <w:gridCol w:w="3828"/>
        <w:gridCol w:w="2410"/>
        <w:gridCol w:w="2610"/>
      </w:tblGrid>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color w:val="000000"/>
                <w:sz w:val="20"/>
                <w:szCs w:val="20"/>
              </w:rPr>
            </w:pPr>
            <w:r w:rsidRPr="00721BD9">
              <w:rPr>
                <w:rFonts w:ascii="Times New Roman" w:hAnsi="Times New Roman" w:cs="Times New Roman"/>
                <w:color w:val="000000"/>
                <w:sz w:val="20"/>
                <w:szCs w:val="20"/>
              </w:rPr>
              <w:t xml:space="preserve">Būtiskie raksturlielumi </w:t>
            </w:r>
          </w:p>
          <w:p w:rsidR="009E3031" w:rsidRPr="00721BD9" w:rsidRDefault="009E3031" w:rsidP="003267FB">
            <w:pPr>
              <w:pStyle w:val="CM4"/>
              <w:spacing w:before="60" w:after="60"/>
              <w:jc w:val="center"/>
              <w:rPr>
                <w:rFonts w:ascii="Times New Roman" w:hAnsi="Times New Roman" w:cs="Times New Roman"/>
                <w:color w:val="000000"/>
                <w:sz w:val="20"/>
                <w:szCs w:val="20"/>
              </w:rPr>
            </w:pP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color w:val="000000"/>
                <w:sz w:val="20"/>
                <w:szCs w:val="20"/>
              </w:rPr>
            </w:pPr>
            <w:r w:rsidRPr="00721BD9">
              <w:rPr>
                <w:rFonts w:ascii="Times New Roman" w:hAnsi="Times New Roman" w:cs="Times New Roman"/>
                <w:color w:val="000000"/>
                <w:sz w:val="20"/>
                <w:szCs w:val="20"/>
              </w:rPr>
              <w:t xml:space="preserve">Ekspluatācijas īpašības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rPr>
            </w:pPr>
            <w:r w:rsidRPr="00721BD9">
              <w:rPr>
                <w:rFonts w:ascii="Times New Roman" w:hAnsi="Times New Roman" w:cs="Times New Roman"/>
                <w:color w:val="000000"/>
                <w:sz w:val="20"/>
                <w:szCs w:val="20"/>
              </w:rPr>
              <w:t>Standarts EN 14688: CL15</w:t>
            </w: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color w:val="000000"/>
                <w:sz w:val="20"/>
                <w:szCs w:val="20"/>
              </w:rPr>
            </w:pPr>
            <w:r w:rsidRPr="00721BD9">
              <w:rPr>
                <w:rFonts w:ascii="Times New Roman" w:hAnsi="Times New Roman" w:cs="Times New Roman"/>
                <w:color w:val="000000"/>
                <w:sz w:val="20"/>
                <w:szCs w:val="20"/>
              </w:rPr>
              <w:t>Sausa presējuma keramikas</w:t>
            </w:r>
            <w:proofErr w:type="gramStart"/>
            <w:r w:rsidRPr="00721BD9">
              <w:rPr>
                <w:rFonts w:ascii="Times New Roman" w:hAnsi="Times New Roman" w:cs="Times New Roman"/>
                <w:color w:val="000000"/>
                <w:sz w:val="20"/>
                <w:szCs w:val="20"/>
              </w:rPr>
              <w:t xml:space="preserve">  </w:t>
            </w:r>
            <w:proofErr w:type="gramEnd"/>
            <w:r w:rsidRPr="00721BD9">
              <w:rPr>
                <w:rFonts w:ascii="Times New Roman" w:hAnsi="Times New Roman" w:cs="Times New Roman"/>
                <w:color w:val="000000"/>
                <w:sz w:val="20"/>
                <w:szCs w:val="20"/>
              </w:rPr>
              <w:t>flīz</w:t>
            </w:r>
            <w:r w:rsidR="00721BD9">
              <w:rPr>
                <w:rFonts w:ascii="Times New Roman" w:hAnsi="Times New Roman" w:cs="Times New Roman"/>
                <w:color w:val="000000"/>
                <w:sz w:val="20"/>
                <w:szCs w:val="20"/>
              </w:rPr>
              <w:t>es  sienu un grīdu apdarei. Pare</w:t>
            </w:r>
            <w:r w:rsidRPr="00721BD9">
              <w:rPr>
                <w:rFonts w:ascii="Times New Roman" w:hAnsi="Times New Roman" w:cs="Times New Roman"/>
                <w:color w:val="000000"/>
                <w:sz w:val="20"/>
                <w:szCs w:val="20"/>
              </w:rPr>
              <w:t>dzētas gan iekšdarbiem, gan ārdarbiem</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color w:val="000000"/>
                <w:sz w:val="20"/>
                <w:szCs w:val="20"/>
              </w:rPr>
            </w:pP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 xml:space="preserve">Izturība pret slīdēšanu </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color w:val="000000"/>
                <w:sz w:val="20"/>
                <w:szCs w:val="20"/>
              </w:rPr>
            </w:pPr>
            <w:r w:rsidRPr="00721BD9">
              <w:rPr>
                <w:rFonts w:ascii="Times New Roman" w:hAnsi="Times New Roman" w:cs="Times New Roman"/>
                <w:color w:val="000000"/>
                <w:sz w:val="20"/>
                <w:szCs w:val="20"/>
              </w:rPr>
              <w:t>R10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DIN 51130</w:t>
            </w: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sz w:val="20"/>
                <w:szCs w:val="20"/>
              </w:rPr>
              <w:t>Ūdens iesūkšanās</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color w:val="000000"/>
                <w:sz w:val="20"/>
                <w:szCs w:val="20"/>
              </w:rPr>
            </w:pPr>
            <w:proofErr w:type="spellStart"/>
            <w:r w:rsidRPr="00721BD9">
              <w:rPr>
                <w:rFonts w:ascii="Times New Roman" w:hAnsi="Times New Roman" w:cs="Times New Roman"/>
                <w:sz w:val="20"/>
                <w:szCs w:val="20"/>
              </w:rPr>
              <w:t>Eb</w:t>
            </w:r>
            <w:proofErr w:type="spellEnd"/>
            <w:r w:rsidRPr="00721BD9">
              <w:rPr>
                <w:rFonts w:ascii="Times New Roman" w:hAnsi="Times New Roman" w:cs="Times New Roman"/>
                <w:sz w:val="20"/>
                <w:szCs w:val="20"/>
              </w:rPr>
              <w:t>&lt;=10%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sz w:val="20"/>
                <w:szCs w:val="20"/>
              </w:rPr>
            </w:pPr>
            <w:r w:rsidRPr="00721BD9">
              <w:rPr>
                <w:rFonts w:ascii="Times New Roman" w:hAnsi="Times New Roman" w:cs="Times New Roman"/>
                <w:sz w:val="20"/>
                <w:szCs w:val="20"/>
              </w:rPr>
              <w:t>Virsmas veids</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jc w:val="center"/>
              <w:rPr>
                <w:rFonts w:ascii="Times New Roman" w:hAnsi="Times New Roman" w:cs="Times New Roman"/>
                <w:sz w:val="20"/>
                <w:szCs w:val="20"/>
              </w:rPr>
            </w:pPr>
            <w:r w:rsidRPr="00721BD9">
              <w:rPr>
                <w:rFonts w:ascii="Times New Roman" w:hAnsi="Times New Roman" w:cs="Times New Roman"/>
                <w:sz w:val="20"/>
                <w:szCs w:val="20"/>
              </w:rPr>
              <w:t>Matēts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eastAsia="MS Gothic" w:hAnsi="Times New Roman" w:cs="Times New Roman"/>
                <w:color w:val="000000"/>
                <w:sz w:val="16"/>
                <w:szCs w:val="16"/>
              </w:rPr>
            </w:pPr>
            <w:r w:rsidRPr="00721BD9">
              <w:rPr>
                <w:rFonts w:ascii="Times New Roman" w:hAnsi="Times New Roman" w:cs="Times New Roman"/>
                <w:color w:val="000000"/>
                <w:sz w:val="20"/>
                <w:szCs w:val="20"/>
              </w:rPr>
              <w:t>Lūšanas stiprums</w:t>
            </w:r>
            <w:r w:rsidRPr="00721BD9">
              <w:rPr>
                <w:rFonts w:ascii="Times New Roman" w:hAnsi="Times New Roman" w:cs="Times New Roman"/>
                <w:color w:val="000000"/>
                <w:sz w:val="20"/>
                <w:szCs w:val="20"/>
              </w:rPr>
              <w:br/>
              <w:t>Moduļa izturība</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tabs>
                <w:tab w:val="left" w:pos="660"/>
                <w:tab w:val="center" w:pos="1735"/>
                <w:tab w:val="center" w:pos="4153"/>
                <w:tab w:val="right" w:pos="8306"/>
              </w:tabs>
              <w:spacing w:line="100" w:lineRule="atLeast"/>
              <w:jc w:val="center"/>
              <w:rPr>
                <w:rFonts w:eastAsia="MS Gothic"/>
                <w:color w:val="000000"/>
                <w:sz w:val="16"/>
                <w:szCs w:val="16"/>
              </w:rPr>
            </w:pPr>
            <w:r w:rsidRPr="00721BD9">
              <w:rPr>
                <w:rFonts w:eastAsia="MS Gothic"/>
                <w:color w:val="000000"/>
                <w:sz w:val="16"/>
                <w:szCs w:val="16"/>
              </w:rPr>
              <w:t>&gt;1300 N</w:t>
            </w:r>
          </w:p>
          <w:p w:rsidR="009E3031" w:rsidRPr="00721BD9" w:rsidRDefault="009E3031" w:rsidP="003267FB">
            <w:pPr>
              <w:tabs>
                <w:tab w:val="left" w:pos="660"/>
                <w:tab w:val="center" w:pos="1735"/>
                <w:tab w:val="center" w:pos="4153"/>
                <w:tab w:val="right" w:pos="8306"/>
              </w:tabs>
              <w:spacing w:line="100" w:lineRule="atLeast"/>
              <w:jc w:val="center"/>
              <w:rPr>
                <w:color w:val="000000"/>
                <w:sz w:val="20"/>
                <w:szCs w:val="20"/>
              </w:rPr>
            </w:pPr>
            <w:r w:rsidRPr="00721BD9">
              <w:rPr>
                <w:rFonts w:eastAsia="MS Gothic"/>
                <w:color w:val="000000"/>
                <w:sz w:val="16"/>
                <w:szCs w:val="16"/>
              </w:rPr>
              <w:t>R&gt;35 N/mm2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spacing w:line="100" w:lineRule="atLeast"/>
            </w:pPr>
            <w:r w:rsidRPr="00721BD9">
              <w:rPr>
                <w:color w:val="000000"/>
                <w:sz w:val="20"/>
                <w:szCs w:val="20"/>
              </w:rPr>
              <w:t>EN ISO10545-4</w:t>
            </w: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Izturība pret termisko triecienu</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napToGrid w:val="0"/>
              <w:spacing w:before="60" w:after="60"/>
              <w:rPr>
                <w:rFonts w:ascii="Times New Roman" w:hAnsi="Times New Roman" w:cs="Times New Roman"/>
              </w:rPr>
            </w:pPr>
            <w:r w:rsidRPr="00721BD9">
              <w:rPr>
                <w:rFonts w:ascii="Times New Roman" w:hAnsi="Times New Roman" w:cs="Times New Roman"/>
                <w:color w:val="000000"/>
                <w:sz w:val="20"/>
                <w:szCs w:val="20"/>
              </w:rPr>
              <w:t>EN ISO 10545-9</w:t>
            </w:r>
          </w:p>
        </w:tc>
      </w:tr>
      <w:tr w:rsidR="009E3031" w:rsidRPr="00721BD9" w:rsidTr="003267FB">
        <w:tc>
          <w:tcPr>
            <w:tcW w:w="3828" w:type="dxa"/>
            <w:tcBorders>
              <w:left w:val="single" w:sz="4" w:space="0" w:color="000000"/>
              <w:bottom w:val="single" w:sz="4" w:space="0" w:color="000000"/>
            </w:tcBorders>
            <w:shd w:val="clear" w:color="auto" w:fill="auto"/>
          </w:tcPr>
          <w:p w:rsidR="009E3031" w:rsidRPr="00721BD9" w:rsidRDefault="00721BD9" w:rsidP="003267FB">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Izturība pret temp. i</w:t>
            </w:r>
            <w:r w:rsidR="009E3031" w:rsidRPr="00721BD9">
              <w:rPr>
                <w:rFonts w:ascii="Times New Roman" w:hAnsi="Times New Roman" w:cs="Times New Roman"/>
                <w:color w:val="000000"/>
                <w:sz w:val="20"/>
                <w:szCs w:val="20"/>
              </w:rPr>
              <w:t xml:space="preserve">zmaiņām </w:t>
            </w:r>
          </w:p>
        </w:tc>
        <w:tc>
          <w:tcPr>
            <w:tcW w:w="2410" w:type="dxa"/>
            <w:tcBorders>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p>
        </w:tc>
        <w:tc>
          <w:tcPr>
            <w:tcW w:w="2610" w:type="dxa"/>
            <w:tcBorders>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napToGrid w:val="0"/>
              <w:spacing w:before="60" w:after="60"/>
              <w:rPr>
                <w:rFonts w:ascii="Times New Roman" w:hAnsi="Times New Roman" w:cs="Times New Roman"/>
              </w:rPr>
            </w:pPr>
            <w:r w:rsidRPr="00721BD9">
              <w:rPr>
                <w:rFonts w:ascii="Times New Roman" w:hAnsi="Times New Roman" w:cs="Times New Roman"/>
                <w:color w:val="000000"/>
                <w:sz w:val="20"/>
                <w:szCs w:val="20"/>
              </w:rPr>
              <w:t>EN ISO 10545-12</w:t>
            </w: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Reakcija uz uguni</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Klase A1/ A1fl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rPr>
            </w:pPr>
            <w:r w:rsidRPr="00721BD9">
              <w:rPr>
                <w:rFonts w:ascii="Times New Roman" w:hAnsi="Times New Roman" w:cs="Times New Roman"/>
                <w:color w:val="000000"/>
                <w:sz w:val="20"/>
                <w:szCs w:val="20"/>
              </w:rPr>
              <w:t>96/603/CE</w:t>
            </w:r>
          </w:p>
        </w:tc>
      </w:tr>
      <w:tr w:rsidR="009E3031" w:rsidRPr="00721BD9" w:rsidTr="003267FB">
        <w:tc>
          <w:tcPr>
            <w:tcW w:w="3828" w:type="dxa"/>
            <w:tcBorders>
              <w:left w:val="single" w:sz="4" w:space="0" w:color="000000"/>
              <w:bottom w:val="single" w:sz="4" w:space="0" w:color="000000"/>
            </w:tcBorders>
            <w:shd w:val="clear" w:color="auto" w:fill="auto"/>
          </w:tcPr>
          <w:p w:rsidR="009E3031" w:rsidRPr="00721BD9" w:rsidRDefault="00721BD9" w:rsidP="003267FB">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Nodilumiz</w:t>
            </w:r>
            <w:r w:rsidR="009E3031" w:rsidRPr="00721BD9">
              <w:rPr>
                <w:rFonts w:ascii="Times New Roman" w:hAnsi="Times New Roman" w:cs="Times New Roman"/>
                <w:color w:val="000000"/>
                <w:sz w:val="20"/>
                <w:szCs w:val="20"/>
              </w:rPr>
              <w:t>turība (PEI)</w:t>
            </w:r>
          </w:p>
        </w:tc>
        <w:tc>
          <w:tcPr>
            <w:tcW w:w="2410" w:type="dxa"/>
            <w:tcBorders>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V.grupa(PEI5)</w:t>
            </w:r>
          </w:p>
        </w:tc>
        <w:tc>
          <w:tcPr>
            <w:tcW w:w="2610" w:type="dxa"/>
            <w:tcBorders>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rPr>
            </w:pPr>
            <w:r w:rsidRPr="00721BD9">
              <w:rPr>
                <w:rFonts w:ascii="Times New Roman" w:hAnsi="Times New Roman" w:cs="Times New Roman"/>
                <w:color w:val="000000"/>
                <w:sz w:val="20"/>
                <w:szCs w:val="20"/>
              </w:rPr>
              <w:t>EN ISO 10545-6</w:t>
            </w:r>
          </w:p>
        </w:tc>
      </w:tr>
      <w:tr w:rsidR="009E3031" w:rsidRPr="00721BD9" w:rsidTr="003267FB">
        <w:tc>
          <w:tcPr>
            <w:tcW w:w="3828"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Ķīmiskā izturība pret vielām</w:t>
            </w:r>
          </w:p>
          <w:p w:rsidR="009E3031" w:rsidRPr="00721BD9" w:rsidRDefault="009E3031" w:rsidP="009E3031">
            <w:pPr>
              <w:pStyle w:val="CM4"/>
              <w:numPr>
                <w:ilvl w:val="0"/>
                <w:numId w:val="1"/>
              </w:numPr>
              <w:tabs>
                <w:tab w:val="clear" w:pos="432"/>
                <w:tab w:val="num" w:pos="720"/>
              </w:tabs>
              <w:spacing w:before="60" w:after="60"/>
              <w:ind w:left="720" w:hanging="360"/>
              <w:rPr>
                <w:rFonts w:ascii="Times New Roman" w:hAnsi="Times New Roman" w:cs="Times New Roman"/>
                <w:color w:val="000000"/>
                <w:sz w:val="20"/>
                <w:szCs w:val="20"/>
              </w:rPr>
            </w:pPr>
            <w:r w:rsidRPr="00721BD9">
              <w:rPr>
                <w:rFonts w:ascii="Times New Roman" w:hAnsi="Times New Roman" w:cs="Times New Roman"/>
                <w:color w:val="000000"/>
                <w:sz w:val="20"/>
                <w:szCs w:val="20"/>
              </w:rPr>
              <w:t>svins</w:t>
            </w:r>
          </w:p>
          <w:p w:rsidR="009E3031" w:rsidRPr="00721BD9" w:rsidRDefault="009E3031" w:rsidP="009E3031">
            <w:pPr>
              <w:pStyle w:val="CM4"/>
              <w:numPr>
                <w:ilvl w:val="0"/>
                <w:numId w:val="1"/>
              </w:numPr>
              <w:tabs>
                <w:tab w:val="clear" w:pos="432"/>
                <w:tab w:val="num" w:pos="720"/>
              </w:tabs>
              <w:spacing w:before="60" w:after="60"/>
              <w:ind w:left="720" w:hanging="360"/>
              <w:rPr>
                <w:rFonts w:ascii="Times New Roman" w:hAnsi="Times New Roman" w:cs="Times New Roman"/>
                <w:color w:val="000000"/>
                <w:sz w:val="20"/>
                <w:szCs w:val="20"/>
              </w:rPr>
            </w:pPr>
            <w:r w:rsidRPr="00721BD9">
              <w:rPr>
                <w:rFonts w:ascii="Times New Roman" w:hAnsi="Times New Roman" w:cs="Times New Roman"/>
                <w:color w:val="000000"/>
                <w:sz w:val="20"/>
                <w:szCs w:val="20"/>
              </w:rPr>
              <w:t>kadmijs</w:t>
            </w:r>
          </w:p>
        </w:tc>
        <w:tc>
          <w:tcPr>
            <w:tcW w:w="2410" w:type="dxa"/>
            <w:tcBorders>
              <w:top w:val="single" w:sz="4" w:space="0" w:color="000000"/>
              <w:left w:val="single" w:sz="4" w:space="0" w:color="000000"/>
              <w:bottom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color w:val="000000"/>
                <w:sz w:val="20"/>
                <w:szCs w:val="20"/>
              </w:rPr>
            </w:pPr>
            <w:r w:rsidRPr="00721BD9">
              <w:rPr>
                <w:rFonts w:ascii="Times New Roman" w:hAnsi="Times New Roman" w:cs="Times New Roman"/>
                <w:color w:val="000000"/>
                <w:sz w:val="20"/>
                <w:szCs w:val="20"/>
              </w:rPr>
              <w:t>NPD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9E3031" w:rsidRPr="00721BD9" w:rsidRDefault="009E3031" w:rsidP="003267FB">
            <w:pPr>
              <w:pStyle w:val="CM4"/>
              <w:spacing w:before="60" w:after="60"/>
              <w:rPr>
                <w:rFonts w:ascii="Times New Roman" w:hAnsi="Times New Roman" w:cs="Times New Roman"/>
              </w:rPr>
            </w:pPr>
            <w:r w:rsidRPr="00721BD9">
              <w:rPr>
                <w:rFonts w:ascii="Times New Roman" w:hAnsi="Times New Roman" w:cs="Times New Roman"/>
                <w:color w:val="000000"/>
                <w:sz w:val="20"/>
                <w:szCs w:val="20"/>
              </w:rPr>
              <w:t>EN ISO 10545-15</w:t>
            </w:r>
          </w:p>
        </w:tc>
      </w:tr>
    </w:tbl>
    <w:p w:rsidR="009E3031" w:rsidRPr="00721BD9" w:rsidRDefault="009E3031" w:rsidP="009E3031">
      <w:pPr>
        <w:pStyle w:val="CM4"/>
        <w:spacing w:before="60" w:after="60"/>
        <w:rPr>
          <w:rFonts w:ascii="Times New Roman" w:hAnsi="Times New Roman" w:cs="Times New Roman"/>
          <w:color w:val="000000"/>
          <w:sz w:val="20"/>
          <w:szCs w:val="20"/>
        </w:rPr>
      </w:pPr>
    </w:p>
    <w:p w:rsidR="009E3031" w:rsidRPr="00721BD9" w:rsidRDefault="009E3031" w:rsidP="009E3031">
      <w:pPr>
        <w:rPr>
          <w:b/>
          <w:sz w:val="20"/>
          <w:szCs w:val="20"/>
        </w:rPr>
      </w:pPr>
      <w:r w:rsidRPr="00721BD9">
        <w:rPr>
          <w:b/>
          <w:sz w:val="20"/>
          <w:szCs w:val="20"/>
        </w:rPr>
        <w:t xml:space="preserve">Grīdas, sienu flīžu </w:t>
      </w:r>
      <w:proofErr w:type="spellStart"/>
      <w:r w:rsidRPr="00721BD9">
        <w:rPr>
          <w:b/>
          <w:sz w:val="20"/>
          <w:szCs w:val="20"/>
        </w:rPr>
        <w:t>šuvotāji</w:t>
      </w:r>
      <w:proofErr w:type="spellEnd"/>
      <w:r w:rsidRPr="00721BD9">
        <w:rPr>
          <w:b/>
          <w:sz w:val="20"/>
          <w:szCs w:val="20"/>
        </w:rPr>
        <w:t>.</w:t>
      </w:r>
    </w:p>
    <w:p w:rsidR="009E3031" w:rsidRPr="00721BD9" w:rsidRDefault="009E3031" w:rsidP="009E3031">
      <w:pPr>
        <w:rPr>
          <w:b/>
          <w:sz w:val="20"/>
          <w:szCs w:val="20"/>
        </w:rPr>
      </w:pPr>
    </w:p>
    <w:p w:rsidR="009E3031" w:rsidRPr="00721BD9" w:rsidRDefault="009E3031" w:rsidP="009E3031">
      <w:pPr>
        <w:suppressAutoHyphens w:val="0"/>
        <w:jc w:val="left"/>
        <w:textAlignment w:val="baseline"/>
        <w:rPr>
          <w:rFonts w:eastAsia="Times New Roman"/>
          <w:color w:val="676767"/>
          <w:lang w:eastAsia="lv-LV"/>
        </w:rPr>
      </w:pPr>
      <w:proofErr w:type="spellStart"/>
      <w:r w:rsidRPr="00721BD9">
        <w:rPr>
          <w:color w:val="000000"/>
        </w:rPr>
        <w:t>Divkomponentu</w:t>
      </w:r>
      <w:proofErr w:type="spellEnd"/>
      <w:r w:rsidRPr="00721BD9">
        <w:rPr>
          <w:color w:val="000000"/>
        </w:rPr>
        <w:t xml:space="preserve"> epoksīdsveķu bāzes flīžu </w:t>
      </w:r>
      <w:proofErr w:type="spellStart"/>
      <w:r w:rsidRPr="00721BD9">
        <w:rPr>
          <w:color w:val="000000"/>
        </w:rPr>
        <w:t>šuvotāji</w:t>
      </w:r>
      <w:proofErr w:type="spellEnd"/>
      <w:r w:rsidRPr="00721BD9">
        <w:rPr>
          <w:color w:val="000000"/>
        </w:rPr>
        <w:t>, kas nodrošina sekojošas izstrādājuma ekspluatācijas īpašības:</w:t>
      </w:r>
      <w:r w:rsidRPr="00721BD9">
        <w:rPr>
          <w:color w:val="000000"/>
        </w:rPr>
        <w:br/>
      </w:r>
      <w:r w:rsidRPr="00721BD9">
        <w:rPr>
          <w:rFonts w:eastAsia="Times New Roman"/>
          <w:color w:val="000000"/>
          <w:bdr w:val="none" w:sz="0" w:space="0" w:color="auto" w:frame="1"/>
          <w:lang w:eastAsia="lv-LV"/>
        </w:rPr>
        <w:t>- paaugstinātas higiēnas prasības</w:t>
      </w:r>
      <w:r w:rsidRPr="00721BD9">
        <w:rPr>
          <w:rFonts w:eastAsia="Times New Roman"/>
          <w:color w:val="676767"/>
          <w:lang w:eastAsia="lv-LV"/>
        </w:rPr>
        <w:t xml:space="preserve"> - </w:t>
      </w:r>
      <w:r w:rsidRPr="00721BD9">
        <w:rPr>
          <w:color w:val="000000"/>
        </w:rPr>
        <w:t>īpaši viegli kopjams,</w:t>
      </w:r>
      <w:r w:rsidRPr="00721BD9">
        <w:rPr>
          <w:rFonts w:eastAsia="Times New Roman"/>
          <w:color w:val="000000"/>
          <w:bdr w:val="none" w:sz="0" w:space="0" w:color="auto" w:frame="1"/>
          <w:lang w:eastAsia="lv-LV"/>
        </w:rPr>
        <w:t xml:space="preserve"> neuzsūc netīrumus;</w:t>
      </w:r>
    </w:p>
    <w:p w:rsidR="009E3031" w:rsidRPr="00721BD9" w:rsidRDefault="009E3031" w:rsidP="009E3031">
      <w:pPr>
        <w:suppressAutoHyphens w:val="0"/>
        <w:jc w:val="left"/>
        <w:textAlignment w:val="baseline"/>
        <w:rPr>
          <w:rFonts w:eastAsia="Times New Roman"/>
          <w:color w:val="676767"/>
          <w:lang w:eastAsia="lv-LV"/>
        </w:rPr>
      </w:pPr>
      <w:r w:rsidRPr="00721BD9">
        <w:rPr>
          <w:rFonts w:eastAsia="Times New Roman"/>
          <w:color w:val="676767"/>
          <w:lang w:eastAsia="lv-LV"/>
        </w:rPr>
        <w:t xml:space="preserve">- </w:t>
      </w:r>
      <w:r w:rsidRPr="00721BD9">
        <w:rPr>
          <w:color w:val="000000"/>
        </w:rPr>
        <w:t>skābju noturīgs;</w:t>
      </w:r>
    </w:p>
    <w:p w:rsidR="009E3031" w:rsidRPr="00721BD9" w:rsidRDefault="009E3031" w:rsidP="009E3031">
      <w:pPr>
        <w:suppressAutoHyphens w:val="0"/>
        <w:jc w:val="left"/>
        <w:textAlignment w:val="baseline"/>
        <w:rPr>
          <w:rFonts w:eastAsia="Times New Roman"/>
          <w:color w:val="676767"/>
          <w:lang w:eastAsia="lv-LV"/>
        </w:rPr>
      </w:pPr>
      <w:r w:rsidRPr="00721BD9">
        <w:rPr>
          <w:rFonts w:eastAsia="Times New Roman"/>
          <w:color w:val="000000"/>
          <w:bdr w:val="none" w:sz="0" w:space="0" w:color="auto" w:frame="1"/>
          <w:lang w:eastAsia="lv-LV"/>
        </w:rPr>
        <w:t>- augsta mehāniskā un ķīmiskā izturība;</w:t>
      </w:r>
    </w:p>
    <w:p w:rsidR="009E3031" w:rsidRPr="00721BD9" w:rsidRDefault="009E3031" w:rsidP="009E3031">
      <w:pPr>
        <w:suppressAutoHyphens w:val="0"/>
        <w:jc w:val="left"/>
        <w:textAlignment w:val="baseline"/>
        <w:rPr>
          <w:rFonts w:eastAsia="Times New Roman"/>
          <w:color w:val="676767"/>
          <w:lang w:eastAsia="lv-LV"/>
        </w:rPr>
      </w:pPr>
      <w:r w:rsidRPr="00721BD9">
        <w:rPr>
          <w:rFonts w:eastAsia="Times New Roman"/>
          <w:color w:val="000000"/>
          <w:bdr w:val="none" w:sz="0" w:space="0" w:color="auto" w:frame="1"/>
          <w:lang w:eastAsia="lv-LV"/>
        </w:rPr>
        <w:t xml:space="preserve">- </w:t>
      </w:r>
      <w:proofErr w:type="gramStart"/>
      <w:r w:rsidRPr="00721BD9">
        <w:rPr>
          <w:rFonts w:eastAsia="Times New Roman"/>
          <w:color w:val="000000"/>
          <w:bdr w:val="none" w:sz="0" w:space="0" w:color="auto" w:frame="1"/>
          <w:lang w:eastAsia="lv-LV"/>
        </w:rPr>
        <w:t>augsta izturību</w:t>
      </w:r>
      <w:proofErr w:type="gramEnd"/>
      <w:r w:rsidRPr="00721BD9">
        <w:rPr>
          <w:rFonts w:eastAsia="Times New Roman"/>
          <w:color w:val="000000"/>
          <w:bdr w:val="none" w:sz="0" w:space="0" w:color="auto" w:frame="1"/>
          <w:lang w:eastAsia="lv-LV"/>
        </w:rPr>
        <w:t xml:space="preserve"> pret novecošanos;</w:t>
      </w:r>
    </w:p>
    <w:p w:rsidR="009E3031" w:rsidRPr="00721BD9" w:rsidRDefault="009E3031" w:rsidP="009E3031">
      <w:pPr>
        <w:suppressAutoHyphens w:val="0"/>
        <w:jc w:val="left"/>
        <w:textAlignment w:val="baseline"/>
        <w:rPr>
          <w:rFonts w:eastAsia="Times New Roman"/>
          <w:color w:val="676767"/>
          <w:lang w:eastAsia="lv-LV"/>
        </w:rPr>
      </w:pPr>
      <w:r w:rsidRPr="00721BD9">
        <w:rPr>
          <w:rFonts w:eastAsia="Times New Roman"/>
          <w:color w:val="000000"/>
          <w:bdr w:val="none" w:sz="0" w:space="0" w:color="auto" w:frame="1"/>
          <w:lang w:eastAsia="lv-LV"/>
        </w:rPr>
        <w:t xml:space="preserve">- gluda virsma un zema </w:t>
      </w:r>
      <w:proofErr w:type="spellStart"/>
      <w:r w:rsidRPr="00721BD9">
        <w:rPr>
          <w:rFonts w:eastAsia="Times New Roman"/>
          <w:color w:val="000000"/>
          <w:bdr w:val="none" w:sz="0" w:space="0" w:color="auto" w:frame="1"/>
          <w:lang w:eastAsia="lv-LV"/>
        </w:rPr>
        <w:t>ūdensuzsūce</w:t>
      </w:r>
      <w:proofErr w:type="spellEnd"/>
      <w:r w:rsidRPr="00721BD9">
        <w:rPr>
          <w:rFonts w:eastAsia="Times New Roman"/>
          <w:color w:val="000000"/>
          <w:bdr w:val="none" w:sz="0" w:space="0" w:color="auto" w:frame="1"/>
          <w:lang w:eastAsia="lv-LV"/>
        </w:rPr>
        <w:t>;</w:t>
      </w:r>
    </w:p>
    <w:p w:rsidR="009E3031" w:rsidRPr="00721BD9" w:rsidRDefault="009E3031" w:rsidP="009E3031">
      <w:pPr>
        <w:suppressAutoHyphens w:val="0"/>
        <w:jc w:val="left"/>
        <w:textAlignment w:val="baseline"/>
        <w:rPr>
          <w:rFonts w:eastAsia="Times New Roman"/>
          <w:color w:val="676767"/>
          <w:lang w:eastAsia="lv-LV"/>
        </w:rPr>
      </w:pPr>
      <w:r w:rsidRPr="00721BD9">
        <w:rPr>
          <w:rFonts w:eastAsia="Times New Roman"/>
          <w:color w:val="000000"/>
          <w:bdr w:val="none" w:sz="0" w:space="0" w:color="auto" w:frame="1"/>
          <w:lang w:eastAsia="lv-LV"/>
        </w:rPr>
        <w:t>- neveido rukuma plaisas.</w:t>
      </w:r>
    </w:p>
    <w:p w:rsidR="009E3031" w:rsidRPr="00721BD9" w:rsidRDefault="009E3031" w:rsidP="009E3031">
      <w:pPr>
        <w:rPr>
          <w:b/>
        </w:rPr>
      </w:pPr>
    </w:p>
    <w:p w:rsidR="009E3031" w:rsidRPr="00721BD9" w:rsidRDefault="009E3031" w:rsidP="009E3031"/>
    <w:p w:rsidR="005143E6" w:rsidRPr="00721BD9" w:rsidRDefault="005143E6" w:rsidP="009E3031"/>
    <w:p w:rsidR="005143E6" w:rsidRPr="00721BD9" w:rsidRDefault="005143E6" w:rsidP="009E3031"/>
    <w:p w:rsidR="003558D9" w:rsidRPr="001D35B0" w:rsidRDefault="003558D9" w:rsidP="003558D9">
      <w:pPr>
        <w:pStyle w:val="HTMLPreformatted"/>
        <w:rPr>
          <w:rFonts w:ascii="Times New Roman" w:hAnsi="Times New Roman"/>
          <w:sz w:val="24"/>
          <w:szCs w:val="24"/>
          <w:lang w:val="lv-LV"/>
        </w:rPr>
      </w:pPr>
    </w:p>
    <w:p w:rsidR="003558D9" w:rsidRPr="001D35B0" w:rsidRDefault="003558D9" w:rsidP="003558D9">
      <w:pPr>
        <w:pStyle w:val="HTMLPreformatted"/>
        <w:rPr>
          <w:rFonts w:ascii="Times New Roman" w:hAnsi="Times New Roman"/>
          <w:sz w:val="24"/>
          <w:szCs w:val="24"/>
          <w:lang w:val="lv-LV"/>
        </w:rPr>
      </w:pPr>
    </w:p>
    <w:p w:rsidR="005143E6" w:rsidRDefault="00FD7BDC" w:rsidP="005143E6">
      <w:pPr>
        <w:pStyle w:val="Punkts"/>
        <w:numPr>
          <w:ilvl w:val="0"/>
          <w:numId w:val="0"/>
        </w:numPr>
        <w:tabs>
          <w:tab w:val="left" w:pos="720"/>
        </w:tabs>
        <w:jc w:val="right"/>
        <w:rPr>
          <w:rFonts w:ascii="Times New Roman" w:hAnsi="Times New Roman"/>
          <w:szCs w:val="20"/>
        </w:rPr>
      </w:pPr>
      <w:r>
        <w:rPr>
          <w:rFonts w:ascii="Times New Roman" w:hAnsi="Times New Roman"/>
          <w:szCs w:val="20"/>
        </w:rPr>
        <w:lastRenderedPageBreak/>
        <w:t>B8 pielikums: Tehniskā piedāvājuma sagatavošanas vadlīnijas</w:t>
      </w:r>
    </w:p>
    <w:p w:rsidR="005143E6" w:rsidRDefault="005143E6" w:rsidP="005143E6">
      <w:pPr>
        <w:pStyle w:val="Punkts"/>
        <w:numPr>
          <w:ilvl w:val="0"/>
          <w:numId w:val="0"/>
        </w:numPr>
        <w:tabs>
          <w:tab w:val="left" w:pos="720"/>
        </w:tabs>
        <w:jc w:val="right"/>
        <w:rPr>
          <w:rFonts w:ascii="Times New Roman" w:hAnsi="Times New Roman"/>
          <w:szCs w:val="20"/>
        </w:rPr>
      </w:pPr>
    </w:p>
    <w:p w:rsidR="005143E6" w:rsidRPr="001D35B0" w:rsidRDefault="005143E6" w:rsidP="005143E6">
      <w:pPr>
        <w:pStyle w:val="HTMLPreformatted"/>
        <w:rPr>
          <w:rFonts w:ascii="Times New Roman" w:hAnsi="Times New Roman"/>
          <w:sz w:val="24"/>
          <w:szCs w:val="24"/>
          <w:lang w:val="lv-LV"/>
        </w:rPr>
      </w:pPr>
    </w:p>
    <w:p w:rsidR="005143E6" w:rsidRPr="001D35B0" w:rsidRDefault="005143E6" w:rsidP="005143E6">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5143E6" w:rsidRPr="001D35B0" w:rsidRDefault="005143E6" w:rsidP="005143E6">
      <w:pPr>
        <w:pStyle w:val="Apakpunkts"/>
        <w:numPr>
          <w:ilvl w:val="0"/>
          <w:numId w:val="0"/>
        </w:numPr>
        <w:tabs>
          <w:tab w:val="left" w:pos="720"/>
        </w:tabs>
        <w:ind w:left="851"/>
        <w:rPr>
          <w:rFonts w:ascii="Times New Roman" w:hAnsi="Times New Roman"/>
          <w:sz w:val="24"/>
        </w:rPr>
      </w:pPr>
    </w:p>
    <w:p w:rsidR="005143E6" w:rsidRPr="001D35B0" w:rsidRDefault="005143E6" w:rsidP="005143E6">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rsidR="005143E6" w:rsidRPr="001D35B0" w:rsidRDefault="005143E6" w:rsidP="005143E6">
      <w:pPr>
        <w:pStyle w:val="ListParagraph"/>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rsidR="005143E6" w:rsidRPr="001D35B0" w:rsidRDefault="005143E6" w:rsidP="005143E6">
      <w:pPr>
        <w:pStyle w:val="ListParagraph"/>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5143E6" w:rsidRPr="001D35B0" w:rsidRDefault="005143E6" w:rsidP="005143E6">
      <w:pPr>
        <w:pStyle w:val="ListParagraph"/>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rsidR="005143E6" w:rsidRPr="001D35B0" w:rsidRDefault="005143E6" w:rsidP="005143E6">
      <w:pPr>
        <w:pStyle w:val="ListParagraph"/>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rsidR="005143E6" w:rsidRPr="00FA518B" w:rsidRDefault="005143E6" w:rsidP="005143E6">
      <w:pPr>
        <w:pStyle w:val="ListParagraph"/>
        <w:numPr>
          <w:ilvl w:val="0"/>
          <w:numId w:val="20"/>
        </w:numPr>
        <w:suppressAutoHyphens w:val="0"/>
        <w:spacing w:before="60"/>
        <w:ind w:left="709" w:hanging="709"/>
        <w:rPr>
          <w:b/>
        </w:rPr>
      </w:pPr>
      <w:r w:rsidRPr="001D35B0">
        <w:rPr>
          <w:b/>
        </w:rPr>
        <w:t xml:space="preserve">Būvdarbu garantijas apraksts. </w:t>
      </w:r>
      <w:r w:rsidRPr="00FA518B">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5143E6" w:rsidRPr="00CD67E9" w:rsidRDefault="005143E6" w:rsidP="005143E6">
      <w:pPr>
        <w:pStyle w:val="ListParagraph"/>
        <w:numPr>
          <w:ilvl w:val="2"/>
          <w:numId w:val="30"/>
        </w:numPr>
        <w:autoSpaceDN w:val="0"/>
        <w:spacing w:line="280" w:lineRule="atLeast"/>
        <w:jc w:val="left"/>
        <w:textAlignment w:val="baseline"/>
      </w:pPr>
      <w:r w:rsidRPr="00CD67E9">
        <w:t>garantijas darbu reģistrēšanas kārtība;</w:t>
      </w:r>
    </w:p>
    <w:p w:rsidR="005143E6" w:rsidRPr="00CD67E9" w:rsidRDefault="005143E6" w:rsidP="005143E6">
      <w:pPr>
        <w:pStyle w:val="ListParagraph"/>
        <w:numPr>
          <w:ilvl w:val="2"/>
          <w:numId w:val="30"/>
        </w:numPr>
        <w:autoSpaceDN w:val="0"/>
        <w:spacing w:line="280" w:lineRule="atLeast"/>
        <w:jc w:val="left"/>
        <w:textAlignment w:val="baseline"/>
      </w:pPr>
      <w:r w:rsidRPr="00CD67E9">
        <w:t>saņemto iesniegumu, sūdzību un priekšlikumu aprites kārtība;</w:t>
      </w:r>
    </w:p>
    <w:p w:rsidR="005143E6" w:rsidRPr="00CD67E9" w:rsidRDefault="005143E6" w:rsidP="005143E6">
      <w:pPr>
        <w:pStyle w:val="ListParagraph"/>
        <w:numPr>
          <w:ilvl w:val="2"/>
          <w:numId w:val="30"/>
        </w:numPr>
        <w:autoSpaceDN w:val="0"/>
        <w:spacing w:line="280" w:lineRule="atLeast"/>
        <w:jc w:val="left"/>
        <w:textAlignment w:val="baseline"/>
      </w:pPr>
      <w:r w:rsidRPr="00CD67E9">
        <w:t>defektu novēršanas kārtība pa darbu veidiem;</w:t>
      </w:r>
    </w:p>
    <w:p w:rsidR="005143E6" w:rsidRPr="00FA518B" w:rsidRDefault="005143E6" w:rsidP="005143E6">
      <w:pPr>
        <w:pStyle w:val="ListParagraph"/>
        <w:numPr>
          <w:ilvl w:val="2"/>
          <w:numId w:val="30"/>
        </w:numPr>
        <w:autoSpaceDN w:val="0"/>
        <w:spacing w:line="280" w:lineRule="atLeast"/>
        <w:jc w:val="left"/>
        <w:textAlignment w:val="baseline"/>
      </w:pPr>
      <w:r w:rsidRPr="00CD67E9">
        <w:t>būves pārbaudes kārtība, garantijas periodam beidzoties.</w:t>
      </w:r>
    </w:p>
    <w:p w:rsidR="005143E6" w:rsidRPr="001D35B0" w:rsidRDefault="005143E6" w:rsidP="005143E6">
      <w:pPr>
        <w:pStyle w:val="ListParagraph"/>
        <w:numPr>
          <w:ilvl w:val="0"/>
          <w:numId w:val="20"/>
        </w:numPr>
        <w:tabs>
          <w:tab w:val="left" w:pos="720"/>
          <w:tab w:val="left" w:pos="1260"/>
        </w:tabs>
        <w:suppressAutoHyphens w:val="0"/>
        <w:spacing w:before="60" w:after="120"/>
        <w:ind w:left="709" w:hanging="709"/>
        <w:rPr>
          <w:b/>
        </w:rPr>
      </w:pPr>
      <w:r w:rsidRPr="001D35B0">
        <w:rPr>
          <w:b/>
          <w:bCs/>
        </w:rPr>
        <w:t>Civiltiesiskās atbildības apdrošināšanas polises</w:t>
      </w:r>
      <w:r w:rsidRPr="001D35B0">
        <w:rPr>
          <w:bCs/>
        </w:rPr>
        <w:t xml:space="preserve"> apstiprināta kopija par pretendenta civiltiesiskās atbildības apdrošināšanu pilnā apmērā no piedāvātās līgumcenas </w:t>
      </w:r>
      <w:r w:rsidRPr="001D35B0">
        <w:t>(ar PVN)</w:t>
      </w:r>
      <w:r w:rsidRPr="001D35B0">
        <w:rPr>
          <w:bCs/>
        </w:rPr>
        <w:t xml:space="preserve">, pievienojot maksājuma apliecinošu dokumentu vai </w:t>
      </w:r>
      <w:r w:rsidRPr="001D35B0">
        <w:rPr>
          <w:b/>
          <w:bCs/>
        </w:rPr>
        <w:t>apdrošināšanas sabiedrības garantijas vēstule</w:t>
      </w:r>
      <w:r w:rsidRPr="001D35B0">
        <w:rPr>
          <w:bCs/>
        </w:rPr>
        <w:t xml:space="preserve">, ka gadījumā, ja pretendentam tiks piešķirtas tiesības slēgt līgumu, pirms līguma noslēgšanas tiks noslēgts līgums par pretendenta civiltiesiskās atbildības apdrošināšanu </w:t>
      </w:r>
      <w:r w:rsidRPr="001D35B0">
        <w:rPr>
          <w:b/>
          <w:bCs/>
        </w:rPr>
        <w:t xml:space="preserve">pilnā apmērā no piedāvātās līgumcenas </w:t>
      </w:r>
      <w:r w:rsidRPr="001D35B0">
        <w:t xml:space="preserve">(ar PVN) </w:t>
      </w:r>
      <w:r w:rsidRPr="001D35B0">
        <w:rPr>
          <w:bCs/>
        </w:rPr>
        <w:t>(pirms līguma noslēgšanas pretendents iesniedz apdrošināšanas polises un maksājuma apliecinoša dokumenta kopiju, uzrādot oriģinālu).</w:t>
      </w:r>
      <w:r w:rsidRPr="001D35B0">
        <w:t xml:space="preserve"> Civiltiesiskās atbildības apdrošināšanai ir jābūt spēkā visā būvniecības laikā. </w:t>
      </w:r>
    </w:p>
    <w:p w:rsidR="003558D9" w:rsidRPr="001D35B0" w:rsidRDefault="003558D9" w:rsidP="003558D9">
      <w:pPr>
        <w:tabs>
          <w:tab w:val="left" w:pos="720"/>
          <w:tab w:val="left" w:pos="1260"/>
        </w:tabs>
        <w:suppressAutoHyphens w:val="0"/>
        <w:spacing w:before="60" w:after="120"/>
      </w:pPr>
    </w:p>
    <w:p w:rsidR="003558D9" w:rsidRPr="001D35B0" w:rsidRDefault="003558D9" w:rsidP="003558D9">
      <w:pPr>
        <w:tabs>
          <w:tab w:val="left" w:pos="720"/>
          <w:tab w:val="left" w:pos="1260"/>
        </w:tabs>
        <w:suppressAutoHyphens w:val="0"/>
        <w:spacing w:before="60" w:after="120"/>
      </w:pPr>
    </w:p>
    <w:p w:rsidR="003558D9" w:rsidRPr="001D35B0" w:rsidRDefault="003558D9" w:rsidP="003558D9">
      <w:pPr>
        <w:tabs>
          <w:tab w:val="left" w:pos="720"/>
          <w:tab w:val="left" w:pos="1260"/>
        </w:tabs>
        <w:suppressAutoHyphens w:val="0"/>
        <w:spacing w:before="60" w:after="120"/>
      </w:pPr>
    </w:p>
    <w:sectPr w:rsidR="003558D9" w:rsidRPr="001D35B0" w:rsidSect="00125B30">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C0" w:rsidRDefault="006960C0" w:rsidP="00343A9B">
      <w:r>
        <w:separator/>
      </w:r>
    </w:p>
  </w:endnote>
  <w:endnote w:type="continuationSeparator" w:id="0">
    <w:p w:rsidR="006960C0" w:rsidRDefault="006960C0"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TimesNewRomanPS-Italic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D6" w:rsidRDefault="00BE50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D6" w:rsidRDefault="00BE50D6">
    <w:pPr>
      <w:pStyle w:val="Footer"/>
      <w:jc w:val="right"/>
      <w:rPr>
        <w:lang w:val="lv-LV"/>
      </w:rPr>
    </w:pPr>
    <w:r>
      <w:rPr>
        <w:lang w:val="lv-LV"/>
      </w:rPr>
      <w:fldChar w:fldCharType="begin"/>
    </w:r>
    <w:r>
      <w:rPr>
        <w:lang w:val="lv-LV"/>
      </w:rPr>
      <w:instrText xml:space="preserve"> PAGE </w:instrText>
    </w:r>
    <w:r>
      <w:rPr>
        <w:lang w:val="lv-LV"/>
      </w:rPr>
      <w:fldChar w:fldCharType="separate"/>
    </w:r>
    <w:r w:rsidR="007A3A5D">
      <w:rPr>
        <w:noProof/>
        <w:lang w:val="lv-LV"/>
      </w:rPr>
      <w:t>5</w:t>
    </w:r>
    <w:r>
      <w:rPr>
        <w:lang w:val="lv-LV"/>
      </w:rPr>
      <w:fldChar w:fldCharType="end"/>
    </w:r>
  </w:p>
  <w:p w:rsidR="00BE50D6" w:rsidRDefault="00BE50D6">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D6" w:rsidRDefault="00BE50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C0" w:rsidRDefault="006960C0" w:rsidP="00343A9B">
      <w:r>
        <w:separator/>
      </w:r>
    </w:p>
  </w:footnote>
  <w:footnote w:type="continuationSeparator" w:id="0">
    <w:p w:rsidR="006960C0" w:rsidRDefault="006960C0" w:rsidP="00343A9B">
      <w:r>
        <w:continuationSeparator/>
      </w:r>
    </w:p>
  </w:footnote>
  <w:footnote w:id="1">
    <w:p w:rsidR="00BE50D6" w:rsidRDefault="00BE50D6"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BE50D6" w:rsidRDefault="00BE50D6" w:rsidP="0031260A">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D6" w:rsidRDefault="00BE50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D6" w:rsidRDefault="00BE50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D6" w:rsidRDefault="00BE50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8">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2">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5"/>
  </w:num>
  <w:num w:numId="5">
    <w:abstractNumId w:val="24"/>
  </w:num>
  <w:num w:numId="6">
    <w:abstractNumId w:val="14"/>
  </w:num>
  <w:num w:numId="7">
    <w:abstractNumId w:val="1"/>
  </w:num>
  <w:num w:numId="8">
    <w:abstractNumId w:val="13"/>
  </w:num>
  <w:num w:numId="9">
    <w:abstractNumId w:val="23"/>
  </w:num>
  <w:num w:numId="10">
    <w:abstractNumId w:val="21"/>
  </w:num>
  <w:num w:numId="11">
    <w:abstractNumId w:val="20"/>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9"/>
  </w:num>
  <w:num w:numId="23">
    <w:abstractNumId w:val="27"/>
  </w:num>
  <w:num w:numId="24">
    <w:abstractNumId w:val="16"/>
  </w:num>
  <w:num w:numId="25">
    <w:abstractNumId w:val="28"/>
  </w:num>
  <w:num w:numId="26">
    <w:abstractNumId w:val="17"/>
  </w:num>
  <w:num w:numId="27">
    <w:abstractNumId w:val="1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073BF"/>
    <w:rsid w:val="0001263C"/>
    <w:rsid w:val="0001662C"/>
    <w:rsid w:val="000321A0"/>
    <w:rsid w:val="0005512D"/>
    <w:rsid w:val="00067309"/>
    <w:rsid w:val="00070CD9"/>
    <w:rsid w:val="00074FEE"/>
    <w:rsid w:val="00082B60"/>
    <w:rsid w:val="00085862"/>
    <w:rsid w:val="000865D6"/>
    <w:rsid w:val="00086926"/>
    <w:rsid w:val="00087A6B"/>
    <w:rsid w:val="00092FDF"/>
    <w:rsid w:val="000B42E2"/>
    <w:rsid w:val="000B4753"/>
    <w:rsid w:val="000C0626"/>
    <w:rsid w:val="000C7FDE"/>
    <w:rsid w:val="000D0BCA"/>
    <w:rsid w:val="000D2281"/>
    <w:rsid w:val="000D3642"/>
    <w:rsid w:val="000D6DC3"/>
    <w:rsid w:val="000E2D58"/>
    <w:rsid w:val="000E2FF6"/>
    <w:rsid w:val="000E6E78"/>
    <w:rsid w:val="00102AA5"/>
    <w:rsid w:val="00104AD8"/>
    <w:rsid w:val="00111C9E"/>
    <w:rsid w:val="00120B56"/>
    <w:rsid w:val="00122DEF"/>
    <w:rsid w:val="00125B30"/>
    <w:rsid w:val="00130767"/>
    <w:rsid w:val="00140C37"/>
    <w:rsid w:val="00146FBF"/>
    <w:rsid w:val="0015025C"/>
    <w:rsid w:val="00154120"/>
    <w:rsid w:val="00171131"/>
    <w:rsid w:val="00180391"/>
    <w:rsid w:val="00182C38"/>
    <w:rsid w:val="0018588D"/>
    <w:rsid w:val="001969F3"/>
    <w:rsid w:val="001972FB"/>
    <w:rsid w:val="001A3F11"/>
    <w:rsid w:val="001A5B32"/>
    <w:rsid w:val="001A68B9"/>
    <w:rsid w:val="001B577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73614"/>
    <w:rsid w:val="0028470B"/>
    <w:rsid w:val="002921C1"/>
    <w:rsid w:val="00295969"/>
    <w:rsid w:val="00296C0A"/>
    <w:rsid w:val="00297BEC"/>
    <w:rsid w:val="002A191E"/>
    <w:rsid w:val="002B4AB3"/>
    <w:rsid w:val="002B7502"/>
    <w:rsid w:val="002C0274"/>
    <w:rsid w:val="002C1B9E"/>
    <w:rsid w:val="002E1A9C"/>
    <w:rsid w:val="002E1DCC"/>
    <w:rsid w:val="002E4108"/>
    <w:rsid w:val="002E66E4"/>
    <w:rsid w:val="002F4DAF"/>
    <w:rsid w:val="00302079"/>
    <w:rsid w:val="0031260A"/>
    <w:rsid w:val="00312F11"/>
    <w:rsid w:val="003147CC"/>
    <w:rsid w:val="00315AD5"/>
    <w:rsid w:val="00321AFF"/>
    <w:rsid w:val="00322B26"/>
    <w:rsid w:val="003353F4"/>
    <w:rsid w:val="00343A9B"/>
    <w:rsid w:val="0034462C"/>
    <w:rsid w:val="00344A26"/>
    <w:rsid w:val="00353F65"/>
    <w:rsid w:val="00354C79"/>
    <w:rsid w:val="003558D9"/>
    <w:rsid w:val="00356CEB"/>
    <w:rsid w:val="00363FCE"/>
    <w:rsid w:val="00372E87"/>
    <w:rsid w:val="0037469A"/>
    <w:rsid w:val="00382A97"/>
    <w:rsid w:val="00382F80"/>
    <w:rsid w:val="00395F37"/>
    <w:rsid w:val="003A4E69"/>
    <w:rsid w:val="003A6156"/>
    <w:rsid w:val="003B2A6F"/>
    <w:rsid w:val="003C19D2"/>
    <w:rsid w:val="003C411B"/>
    <w:rsid w:val="003C569C"/>
    <w:rsid w:val="003D1C80"/>
    <w:rsid w:val="003E0F60"/>
    <w:rsid w:val="003E21EB"/>
    <w:rsid w:val="003F151D"/>
    <w:rsid w:val="003F26AF"/>
    <w:rsid w:val="004224DD"/>
    <w:rsid w:val="0043416A"/>
    <w:rsid w:val="00434320"/>
    <w:rsid w:val="00434CE6"/>
    <w:rsid w:val="00440073"/>
    <w:rsid w:val="00440DDD"/>
    <w:rsid w:val="00460CE7"/>
    <w:rsid w:val="00462296"/>
    <w:rsid w:val="0046635A"/>
    <w:rsid w:val="00476425"/>
    <w:rsid w:val="004772E0"/>
    <w:rsid w:val="00477E93"/>
    <w:rsid w:val="00487FB8"/>
    <w:rsid w:val="00493851"/>
    <w:rsid w:val="004A0C78"/>
    <w:rsid w:val="004A212E"/>
    <w:rsid w:val="004C24B3"/>
    <w:rsid w:val="004D123F"/>
    <w:rsid w:val="004D1DC6"/>
    <w:rsid w:val="004E4693"/>
    <w:rsid w:val="004F263B"/>
    <w:rsid w:val="004F4610"/>
    <w:rsid w:val="004F622D"/>
    <w:rsid w:val="00500C44"/>
    <w:rsid w:val="0050248E"/>
    <w:rsid w:val="0050665C"/>
    <w:rsid w:val="005143E6"/>
    <w:rsid w:val="00515367"/>
    <w:rsid w:val="005168F8"/>
    <w:rsid w:val="005303DA"/>
    <w:rsid w:val="005362E7"/>
    <w:rsid w:val="0054157F"/>
    <w:rsid w:val="0054751C"/>
    <w:rsid w:val="0055189D"/>
    <w:rsid w:val="00560230"/>
    <w:rsid w:val="0056334D"/>
    <w:rsid w:val="005744F2"/>
    <w:rsid w:val="0058666F"/>
    <w:rsid w:val="00593450"/>
    <w:rsid w:val="00594504"/>
    <w:rsid w:val="00595FB9"/>
    <w:rsid w:val="0059739D"/>
    <w:rsid w:val="005A159E"/>
    <w:rsid w:val="005B3503"/>
    <w:rsid w:val="005B59D3"/>
    <w:rsid w:val="005C0A67"/>
    <w:rsid w:val="005C2FE8"/>
    <w:rsid w:val="005C4A42"/>
    <w:rsid w:val="005C5042"/>
    <w:rsid w:val="005D5A10"/>
    <w:rsid w:val="005E2B09"/>
    <w:rsid w:val="005E3DA9"/>
    <w:rsid w:val="005F250C"/>
    <w:rsid w:val="00602525"/>
    <w:rsid w:val="00605DDA"/>
    <w:rsid w:val="00610EDF"/>
    <w:rsid w:val="00621C68"/>
    <w:rsid w:val="00623A16"/>
    <w:rsid w:val="00626268"/>
    <w:rsid w:val="006375AA"/>
    <w:rsid w:val="00642A29"/>
    <w:rsid w:val="0064543F"/>
    <w:rsid w:val="00645633"/>
    <w:rsid w:val="00645A4E"/>
    <w:rsid w:val="00646F71"/>
    <w:rsid w:val="00651CB8"/>
    <w:rsid w:val="00660291"/>
    <w:rsid w:val="00673302"/>
    <w:rsid w:val="00674F7D"/>
    <w:rsid w:val="00676915"/>
    <w:rsid w:val="00677C26"/>
    <w:rsid w:val="00681CA7"/>
    <w:rsid w:val="00685406"/>
    <w:rsid w:val="0068571B"/>
    <w:rsid w:val="00693981"/>
    <w:rsid w:val="006960C0"/>
    <w:rsid w:val="006A0243"/>
    <w:rsid w:val="006A0FAB"/>
    <w:rsid w:val="006A3764"/>
    <w:rsid w:val="006A4355"/>
    <w:rsid w:val="006B41CA"/>
    <w:rsid w:val="006B5D44"/>
    <w:rsid w:val="006B6C7D"/>
    <w:rsid w:val="006B7C1E"/>
    <w:rsid w:val="006E068E"/>
    <w:rsid w:val="006E7C6F"/>
    <w:rsid w:val="006E7D9D"/>
    <w:rsid w:val="006F6604"/>
    <w:rsid w:val="006F69D9"/>
    <w:rsid w:val="00701549"/>
    <w:rsid w:val="0070367C"/>
    <w:rsid w:val="00707498"/>
    <w:rsid w:val="00710C35"/>
    <w:rsid w:val="00721BD9"/>
    <w:rsid w:val="0072433D"/>
    <w:rsid w:val="007308F1"/>
    <w:rsid w:val="00731751"/>
    <w:rsid w:val="0073477F"/>
    <w:rsid w:val="00754B18"/>
    <w:rsid w:val="007563DA"/>
    <w:rsid w:val="007711BE"/>
    <w:rsid w:val="0077156F"/>
    <w:rsid w:val="007722C5"/>
    <w:rsid w:val="00775BEB"/>
    <w:rsid w:val="00775F5A"/>
    <w:rsid w:val="00780F39"/>
    <w:rsid w:val="00784F95"/>
    <w:rsid w:val="007864C9"/>
    <w:rsid w:val="007A3A5D"/>
    <w:rsid w:val="007B0304"/>
    <w:rsid w:val="007B12B5"/>
    <w:rsid w:val="007B480B"/>
    <w:rsid w:val="007D3D1D"/>
    <w:rsid w:val="007D7BE3"/>
    <w:rsid w:val="007E42AF"/>
    <w:rsid w:val="007E52E1"/>
    <w:rsid w:val="00806BA3"/>
    <w:rsid w:val="00807F64"/>
    <w:rsid w:val="00821F9F"/>
    <w:rsid w:val="008240D3"/>
    <w:rsid w:val="00832005"/>
    <w:rsid w:val="00840DD7"/>
    <w:rsid w:val="00845BF2"/>
    <w:rsid w:val="008549E4"/>
    <w:rsid w:val="00862CD4"/>
    <w:rsid w:val="00872B8E"/>
    <w:rsid w:val="00875EDB"/>
    <w:rsid w:val="0087679D"/>
    <w:rsid w:val="008821BB"/>
    <w:rsid w:val="008B49EA"/>
    <w:rsid w:val="008C15B2"/>
    <w:rsid w:val="008C4F45"/>
    <w:rsid w:val="008D1000"/>
    <w:rsid w:val="008E40AE"/>
    <w:rsid w:val="008E5EBC"/>
    <w:rsid w:val="00910A80"/>
    <w:rsid w:val="00913498"/>
    <w:rsid w:val="009141D1"/>
    <w:rsid w:val="0091501A"/>
    <w:rsid w:val="00930186"/>
    <w:rsid w:val="0093099F"/>
    <w:rsid w:val="009316D9"/>
    <w:rsid w:val="00937442"/>
    <w:rsid w:val="00946913"/>
    <w:rsid w:val="00946D61"/>
    <w:rsid w:val="00956418"/>
    <w:rsid w:val="00974ABB"/>
    <w:rsid w:val="00980F5D"/>
    <w:rsid w:val="009814D1"/>
    <w:rsid w:val="00983E9E"/>
    <w:rsid w:val="009858CD"/>
    <w:rsid w:val="00995F55"/>
    <w:rsid w:val="009A7A76"/>
    <w:rsid w:val="009B1A02"/>
    <w:rsid w:val="009C03D3"/>
    <w:rsid w:val="009C3CD3"/>
    <w:rsid w:val="009C6244"/>
    <w:rsid w:val="009E01ED"/>
    <w:rsid w:val="009E3031"/>
    <w:rsid w:val="009F08F7"/>
    <w:rsid w:val="00A14398"/>
    <w:rsid w:val="00A156FA"/>
    <w:rsid w:val="00A1695D"/>
    <w:rsid w:val="00A214C3"/>
    <w:rsid w:val="00A22B78"/>
    <w:rsid w:val="00A34008"/>
    <w:rsid w:val="00A500F1"/>
    <w:rsid w:val="00A55B73"/>
    <w:rsid w:val="00A5600E"/>
    <w:rsid w:val="00A64B1B"/>
    <w:rsid w:val="00A66BC1"/>
    <w:rsid w:val="00A704F8"/>
    <w:rsid w:val="00A80236"/>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4F20"/>
    <w:rsid w:val="00B13A27"/>
    <w:rsid w:val="00B220A0"/>
    <w:rsid w:val="00B22C78"/>
    <w:rsid w:val="00B24992"/>
    <w:rsid w:val="00B27C16"/>
    <w:rsid w:val="00B34206"/>
    <w:rsid w:val="00B409E0"/>
    <w:rsid w:val="00B5318E"/>
    <w:rsid w:val="00B620FF"/>
    <w:rsid w:val="00B63E8C"/>
    <w:rsid w:val="00B73B84"/>
    <w:rsid w:val="00B77823"/>
    <w:rsid w:val="00B81E3D"/>
    <w:rsid w:val="00B83CD3"/>
    <w:rsid w:val="00B85BAE"/>
    <w:rsid w:val="00B87EEE"/>
    <w:rsid w:val="00B925EF"/>
    <w:rsid w:val="00BA0C2B"/>
    <w:rsid w:val="00BA631F"/>
    <w:rsid w:val="00BA77B8"/>
    <w:rsid w:val="00BB40EF"/>
    <w:rsid w:val="00BB7510"/>
    <w:rsid w:val="00BC628D"/>
    <w:rsid w:val="00BC6468"/>
    <w:rsid w:val="00BD14FC"/>
    <w:rsid w:val="00BD5A78"/>
    <w:rsid w:val="00BD60BC"/>
    <w:rsid w:val="00BD687D"/>
    <w:rsid w:val="00BD7D33"/>
    <w:rsid w:val="00BE0707"/>
    <w:rsid w:val="00BE50D6"/>
    <w:rsid w:val="00BE7312"/>
    <w:rsid w:val="00BF4189"/>
    <w:rsid w:val="00BF7BAB"/>
    <w:rsid w:val="00C06DC0"/>
    <w:rsid w:val="00C13180"/>
    <w:rsid w:val="00C21AB4"/>
    <w:rsid w:val="00C4553B"/>
    <w:rsid w:val="00C555AA"/>
    <w:rsid w:val="00C61C3F"/>
    <w:rsid w:val="00C6308F"/>
    <w:rsid w:val="00C657BB"/>
    <w:rsid w:val="00C72C5E"/>
    <w:rsid w:val="00C77C64"/>
    <w:rsid w:val="00C82C89"/>
    <w:rsid w:val="00C85076"/>
    <w:rsid w:val="00C8681F"/>
    <w:rsid w:val="00C937B7"/>
    <w:rsid w:val="00C95A66"/>
    <w:rsid w:val="00C97B26"/>
    <w:rsid w:val="00CA02BF"/>
    <w:rsid w:val="00CA5FA9"/>
    <w:rsid w:val="00CB5D56"/>
    <w:rsid w:val="00CB7CE5"/>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6739"/>
    <w:rsid w:val="00D7091A"/>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31410"/>
    <w:rsid w:val="00E3355E"/>
    <w:rsid w:val="00E35A39"/>
    <w:rsid w:val="00E36343"/>
    <w:rsid w:val="00E41A9D"/>
    <w:rsid w:val="00E42257"/>
    <w:rsid w:val="00E42845"/>
    <w:rsid w:val="00E51C72"/>
    <w:rsid w:val="00E565EF"/>
    <w:rsid w:val="00E566C9"/>
    <w:rsid w:val="00E57E20"/>
    <w:rsid w:val="00E80D0D"/>
    <w:rsid w:val="00EA7FA2"/>
    <w:rsid w:val="00EB0399"/>
    <w:rsid w:val="00EB17EA"/>
    <w:rsid w:val="00EB2FDA"/>
    <w:rsid w:val="00EC0FE1"/>
    <w:rsid w:val="00EC2E97"/>
    <w:rsid w:val="00EC501E"/>
    <w:rsid w:val="00EC6537"/>
    <w:rsid w:val="00EE4DBD"/>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C71CA"/>
    <w:rsid w:val="00FD7BDC"/>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CM4">
    <w:name w:val="CM4"/>
    <w:basedOn w:val="Normal"/>
    <w:next w:val="Normal"/>
    <w:rsid w:val="009E3031"/>
    <w:pPr>
      <w:autoSpaceDE w:val="0"/>
      <w:jc w:val="left"/>
    </w:pPr>
    <w:rPr>
      <w:rFonts w:ascii="EUAlbertina" w:hAnsi="EUAlbertina" w:cs="EUAlberti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CM4">
    <w:name w:val="CM4"/>
    <w:basedOn w:val="Normal"/>
    <w:next w:val="Normal"/>
    <w:rsid w:val="009E3031"/>
    <w:pPr>
      <w:autoSpaceDE w:val="0"/>
      <w:jc w:val="left"/>
    </w:pPr>
    <w:rPr>
      <w:rFonts w:ascii="EUAlbertina" w:hAnsi="EUAlbertina" w:cs="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B657-AA1D-44F3-A478-CFC2C5F6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20</Pages>
  <Words>16958</Words>
  <Characters>9667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131</cp:revision>
  <cp:lastPrinted>2014-02-03T12:46:00Z</cp:lastPrinted>
  <dcterms:created xsi:type="dcterms:W3CDTF">2014-02-03T10:15:00Z</dcterms:created>
  <dcterms:modified xsi:type="dcterms:W3CDTF">2017-06-26T13:11:00Z</dcterms:modified>
</cp:coreProperties>
</file>