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5D5A10">
        <w:rPr>
          <w:b/>
          <w:sz w:val="28"/>
          <w:szCs w:val="28"/>
        </w:rPr>
        <w:t xml:space="preserve">Ādažu vidusskolas </w:t>
      </w:r>
      <w:r>
        <w:rPr>
          <w:b/>
          <w:sz w:val="28"/>
          <w:szCs w:val="28"/>
        </w:rPr>
        <w:t>remontdarbi 2016.gadā</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Pr>
          <w:b/>
          <w:sz w:val="28"/>
        </w:rPr>
        <w:t>6</w:t>
      </w:r>
      <w:r w:rsidRPr="00D2499A">
        <w:rPr>
          <w:b/>
          <w:sz w:val="28"/>
        </w:rPr>
        <w:t>/</w:t>
      </w:r>
      <w:r w:rsidR="005D5A10">
        <w:rPr>
          <w:b/>
          <w:sz w:val="28"/>
        </w:rPr>
        <w:t>90</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A5600E" w:rsidP="00A5600E">
      <w:pPr>
        <w:shd w:val="clear" w:color="auto" w:fill="C2D69B"/>
        <w:jc w:val="center"/>
      </w:pPr>
      <w:r>
        <w:rPr>
          <w:b/>
        </w:rPr>
        <w:t>2016</w:t>
      </w:r>
    </w:p>
    <w:p w:rsidR="0031260A" w:rsidRDefault="0031260A"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7722C5">
        <w:t>6</w:t>
      </w:r>
      <w:r>
        <w:t>/</w:t>
      </w:r>
      <w:r w:rsidR="005D5A10">
        <w:t>90</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Iepirkums tiek veikts atbilstoši Publisko iepirkumu likuma 8².panta nosacījumiem.</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7722C5">
        <w:t>6</w:t>
      </w:r>
      <w:r w:rsidR="006F6604">
        <w:t xml:space="preserve">.gada </w:t>
      </w:r>
      <w:r w:rsidR="005D5A10">
        <w:t>17.maija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atvēršana un vērtēšana notiek slēgtās komisijas sēdēs.</w:t>
      </w:r>
    </w:p>
    <w:p w:rsidR="00AF37C2" w:rsidRDefault="00AF37C2" w:rsidP="00AF37C2">
      <w:pPr>
        <w:pStyle w:val="ListParagraph"/>
      </w:pPr>
    </w:p>
    <w:p w:rsidR="007D3D1D" w:rsidRDefault="007D3D1D" w:rsidP="007D3D1D">
      <w:pPr>
        <w:numPr>
          <w:ilvl w:val="0"/>
          <w:numId w:val="2"/>
        </w:numPr>
        <w:shd w:val="clear" w:color="auto" w:fill="C2D69B"/>
        <w:spacing w:before="120" w:after="120"/>
        <w:jc w:val="center"/>
      </w:pPr>
      <w:r>
        <w:rPr>
          <w:b/>
        </w:rPr>
        <w:t>Piedāvājuma nodrošinājums</w:t>
      </w:r>
    </w:p>
    <w:p w:rsidR="007D3D1D" w:rsidRDefault="007D3D1D" w:rsidP="007D3D1D">
      <w:pPr>
        <w:pStyle w:val="ListParagraph"/>
        <w:numPr>
          <w:ilvl w:val="1"/>
          <w:numId w:val="2"/>
        </w:numPr>
        <w:suppressAutoHyphens w:val="0"/>
        <w:spacing w:before="120" w:after="120"/>
        <w:ind w:left="567" w:hanging="567"/>
      </w:pPr>
      <w:r>
        <w:t>Piedāvājuma nodrošinājums</w:t>
      </w:r>
      <w:r w:rsidRPr="00801074">
        <w:t xml:space="preserve"> tiek noteikts </w:t>
      </w:r>
      <w:r>
        <w:rPr>
          <w:b/>
        </w:rPr>
        <w:t>1</w:t>
      </w:r>
      <w:r w:rsidRPr="00801074">
        <w:rPr>
          <w:b/>
        </w:rPr>
        <w:t>000,00 EUR</w:t>
      </w:r>
      <w:r w:rsidRPr="00801074">
        <w:t xml:space="preserve"> (</w:t>
      </w:r>
      <w:r>
        <w:t>viens tūkstotis</w:t>
      </w:r>
      <w:r w:rsidRPr="00801074">
        <w:t xml:space="preserve"> </w:t>
      </w:r>
      <w:proofErr w:type="spellStart"/>
      <w:r w:rsidRPr="00801074">
        <w:rPr>
          <w:i/>
        </w:rPr>
        <w:t>euro</w:t>
      </w:r>
      <w:proofErr w:type="spellEnd"/>
      <w:r w:rsidRPr="00801074">
        <w:t xml:space="preserve">). Bez piedāvājuma nodrošinājuma pretendenta piedāvājums netiek izskatīts. Piedāvājuma nodrošinājums, kas neatbilst </w:t>
      </w:r>
      <w:r>
        <w:t>n</w:t>
      </w:r>
      <w:r w:rsidRPr="00801074">
        <w:t>olikuma prasībām, tiek noraidīts un pretenden</w:t>
      </w:r>
      <w:r>
        <w:t xml:space="preserve">ta piedāvājums netiek izskatīts. </w:t>
      </w:r>
    </w:p>
    <w:p w:rsidR="007D3D1D" w:rsidRDefault="007D3D1D" w:rsidP="007D3D1D">
      <w:pPr>
        <w:pStyle w:val="ListParagraph"/>
        <w:numPr>
          <w:ilvl w:val="1"/>
          <w:numId w:val="2"/>
        </w:numPr>
        <w:suppressAutoHyphens w:val="0"/>
        <w:spacing w:before="120" w:after="120"/>
        <w:ind w:left="567" w:hanging="567"/>
      </w:pPr>
      <w:r w:rsidRPr="00801074">
        <w:t>Piedāvājuma nodrošinājumu izsniedz Latvijas Republikā vai citā Eiropas Savienības vai Eiropas Ekonomiskās zonas dalībvalstī reģistrēta kredītiestāde, tās filiāle vai ārvalstu kredītiestādes filiāle vai apdrošināšanas sabiedrība, kas Latvijas Republikas normatīvajos tiesību aktos noteiktajā kārtībā ir uzsākusi pakalpojumu sniegšanu Latvijas Republikas teritorijā</w:t>
      </w:r>
      <w:r>
        <w:t>.</w:t>
      </w:r>
    </w:p>
    <w:p w:rsidR="007D3D1D" w:rsidRPr="008D6818" w:rsidRDefault="007D3D1D" w:rsidP="007D3D1D">
      <w:pPr>
        <w:pStyle w:val="ListParagraph"/>
        <w:numPr>
          <w:ilvl w:val="1"/>
          <w:numId w:val="2"/>
        </w:numPr>
        <w:suppressAutoHyphens w:val="0"/>
        <w:spacing w:before="120" w:after="120"/>
        <w:ind w:left="567" w:hanging="567"/>
      </w:pPr>
      <w:r>
        <w:t>P</w:t>
      </w:r>
      <w:r w:rsidRPr="008D6818">
        <w:t xml:space="preserve">iedāvājuma nodrošinājumu iesniedz neatsaucamas beznosacījumu pirmā pieprasījuma garantijas formā saskaņā ar </w:t>
      </w:r>
      <w:r>
        <w:t>n</w:t>
      </w:r>
      <w:r w:rsidRPr="008D6818">
        <w:t xml:space="preserve">olikumam pievienoto paraugu </w:t>
      </w:r>
      <w:r w:rsidR="00C4553B" w:rsidRPr="00C4553B">
        <w:t>B8</w:t>
      </w:r>
      <w:r w:rsidRPr="00C4553B">
        <w:t> pielikumā</w:t>
      </w:r>
      <w:r w:rsidRPr="008D6818">
        <w:t xml:space="preserve"> un kurā nodrošinājuma devējs (kredītiestāde vai apdrošināšanas sabiedrība) apņemas izmaksāt pasūtītājam nodrošinājuma summu pēc pirmā pieprasījuma, ja:</w:t>
      </w:r>
    </w:p>
    <w:p w:rsidR="007D3D1D" w:rsidRPr="002D2EC2" w:rsidRDefault="007D3D1D" w:rsidP="003E21EB">
      <w:pPr>
        <w:numPr>
          <w:ilvl w:val="3"/>
          <w:numId w:val="22"/>
        </w:numPr>
        <w:suppressAutoHyphens w:val="0"/>
        <w:spacing w:before="120" w:after="120"/>
        <w:ind w:left="1134" w:hanging="567"/>
      </w:pPr>
      <w:r w:rsidRPr="002D2EC2">
        <w:t>pretendents atsauc savu piedāvājumu, kamēr ir spēkā piedāvājuma nodrošinājums;</w:t>
      </w:r>
    </w:p>
    <w:p w:rsidR="007D3D1D" w:rsidRPr="002D2EC2" w:rsidRDefault="007D3D1D" w:rsidP="003E21EB">
      <w:pPr>
        <w:numPr>
          <w:ilvl w:val="3"/>
          <w:numId w:val="22"/>
        </w:numPr>
        <w:suppressAutoHyphens w:val="0"/>
        <w:spacing w:before="120" w:after="120"/>
        <w:ind w:left="1134" w:hanging="567"/>
      </w:pPr>
      <w:r w:rsidRPr="002D2EC2">
        <w:t>pretendents, kura piedāvājums izraudzīts saskaņā ar piedāvājuma izvēles kritēriju, neparaksta iepirkuma līgumu pasūtītāja noteiktajā termiņā.</w:t>
      </w:r>
    </w:p>
    <w:p w:rsidR="007D3D1D" w:rsidRDefault="007D3D1D" w:rsidP="007D3D1D">
      <w:pPr>
        <w:pStyle w:val="ListParagraph"/>
        <w:numPr>
          <w:ilvl w:val="1"/>
          <w:numId w:val="2"/>
        </w:numPr>
        <w:suppressAutoHyphens w:val="0"/>
        <w:spacing w:before="120" w:after="120"/>
        <w:ind w:left="567" w:hanging="567"/>
      </w:pPr>
      <w:r>
        <w:lastRenderedPageBreak/>
        <w:t>P</w:t>
      </w:r>
      <w:r w:rsidRPr="008D6818">
        <w:t xml:space="preserve">iedāvājuma nodrošinājuma spēkā esamības termiņš: </w:t>
      </w:r>
      <w:r w:rsidRPr="008D6818">
        <w:rPr>
          <w:u w:val="single"/>
        </w:rPr>
        <w:t>120 (viens simts divdesmit) kalendāra dienas</w:t>
      </w:r>
      <w:r w:rsidRPr="008D6818">
        <w:t xml:space="preserve">, skaitot no </w:t>
      </w:r>
      <w:r>
        <w:t>3.</w:t>
      </w:r>
      <w:r w:rsidRPr="008D6818">
        <w:t>1. punktā norādītās piedāvāj</w:t>
      </w:r>
      <w:r>
        <w:t xml:space="preserve">umu iesniegšanas termiņa dienas. </w:t>
      </w:r>
    </w:p>
    <w:p w:rsidR="007D3D1D" w:rsidRPr="00F320B3" w:rsidRDefault="007D3D1D" w:rsidP="007D3D1D">
      <w:pPr>
        <w:pStyle w:val="ListParagraph"/>
        <w:numPr>
          <w:ilvl w:val="1"/>
          <w:numId w:val="2"/>
        </w:numPr>
        <w:suppressAutoHyphens w:val="0"/>
        <w:spacing w:before="120" w:after="120"/>
        <w:ind w:left="567" w:hanging="567"/>
      </w:pPr>
      <w:r>
        <w:t>P</w:t>
      </w:r>
      <w:r w:rsidRPr="00F320B3">
        <w:t>iedāvājuma nodrošinājuma dokumenta oriģinālu iesniedz atsevišķi, ne</w:t>
      </w:r>
      <w:r>
        <w:t>iesienot</w:t>
      </w:r>
      <w:r w:rsidRPr="00F320B3">
        <w:t xml:space="preserve"> to piedāvājuma dokumentu sējum</w:t>
      </w:r>
      <w:r>
        <w:t>ā. A</w:t>
      </w:r>
      <w:r w:rsidRPr="00F320B3">
        <w:t xml:space="preserve">pliecinātu </w:t>
      </w:r>
      <w:r>
        <w:t xml:space="preserve">dokumenta </w:t>
      </w:r>
      <w:r w:rsidRPr="00F320B3">
        <w:t xml:space="preserve">kopiju iesniedz </w:t>
      </w:r>
      <w:r>
        <w:t>a</w:t>
      </w:r>
      <w:r w:rsidRPr="00F320B3">
        <w:t>tla</w:t>
      </w:r>
      <w:r>
        <w:t>ses dokumentu sējumā.</w:t>
      </w:r>
    </w:p>
    <w:p w:rsidR="007D3D1D" w:rsidRPr="00F320B3" w:rsidRDefault="007D3D1D" w:rsidP="007D3D1D">
      <w:pPr>
        <w:pStyle w:val="ListParagraph"/>
        <w:numPr>
          <w:ilvl w:val="1"/>
          <w:numId w:val="2"/>
        </w:numPr>
        <w:suppressAutoHyphens w:val="0"/>
        <w:spacing w:before="120" w:after="120"/>
        <w:ind w:left="567" w:hanging="567"/>
      </w:pPr>
      <w:r>
        <w:t>A</w:t>
      </w:r>
      <w:r w:rsidRPr="00F320B3">
        <w:t>pdrošināšanas polise tiek uzskatīta par atbilstošu piedāvājuma nodrošinājumu, ja:</w:t>
      </w:r>
    </w:p>
    <w:p w:rsidR="007D3D1D" w:rsidRPr="005B7DE9" w:rsidRDefault="007D3D1D" w:rsidP="003E21EB">
      <w:pPr>
        <w:numPr>
          <w:ilvl w:val="3"/>
          <w:numId w:val="23"/>
        </w:numPr>
        <w:suppressAutoHyphens w:val="0"/>
        <w:spacing w:before="120" w:after="120"/>
        <w:ind w:left="1134" w:hanging="567"/>
      </w:pPr>
      <w:r w:rsidRPr="005B7DE9">
        <w:t>kopā ar polisi tiek iesniegti apdrošināšanas noteikumi;</w:t>
      </w:r>
    </w:p>
    <w:p w:rsidR="007D3D1D" w:rsidRPr="005B7DE9" w:rsidRDefault="007D3D1D" w:rsidP="003E21EB">
      <w:pPr>
        <w:numPr>
          <w:ilvl w:val="3"/>
          <w:numId w:val="23"/>
        </w:numPr>
        <w:suppressAutoHyphens w:val="0"/>
        <w:spacing w:before="120" w:after="120"/>
        <w:ind w:left="1134" w:hanging="567"/>
      </w:pPr>
      <w:r w:rsidRPr="005B7DE9">
        <w:t xml:space="preserve">apdrošināšanas prēmija pilnā apmērā ir samaksāta uz piedāvājuma iesniegšanas brīdi. Apdrošināšanas prēmijas samaksu apliecinošu dokumentu (piem., maksājuma uzdevumu ar kredītiestādes darbinieka zīmogu un parakstu uz maksājuma uzdevuma) iesniedz </w:t>
      </w:r>
      <w:r>
        <w:t>a</w:t>
      </w:r>
      <w:r w:rsidR="00595FB9">
        <w:t>tlases dokumentu sējumā.</w:t>
      </w:r>
    </w:p>
    <w:p w:rsidR="007D3D1D" w:rsidRPr="004616E9" w:rsidRDefault="007D3D1D" w:rsidP="007D3D1D">
      <w:pPr>
        <w:pStyle w:val="ListParagraph"/>
        <w:numPr>
          <w:ilvl w:val="1"/>
          <w:numId w:val="2"/>
        </w:numPr>
        <w:suppressAutoHyphens w:val="0"/>
        <w:spacing w:before="120" w:after="120"/>
        <w:ind w:left="567" w:hanging="567"/>
      </w:pPr>
      <w:r>
        <w:t>P</w:t>
      </w:r>
      <w:r w:rsidRPr="004616E9">
        <w:t xml:space="preserve">iedāvājuma nodrošinājuma dokuments tiek atdots pretendentam, iestājoties jebkuram no turpmāk minētajiem nosacījumiem: </w:t>
      </w:r>
    </w:p>
    <w:p w:rsidR="007D3D1D" w:rsidRPr="005B7DE9" w:rsidRDefault="007D3D1D" w:rsidP="003E21EB">
      <w:pPr>
        <w:numPr>
          <w:ilvl w:val="3"/>
          <w:numId w:val="24"/>
        </w:numPr>
        <w:suppressAutoHyphens w:val="0"/>
        <w:spacing w:before="120" w:after="120"/>
        <w:ind w:left="1134" w:hanging="567"/>
      </w:pPr>
      <w:r w:rsidRPr="005B7DE9">
        <w:t>ir beidzies piedāvājuma nodrošinājuma spēkā esamības termiņš;</w:t>
      </w:r>
    </w:p>
    <w:p w:rsidR="007D3D1D" w:rsidRDefault="007D3D1D" w:rsidP="003E21EB">
      <w:pPr>
        <w:numPr>
          <w:ilvl w:val="3"/>
          <w:numId w:val="24"/>
        </w:numPr>
        <w:suppressAutoHyphens w:val="0"/>
        <w:spacing w:before="120" w:after="120"/>
        <w:ind w:left="1134" w:hanging="567"/>
      </w:pPr>
      <w:r>
        <w:t>ir noslēgts iepirkuma līgums;</w:t>
      </w:r>
    </w:p>
    <w:p w:rsidR="007D3D1D" w:rsidRPr="005B7DE9" w:rsidRDefault="007D3D1D" w:rsidP="003E21EB">
      <w:pPr>
        <w:numPr>
          <w:ilvl w:val="3"/>
          <w:numId w:val="24"/>
        </w:numPr>
        <w:suppressAutoHyphens w:val="0"/>
        <w:spacing w:before="120" w:after="120"/>
        <w:ind w:left="1134" w:hanging="567"/>
      </w:pPr>
      <w:r>
        <w:t>iepirkuma procedūra tiek pārtraukta.</w:t>
      </w:r>
    </w:p>
    <w:p w:rsidR="007D3D1D" w:rsidRDefault="007D3D1D" w:rsidP="007D3D1D">
      <w:pPr>
        <w:numPr>
          <w:ilvl w:val="1"/>
          <w:numId w:val="2"/>
        </w:numPr>
        <w:spacing w:before="120" w:after="120"/>
        <w:ind w:left="567" w:hanging="567"/>
      </w:pPr>
      <w:r>
        <w:t>Sa</w:t>
      </w:r>
      <w:r w:rsidRPr="005B7DE9">
        <w:t>ņemot piedāvājuma nodrošinājuma dokumentu, pretendenta pārstāvis uzrāda pilnvaru</w:t>
      </w:r>
      <w:r>
        <w:t>.</w:t>
      </w:r>
    </w:p>
    <w:p w:rsidR="00AF37C2" w:rsidRDefault="00AF37C2" w:rsidP="00AF37C2"/>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7722C5">
        <w:t>6</w:t>
      </w:r>
      <w:r>
        <w:t xml:space="preserve">. gada </w:t>
      </w:r>
      <w:r w:rsidR="001B5772">
        <w:t>17.maija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p>
    <w:p w:rsidR="0031260A" w:rsidRDefault="0031260A" w:rsidP="003E21EB">
      <w:pPr>
        <w:numPr>
          <w:ilvl w:val="0"/>
          <w:numId w:val="16"/>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5.1.punktā minētajā iepakojumā.</w:t>
      </w:r>
    </w:p>
    <w:p w:rsidR="0031260A" w:rsidRDefault="0031260A" w:rsidP="0030207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lastRenderedPageBreak/>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1B5772">
        <w:rPr>
          <w:rFonts w:ascii="Times New Roman" w:hAnsi="Times New Roman"/>
          <w:sz w:val="24"/>
        </w:rPr>
        <w:t>Ādažu vidusskolas</w:t>
      </w:r>
      <w:r w:rsidR="00CF6EC2">
        <w:rPr>
          <w:rFonts w:ascii="Times New Roman" w:hAnsi="Times New Roman"/>
          <w:sz w:val="24"/>
        </w:rPr>
        <w:t xml:space="preserve"> </w:t>
      </w:r>
      <w:r w:rsidR="00862CD4">
        <w:rPr>
          <w:rFonts w:ascii="Times New Roman" w:hAnsi="Times New Roman"/>
          <w:sz w:val="24"/>
        </w:rPr>
        <w:t>kārtējie remontdarbi.</w:t>
      </w:r>
      <w:r>
        <w:rPr>
          <w:rFonts w:ascii="Times New Roman" w:hAnsi="Times New Roman"/>
          <w:sz w:val="24"/>
        </w:rPr>
        <w:t xml:space="preserve"> Skatīt Tehnisko specifikāciju. </w:t>
      </w:r>
    </w:p>
    <w:p w:rsidR="00AB005B" w:rsidRPr="00B73B84" w:rsidRDefault="0031260A" w:rsidP="00302079">
      <w:pPr>
        <w:numPr>
          <w:ilvl w:val="1"/>
          <w:numId w:val="13"/>
        </w:numPr>
        <w:tabs>
          <w:tab w:val="clear" w:pos="0"/>
          <w:tab w:val="num" w:pos="567"/>
        </w:tabs>
        <w:spacing w:before="120" w:after="120"/>
        <w:ind w:left="567" w:hanging="567"/>
      </w:pPr>
      <w:r w:rsidRPr="00B73B84">
        <w:t>Obligāts priekšnosacījums dalībai iepirkumā – objekta apskates sanāksmes apmeklēšana, kuras laikā pasūtītāja pārstāvis sniegs specifisku informāciju par līguma izpildes nosacījumiem. Sanāksmes norises laiks – 201</w:t>
      </w:r>
      <w:r w:rsidR="003F151D" w:rsidRPr="00B73B84">
        <w:t>6</w:t>
      </w:r>
      <w:r w:rsidRPr="00B73B84">
        <w:t xml:space="preserve">.gada </w:t>
      </w:r>
      <w:r w:rsidR="001B5772" w:rsidRPr="00B73B84">
        <w:t>11</w:t>
      </w:r>
      <w:r w:rsidR="00F15B5B" w:rsidRPr="00B73B84">
        <w:t>.</w:t>
      </w:r>
      <w:r w:rsidR="001B5772" w:rsidRPr="00B73B84">
        <w:t>maijā</w:t>
      </w:r>
      <w:r w:rsidRPr="00B73B84">
        <w:t xml:space="preserve"> plkst.</w:t>
      </w:r>
      <w:r w:rsidR="001B5772" w:rsidRPr="00B73B84">
        <w:t>14:00</w:t>
      </w:r>
      <w:r w:rsidRPr="00B73B84">
        <w:t xml:space="preserve">. Tikšanās vieta – </w:t>
      </w:r>
      <w:r w:rsidR="007D7BE3" w:rsidRPr="00B73B84">
        <w:t>Ādažu vidusskolas</w:t>
      </w:r>
      <w:r w:rsidR="00AB005B" w:rsidRPr="00B73B84">
        <w:t xml:space="preserve"> centrālā ieeja, </w:t>
      </w:r>
      <w:r w:rsidR="007D7BE3" w:rsidRPr="00B73B84">
        <w:t>Ādaži, Gaujas iela 30, LV-2164</w:t>
      </w:r>
      <w:r w:rsidR="00F15B5B" w:rsidRPr="00B73B84">
        <w:t>.</w:t>
      </w:r>
    </w:p>
    <w:p w:rsidR="00C4553B" w:rsidRPr="001A68B9" w:rsidRDefault="00C4553B" w:rsidP="00302079">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p>
    <w:p w:rsidR="008240D3" w:rsidRPr="00BF7BAB" w:rsidRDefault="008240D3" w:rsidP="00302079">
      <w:pPr>
        <w:numPr>
          <w:ilvl w:val="1"/>
          <w:numId w:val="13"/>
        </w:numPr>
        <w:tabs>
          <w:tab w:val="clear" w:pos="0"/>
          <w:tab w:val="num" w:pos="567"/>
        </w:tabs>
        <w:spacing w:before="120" w:after="120"/>
        <w:ind w:left="567" w:hanging="567"/>
      </w:pPr>
      <w:r>
        <w:t xml:space="preserve">Līguma izpildes termiņš – </w:t>
      </w:r>
      <w:r w:rsidR="00AA32D3" w:rsidRPr="00902378">
        <w:t>no 27.06.2016. līdz 01.08.2016</w:t>
      </w:r>
      <w:r>
        <w:t>.</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Pr="00302079" w:rsidRDefault="0031260A" w:rsidP="0030207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 xml:space="preserve">Pretendenta </w:t>
      </w:r>
      <w:r w:rsidR="007D7BE3">
        <w:rPr>
          <w:rFonts w:ascii="Times New Roman" w:hAnsi="Times New Roman"/>
          <w:sz w:val="24"/>
        </w:rPr>
        <w:t>finanšu</w:t>
      </w:r>
      <w:r w:rsidR="00605DDA">
        <w:rPr>
          <w:rFonts w:ascii="Times New Roman" w:hAnsi="Times New Roman"/>
          <w:sz w:val="24"/>
        </w:rPr>
        <w:t xml:space="preserve"> </w:t>
      </w:r>
      <w:r>
        <w:rPr>
          <w:rFonts w:ascii="Times New Roman" w:hAnsi="Times New Roman"/>
          <w:sz w:val="24"/>
        </w:rPr>
        <w:t xml:space="preserve">apgrozījums </w:t>
      </w:r>
      <w:r w:rsidR="00EC0FE1">
        <w:rPr>
          <w:rFonts w:ascii="Times New Roman" w:hAnsi="Times New Roman"/>
          <w:sz w:val="24"/>
        </w:rPr>
        <w:t xml:space="preserve">būvniecības jomā </w:t>
      </w:r>
      <w:r>
        <w:rPr>
          <w:rFonts w:ascii="Times New Roman" w:hAnsi="Times New Roman"/>
          <w:sz w:val="24"/>
        </w:rPr>
        <w:t>pretendenta darbības iepriekšējo 3 (trīs) gadu (201</w:t>
      </w:r>
      <w:r w:rsidR="003F151D">
        <w:rPr>
          <w:rFonts w:ascii="Times New Roman" w:hAnsi="Times New Roman"/>
          <w:sz w:val="24"/>
        </w:rPr>
        <w:t>3</w:t>
      </w:r>
      <w:r>
        <w:rPr>
          <w:rFonts w:ascii="Times New Roman" w:hAnsi="Times New Roman"/>
          <w:sz w:val="24"/>
        </w:rPr>
        <w:t>., 201</w:t>
      </w:r>
      <w:r w:rsidR="003F151D">
        <w:rPr>
          <w:rFonts w:ascii="Times New Roman" w:hAnsi="Times New Roman"/>
          <w:sz w:val="24"/>
        </w:rPr>
        <w:t>4</w:t>
      </w:r>
      <w:r>
        <w:rPr>
          <w:rFonts w:ascii="Times New Roman" w:hAnsi="Times New Roman"/>
          <w:sz w:val="24"/>
        </w:rPr>
        <w:t>., 201</w:t>
      </w:r>
      <w:r w:rsidR="003F151D">
        <w:rPr>
          <w:rFonts w:ascii="Times New Roman" w:hAnsi="Times New Roman"/>
          <w:sz w:val="24"/>
        </w:rPr>
        <w:t>5</w:t>
      </w:r>
      <w:r>
        <w:rPr>
          <w:rFonts w:ascii="Times New Roman" w:hAnsi="Times New Roman"/>
          <w:sz w:val="24"/>
        </w:rPr>
        <w:t xml:space="preserve">.) laikā (pretendentiem, kas dibināti vēlāk vai attiecīgajā tirgū darbojas mazāk par trijiem gadiem - apgrozījums </w:t>
      </w:r>
      <w:r w:rsidR="00605DDA">
        <w:rPr>
          <w:rFonts w:ascii="Times New Roman" w:hAnsi="Times New Roman"/>
          <w:sz w:val="24"/>
        </w:rPr>
        <w:t xml:space="preserve">faktiski </w:t>
      </w:r>
      <w:r>
        <w:rPr>
          <w:rFonts w:ascii="Times New Roman" w:hAnsi="Times New Roman"/>
          <w:sz w:val="24"/>
        </w:rPr>
        <w:t>nostrādātaj</w:t>
      </w:r>
      <w:r w:rsidR="00605DDA">
        <w:rPr>
          <w:rFonts w:ascii="Times New Roman" w:hAnsi="Times New Roman"/>
          <w:sz w:val="24"/>
        </w:rPr>
        <w:t>os</w:t>
      </w:r>
      <w:r>
        <w:rPr>
          <w:rFonts w:ascii="Times New Roman" w:hAnsi="Times New Roman"/>
          <w:sz w:val="24"/>
        </w:rPr>
        <w:t xml:space="preserve"> </w:t>
      </w:r>
      <w:r w:rsidR="00605DDA">
        <w:rPr>
          <w:rFonts w:ascii="Times New Roman" w:hAnsi="Times New Roman"/>
          <w:sz w:val="24"/>
        </w:rPr>
        <w:t>gados</w:t>
      </w:r>
      <w:r>
        <w:rPr>
          <w:rFonts w:ascii="Times New Roman" w:hAnsi="Times New Roman"/>
          <w:sz w:val="24"/>
        </w:rPr>
        <w:t xml:space="preserve">) ik gadu ir vismaz </w:t>
      </w:r>
      <w:r w:rsidR="004F4610">
        <w:rPr>
          <w:rFonts w:ascii="Times New Roman" w:hAnsi="Times New Roman"/>
          <w:sz w:val="24"/>
        </w:rPr>
        <w:t>2</w:t>
      </w:r>
      <w:r>
        <w:rPr>
          <w:rFonts w:ascii="Times New Roman" w:hAnsi="Times New Roman"/>
          <w:sz w:val="24"/>
        </w:rPr>
        <w:t xml:space="preserve"> (</w:t>
      </w:r>
      <w:r w:rsidR="004F4610">
        <w:rPr>
          <w:rFonts w:ascii="Times New Roman" w:hAnsi="Times New Roman"/>
          <w:sz w:val="24"/>
        </w:rPr>
        <w:t>divas</w:t>
      </w:r>
      <w:r>
        <w:rPr>
          <w:rFonts w:ascii="Times New Roman" w:hAnsi="Times New Roman"/>
          <w:sz w:val="24"/>
        </w:rPr>
        <w:t>) reizes lielāks par pretendenta piedāvāto kopējo līgumcenu attiecīgajā iepirkumā.</w:t>
      </w:r>
      <w:r w:rsidR="003F151D">
        <w:rPr>
          <w:rFonts w:ascii="Times New Roman" w:hAnsi="Times New Roman"/>
          <w:sz w:val="24"/>
        </w:rPr>
        <w:t xml:space="preserve"> </w:t>
      </w:r>
      <w:r w:rsidRPr="00302079">
        <w:rPr>
          <w:rFonts w:ascii="Times New Roman" w:hAnsi="Times New Roman"/>
          <w:i/>
          <w:color w:val="0070C0"/>
          <w:sz w:val="24"/>
          <w:u w:val="single"/>
        </w:rPr>
        <w:t xml:space="preserve">Prasība par nepieciešamo finanšu apgrozījumu </w:t>
      </w:r>
      <w:r w:rsidRPr="00302079">
        <w:rPr>
          <w:rFonts w:ascii="Times New Roman" w:hAnsi="Times New Roman"/>
          <w:b/>
          <w:i/>
          <w:color w:val="0070C0"/>
          <w:sz w:val="24"/>
          <w:u w:val="single"/>
        </w:rPr>
        <w:t>var</w:t>
      </w:r>
      <w:r w:rsidRPr="00302079">
        <w:rPr>
          <w:rFonts w:ascii="Times New Roman" w:hAnsi="Times New Roman"/>
          <w:i/>
          <w:color w:val="0070C0"/>
          <w:sz w:val="24"/>
          <w:u w:val="single"/>
        </w:rPr>
        <w:t xml:space="preserve"> tikt izpildīta arī ar apakšuzņēmēju vai personu, uz kuru iespējām Pretendents balstās, palīdzību, ja minētās personas uzņemas finansiālu atbildību par līgumu</w:t>
      </w:r>
      <w:r w:rsidRPr="00302079">
        <w:rPr>
          <w:rFonts w:ascii="Times New Roman" w:hAnsi="Times New Roman"/>
          <w:i/>
          <w:color w:val="0070C0"/>
          <w:sz w:val="24"/>
        </w:rPr>
        <w:t xml:space="preserve"> un Pretendents apvienojas ar to/tām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 Ja šāda personu apvienība tiks atzīta par uzvarētāju, Pasūtītājs pirms līguma slēgšanas pieprasīs normatīvajos aktos noteiktajā kārtībā reģistrēt juridisko personu apvienību.</w:t>
      </w:r>
      <w:r w:rsidR="003F151D" w:rsidRPr="00302079">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3F151D">
        <w:rPr>
          <w:rFonts w:ascii="Times New Roman" w:hAnsi="Times New Roman"/>
          <w:sz w:val="24"/>
        </w:rPr>
        <w:lastRenderedPageBreak/>
        <w:t>profesionālo reģistrāciju, licences, sertifikāta vai citus līdzvērtīgu dokumentu izsniegšanu.</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 xml:space="preserve">kopējā līgumcena ir vismaz </w:t>
      </w:r>
      <w:r w:rsidR="00B73B84">
        <w:rPr>
          <w:rFonts w:ascii="Times New Roman" w:hAnsi="Times New Roman"/>
          <w:sz w:val="24"/>
        </w:rPr>
        <w:t>50% apjomā no pretendenta piedāvātās</w:t>
      </w:r>
      <w:r w:rsidR="00A500F1" w:rsidRPr="003F151D">
        <w:rPr>
          <w:rFonts w:ascii="Times New Roman" w:hAnsi="Times New Roman"/>
          <w:sz w:val="24"/>
        </w:rPr>
        <w:t xml:space="preserve"> līgumcenas attiecīgajā iepirkumā apjomā, līguma priekšm</w:t>
      </w:r>
      <w:bookmarkStart w:id="0" w:name="_GoBack"/>
      <w:bookmarkEnd w:id="0"/>
      <w:r w:rsidR="00A500F1" w:rsidRPr="003F151D">
        <w:rPr>
          <w:rFonts w:ascii="Times New Roman" w:hAnsi="Times New Roman"/>
          <w:sz w:val="24"/>
        </w:rPr>
        <w:t>ets ir telpu remontdarbi un kur vismaz viena līguma ietvaros remontdarbi veikti izglītības iestādē</w:t>
      </w:r>
      <w:r w:rsidR="00BF7BAB" w:rsidRPr="003F151D">
        <w:rPr>
          <w:rFonts w:ascii="Times New Roman" w:hAnsi="Times New Roman"/>
          <w:sz w:val="24"/>
        </w:rPr>
        <w:t>.</w:t>
      </w:r>
      <w:r w:rsidR="003F151D">
        <w:rPr>
          <w:rFonts w:ascii="Times New Roman" w:hAnsi="Times New Roman"/>
          <w:sz w:val="24"/>
        </w:rPr>
        <w:t xml:space="preserve"> </w:t>
      </w:r>
    </w:p>
    <w:p w:rsidR="00F40153" w:rsidRPr="00302079" w:rsidRDefault="00B620FF" w:rsidP="00302079">
      <w:pPr>
        <w:pStyle w:val="Paragrfs"/>
        <w:numPr>
          <w:ilvl w:val="0"/>
          <w:numId w:val="0"/>
        </w:numPr>
        <w:spacing w:before="120" w:after="120"/>
        <w:ind w:left="567"/>
        <w:rPr>
          <w:rFonts w:ascii="Times New Roman" w:hAnsi="Times New Roman"/>
          <w:i/>
          <w:color w:val="4F81BD" w:themeColor="accent1"/>
          <w:sz w:val="24"/>
        </w:rPr>
      </w:pPr>
      <w:r w:rsidRPr="00302079">
        <w:rPr>
          <w:rFonts w:ascii="Times New Roman" w:hAnsi="Times New Roman"/>
          <w:i/>
          <w:color w:val="4F81BD" w:themeColor="accent1"/>
          <w:sz w:val="24"/>
        </w:rPr>
        <w:t xml:space="preserve">Par </w:t>
      </w:r>
      <w:r w:rsidR="00E565EF" w:rsidRPr="00302079">
        <w:rPr>
          <w:rFonts w:ascii="Times New Roman" w:hAnsi="Times New Roman"/>
          <w:i/>
          <w:color w:val="4F81BD" w:themeColor="accent1"/>
          <w:sz w:val="24"/>
        </w:rPr>
        <w:t>izglītības iestādēm š</w:t>
      </w:r>
      <w:r w:rsidRPr="00302079">
        <w:rPr>
          <w:rFonts w:ascii="Times New Roman" w:hAnsi="Times New Roman"/>
          <w:i/>
          <w:color w:val="4F81BD" w:themeColor="accent1"/>
          <w:sz w:val="24"/>
        </w:rPr>
        <w:t>ī punkta izpratnē ir uzskatāmas</w:t>
      </w:r>
      <w:r w:rsidR="00E565EF" w:rsidRPr="00302079">
        <w:rPr>
          <w:rFonts w:ascii="Times New Roman" w:hAnsi="Times New Roman"/>
          <w:i/>
          <w:color w:val="4F81BD" w:themeColor="accent1"/>
          <w:sz w:val="24"/>
        </w:rPr>
        <w:t xml:space="preserve"> </w:t>
      </w:r>
      <w:r w:rsidR="00F40153" w:rsidRPr="00302079">
        <w:rPr>
          <w:rFonts w:ascii="Times New Roman" w:hAnsi="Times New Roman"/>
          <w:i/>
          <w:color w:val="4F81BD" w:themeColor="accent1"/>
          <w:sz w:val="24"/>
        </w:rPr>
        <w:t xml:space="preserve">būves, kas atbilst </w:t>
      </w:r>
      <w:r w:rsidR="00F40153" w:rsidRPr="00302079">
        <w:rPr>
          <w:rStyle w:val="FontStyle11"/>
          <w:rFonts w:eastAsia="Calibri"/>
          <w:i/>
          <w:color w:val="4F81BD" w:themeColor="accent1"/>
          <w:sz w:val="24"/>
          <w:szCs w:val="24"/>
        </w:rPr>
        <w:t>Ministru kabineta 2009.gada 22.decembra noteikumos Nr.1620 „Noteikumi par būvju klasifikāciju” noteiktajam būves klasifikācijas kodam –</w:t>
      </w:r>
      <w:r w:rsidR="00F40153" w:rsidRPr="00302079">
        <w:rPr>
          <w:rFonts w:ascii="Times New Roman" w:hAnsi="Times New Roman"/>
          <w:i/>
          <w:color w:val="4F81BD" w:themeColor="accent1"/>
          <w:sz w:val="24"/>
        </w:rPr>
        <w:t xml:space="preserve"> 1263.</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gumu izpildi izglītības iestādē</w:t>
      </w:r>
      <w:r w:rsidR="009C3CD3">
        <w:rPr>
          <w:rFonts w:ascii="Times New Roman" w:hAnsi="Times New Roman"/>
          <w:sz w:val="24"/>
        </w:rPr>
        <w:t xml:space="preserve">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AC43C3">
        <w:rPr>
          <w:rFonts w:ascii="Times New Roman" w:hAnsi="Times New Roman"/>
          <w:sz w:val="24"/>
        </w:rPr>
        <w:t>7.3.</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F15F45">
        <w:rPr>
          <w:rFonts w:ascii="Times New Roman" w:hAnsi="Times New Roman"/>
          <w:sz w:val="24"/>
        </w:rPr>
        <w:t>7</w:t>
      </w:r>
      <w:r w:rsidR="00BD687D" w:rsidRPr="00C13180">
        <w:rPr>
          <w:rFonts w:ascii="Times New Roman" w:hAnsi="Times New Roman"/>
          <w:sz w:val="24"/>
        </w:rPr>
        <w:t>.</w:t>
      </w:r>
      <w:r w:rsidR="00F15F45">
        <w:rPr>
          <w:rFonts w:ascii="Times New Roman" w:hAnsi="Times New Roman"/>
          <w:sz w:val="24"/>
        </w:rPr>
        <w:t>3</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F15F45">
        <w:rPr>
          <w:rFonts w:ascii="Times New Roman" w:hAnsi="Times New Roman"/>
          <w:sz w:val="24"/>
        </w:rPr>
        <w:t>7</w:t>
      </w:r>
      <w:r w:rsidR="00F15F45" w:rsidRPr="00C13180">
        <w:rPr>
          <w:rFonts w:ascii="Times New Roman" w:hAnsi="Times New Roman"/>
          <w:sz w:val="24"/>
        </w:rPr>
        <w:t>.</w:t>
      </w:r>
      <w:r w:rsidR="00F15F45">
        <w:rPr>
          <w:rFonts w:ascii="Times New Roman" w:hAnsi="Times New Roman"/>
          <w:sz w:val="24"/>
        </w:rPr>
        <w:t>3</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Pieteikumu aizpilda arī visi personālsabiedrības biedri (ja piedāvājumu iesniedz personālsabiedrība) vai visi personu apvienības dalībnieki (ja piedāvājumu iesniedz personu apvienība), kā arī Personas, uz kuru iespējām pretendents balstās.</w:t>
      </w:r>
      <w:proofErr w:type="gramStart"/>
      <w:r>
        <w:t xml:space="preserve"> </w:t>
      </w:r>
      <w:r w:rsidR="00995F55">
        <w:t xml:space="preserve"> </w:t>
      </w:r>
      <w:proofErr w:type="gramEnd"/>
    </w:p>
    <w:p w:rsidR="00995F55" w:rsidRDefault="0031260A" w:rsidP="00344A26">
      <w:pPr>
        <w:pStyle w:val="ListParagraph"/>
        <w:numPr>
          <w:ilvl w:val="1"/>
          <w:numId w:val="13"/>
        </w:numPr>
        <w:spacing w:before="120" w:after="120"/>
        <w:ind w:left="567" w:hanging="567"/>
      </w:pPr>
      <w:r w:rsidRPr="00995F55">
        <w:t>Izziņa par Pretendenta gada kopējo finanšu apgrozījumu (201</w:t>
      </w:r>
      <w:r w:rsidR="00214C38">
        <w:t>3</w:t>
      </w:r>
      <w:r w:rsidR="00FF4361" w:rsidRPr="00995F55">
        <w:t>., 201</w:t>
      </w:r>
      <w:r w:rsidR="00214C38">
        <w:t>4</w:t>
      </w:r>
      <w:r w:rsidRPr="00995F55">
        <w:t>., 201</w:t>
      </w:r>
      <w:r w:rsidR="00214C38">
        <w:t>5</w:t>
      </w:r>
      <w:r w:rsidRPr="00995F55">
        <w:t>.) būvniecībā par darb</w:t>
      </w:r>
      <w:r w:rsidR="00344A26">
        <w:t>ības iepriekšējiem trīs gadiem.</w:t>
      </w:r>
      <w:r w:rsidR="00995F55">
        <w:t xml:space="preserve">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Informācija par Pretendenta pēdējo 5 (piecu) gadu laikā realizētajiem līgumiem. Informācija sagatavojama saskaņā ar Nolikumam pievienoto formu (skatīt B2 formu), pievienojot pasūtītāju atsauksmes.</w:t>
      </w:r>
      <w:r w:rsidR="00995F55">
        <w:t xml:space="preserve"> </w:t>
      </w:r>
    </w:p>
    <w:p w:rsidR="0031260A" w:rsidRDefault="0031260A" w:rsidP="00344A26">
      <w:pPr>
        <w:pStyle w:val="ListParagraph"/>
        <w:numPr>
          <w:ilvl w:val="1"/>
          <w:numId w:val="13"/>
        </w:numPr>
        <w:spacing w:before="120" w:after="120"/>
        <w:ind w:left="567" w:hanging="567"/>
      </w:pPr>
      <w:r w:rsidRPr="00995F55">
        <w:rPr>
          <w:szCs w:val="20"/>
        </w:rPr>
        <w:lastRenderedPageBreak/>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Tehniskā piedāvājuma sagatavošanas vadlīnijas (B7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w:t>
      </w:r>
      <w:proofErr w:type="gramStart"/>
      <w:r w:rsidRPr="00344A26">
        <w:rPr>
          <w:rFonts w:ascii="Times New Roman" w:hAnsi="Times New Roman"/>
          <w:sz w:val="24"/>
        </w:rPr>
        <w:t>(</w:t>
      </w:r>
      <w:proofErr w:type="gramEnd"/>
      <w:r w:rsidRPr="00344A26">
        <w:rPr>
          <w:rFonts w:ascii="Times New Roman" w:hAnsi="Times New Roman"/>
          <w:sz w:val="24"/>
        </w:rPr>
        <w:t>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w:t>
      </w:r>
      <w:proofErr w:type="gramStart"/>
      <w:r>
        <w:t>Iespējams</w:t>
      </w:r>
      <w:proofErr w:type="gramEnd"/>
      <w:r>
        <w:t xml:space="preserve"> avanss līdz 20% apjomā</w:t>
      </w:r>
      <w:r w:rsidR="00C21AB4">
        <w:t xml:space="preserve">, </w:t>
      </w:r>
      <w:r>
        <w:t>iesnie</w:t>
      </w:r>
      <w:r w:rsidR="00C21AB4">
        <w:t>dzot</w:t>
      </w:r>
      <w:r>
        <w:t xml:space="preserve"> Eiropas Savienībā reģistrētas kredītiestādes vai apdrošināšanas sabiedrības avansa </w:t>
      </w:r>
      <w:r>
        <w:lastRenderedPageBreak/>
        <w:t xml:space="preserve">nodrošinājuma garantiju pieprasītā avansa apjomā. </w:t>
      </w:r>
      <w:r w:rsidR="003C411B">
        <w:t>Atlikusī samaksa –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E566C9">
        <w:t>;</w:t>
      </w:r>
    </w:p>
    <w:p w:rsidR="0031260A" w:rsidRDefault="0031260A" w:rsidP="003E21EB">
      <w:pPr>
        <w:numPr>
          <w:ilvl w:val="0"/>
          <w:numId w:val="18"/>
        </w:numPr>
        <w:suppressAutoHyphens w:val="0"/>
        <w:ind w:left="426"/>
      </w:pPr>
      <w:r>
        <w:t xml:space="preserve">Šis piedāvājums ir spēkā </w:t>
      </w:r>
      <w:r w:rsidR="00BE7312">
        <w:t>30 (trīsdesmit) kalendārās dienas</w:t>
      </w:r>
      <w:r>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Pasūtītājs (nosaukums, reģistrācijas numurs, adrese un </w:t>
            </w:r>
            <w:proofErr w:type="spellStart"/>
            <w:r>
              <w:rPr>
                <w:b/>
                <w:sz w:val="20"/>
                <w:lang w:eastAsia="en-US"/>
              </w:rPr>
              <w:t>kontakt-</w:t>
            </w:r>
            <w:proofErr w:type="spellEnd"/>
            <w:r>
              <w:rPr>
                <w:b/>
                <w:sz w:val="20"/>
                <w:lang w:eastAsia="en-US"/>
              </w:rPr>
              <w:t xml:space="preserve">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 xml:space="preserve">Statuss (pretendents, </w:t>
            </w:r>
            <w:proofErr w:type="spellStart"/>
            <w:r>
              <w:rPr>
                <w:b/>
                <w:sz w:val="20"/>
                <w:szCs w:val="20"/>
              </w:rPr>
              <w:t>personāl-sabiedrības</w:t>
            </w:r>
            <w:proofErr w:type="spellEnd"/>
            <w:r>
              <w:rPr>
                <w:b/>
                <w:sz w:val="20"/>
                <w:szCs w:val="20"/>
              </w:rPr>
              <w:t xml:space="preserve">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w:t>
            </w:r>
            <w:proofErr w:type="spellStart"/>
            <w:r>
              <w:rPr>
                <w:b/>
                <w:bCs/>
                <w:sz w:val="20"/>
                <w:lang w:eastAsia="en-US"/>
              </w:rPr>
              <w:t>īdz</w:t>
            </w:r>
            <w:proofErr w:type="spellEnd"/>
            <w:r>
              <w:rPr>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w:t>
      </w:r>
      <w:proofErr w:type="spellStart"/>
      <w:r>
        <w:rPr>
          <w:sz w:val="20"/>
        </w:rPr>
        <w:t>id.Nr</w:t>
      </w:r>
      <w:proofErr w:type="spellEnd"/>
      <w:r>
        <w:rPr>
          <w:sz w:val="20"/>
        </w:rPr>
        <w:t>.</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w:t>
            </w:r>
            <w:proofErr w:type="spellStart"/>
            <w:r>
              <w:rPr>
                <w:sz w:val="20"/>
                <w:highlight w:val="lightGray"/>
              </w:rPr>
              <w:t>Paraksttiesīgās</w:t>
            </w:r>
            <w:proofErr w:type="spellEnd"/>
            <w:r>
              <w:rPr>
                <w:sz w:val="20"/>
                <w:highlight w:val="lightGray"/>
              </w:rPr>
              <w:t xml:space="preserve">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w:t>
            </w:r>
            <w:proofErr w:type="spellStart"/>
            <w:r>
              <w:rPr>
                <w:sz w:val="20"/>
                <w:highlight w:val="lightGray"/>
              </w:rPr>
              <w:t>Parkasttiesīgās</w:t>
            </w:r>
            <w:proofErr w:type="spellEnd"/>
            <w:r>
              <w:rPr>
                <w:sz w:val="20"/>
                <w:highlight w:val="lightGray"/>
              </w:rPr>
              <w:t xml:space="preserve">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B6 pielikums: Personas, uz kuras iespējām pretendents balstās, un apakšuzņēmēja, kura veicamo darbu vērtība ir vismaz 20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p>
    <w:bookmarkEnd w:id="11"/>
    <w:p w:rsidR="005C4A42" w:rsidRPr="009814D1" w:rsidRDefault="001C3365" w:rsidP="00AB099D">
      <w:pPr>
        <w:shd w:val="clear" w:color="auto" w:fill="C2D69B" w:themeFill="accent3" w:themeFillTint="99"/>
        <w:spacing w:after="120"/>
        <w:jc w:val="center"/>
        <w:rPr>
          <w:b/>
          <w:sz w:val="32"/>
          <w:szCs w:val="32"/>
          <w:lang w:eastAsia="en-US"/>
        </w:rPr>
      </w:pPr>
      <w:r w:rsidRPr="009814D1">
        <w:rPr>
          <w:b/>
          <w:sz w:val="32"/>
          <w:szCs w:val="32"/>
          <w:lang w:eastAsia="en-US"/>
        </w:rPr>
        <w:t>DARBA UZDEVUMS</w:t>
      </w:r>
    </w:p>
    <w:p w:rsidR="00CB7CE5" w:rsidRDefault="00CB7CE5" w:rsidP="00CB7CE5">
      <w:pPr>
        <w:spacing w:line="280" w:lineRule="atLeast"/>
        <w:rPr>
          <w:b/>
        </w:rPr>
      </w:pPr>
    </w:p>
    <w:p w:rsidR="00AB099D" w:rsidRPr="00194656" w:rsidRDefault="00AB099D" w:rsidP="003E21EB">
      <w:pPr>
        <w:numPr>
          <w:ilvl w:val="0"/>
          <w:numId w:val="21"/>
        </w:numPr>
        <w:suppressAutoHyphens w:val="0"/>
        <w:spacing w:before="120" w:after="120"/>
        <w:ind w:left="567" w:hanging="567"/>
        <w:rPr>
          <w:lang w:eastAsia="lv-LV"/>
        </w:rPr>
      </w:pPr>
      <w:r w:rsidRPr="00194656">
        <w:t>Rem</w:t>
      </w:r>
      <w:r w:rsidR="00CB7CE5">
        <w:t xml:space="preserve">ontdarbiem paredzēto materiālu </w:t>
      </w:r>
      <w:r w:rsidRPr="00194656">
        <w:t xml:space="preserve">un remontdarbu atkritumu novietojums nedrīkst traucēt ēkā strādājošos un apmeklētājus. Būvmateriālu un atkritumu konteinera novietojuma vietu saskaņot ar </w:t>
      </w:r>
      <w:r w:rsidR="00610EDF">
        <w:t>Skolas</w:t>
      </w:r>
      <w:r w:rsidRPr="00194656">
        <w:t xml:space="preserve"> </w:t>
      </w:r>
      <w:r w:rsidR="00610EDF">
        <w:t>vadību</w:t>
      </w:r>
      <w:r w:rsidRPr="00194656">
        <w:t>.</w:t>
      </w:r>
    </w:p>
    <w:p w:rsidR="00AB4FDE" w:rsidRDefault="00AB099D" w:rsidP="003E21EB">
      <w:pPr>
        <w:pStyle w:val="ListParagraph"/>
        <w:numPr>
          <w:ilvl w:val="0"/>
          <w:numId w:val="21"/>
        </w:numPr>
        <w:suppressAutoHyphens w:val="0"/>
        <w:spacing w:before="120" w:after="120" w:line="280" w:lineRule="atLeast"/>
        <w:ind w:left="567" w:hanging="567"/>
      </w:pPr>
      <w:r w:rsidRPr="00361E66">
        <w:t>Atkritumu a</w:t>
      </w:r>
      <w:r w:rsidR="00CB7CE5">
        <w:t>psaimniekošana veicama tā, lai</w:t>
      </w:r>
      <w:proofErr w:type="gramStart"/>
      <w:r w:rsidR="00CB7CE5">
        <w:t xml:space="preserve">  </w:t>
      </w:r>
      <w:proofErr w:type="gramEnd"/>
      <w:r w:rsidRPr="00361E66">
        <w:t>netiktu apdraudēta cilvēku dzīvība un veselība, kā arī personu manta, un tā nedrīkst negatīvi ietekmēt vidi</w:t>
      </w:r>
      <w:r w:rsidR="00CB7CE5">
        <w:t>. B</w:t>
      </w:r>
      <w:r w:rsidRPr="00361E66">
        <w:t>ūvniecības procesā radītie atkritumi jāsavāc un jāutilizē at</w:t>
      </w:r>
      <w:r w:rsidR="00AB4FDE">
        <w:t>sevišķi no sadzīves atkritumiem.</w:t>
      </w:r>
      <w:proofErr w:type="gramStart"/>
      <w:r w:rsidR="00AB4FDE">
        <w:t xml:space="preserve">  </w:t>
      </w:r>
      <w:proofErr w:type="gramEnd"/>
    </w:p>
    <w:p w:rsidR="00AB4FDE" w:rsidRDefault="00AB099D" w:rsidP="003E21EB">
      <w:pPr>
        <w:pStyle w:val="ListParagraph"/>
        <w:numPr>
          <w:ilvl w:val="0"/>
          <w:numId w:val="21"/>
        </w:numPr>
        <w:suppressAutoHyphens w:val="0"/>
        <w:spacing w:before="120" w:after="120" w:line="280" w:lineRule="atLeast"/>
        <w:ind w:left="567" w:hanging="567"/>
      </w:pPr>
      <w:r w:rsidRPr="00361E66">
        <w:t>Demontāžas</w:t>
      </w:r>
      <w:r w:rsidR="00AB4FDE">
        <w:t xml:space="preserve"> darbu laikā būvgružus </w:t>
      </w:r>
      <w:r w:rsidRPr="00361E66">
        <w:t>novietot t</w:t>
      </w:r>
      <w:r w:rsidR="00AB4FDE">
        <w:t xml:space="preserve">iem </w:t>
      </w:r>
      <w:r w:rsidRPr="00361E66">
        <w:t>speciāli pasūtītā konteinerā, kura izvešanas izmaksas sedz būvdarbu veicējs. Izmaksu izcenojumos obligāti jāietver</w:t>
      </w:r>
      <w:proofErr w:type="gramStart"/>
      <w:r w:rsidRPr="00361E66">
        <w:t xml:space="preserve">  </w:t>
      </w:r>
      <w:proofErr w:type="gramEnd"/>
      <w:r w:rsidRPr="00361E66">
        <w:t xml:space="preserve">būvgružu aizvākšana </w:t>
      </w:r>
      <w:r w:rsidR="00AB4FDE">
        <w:t xml:space="preserve">no objekta un, ja nepieciešams </w:t>
      </w:r>
      <w:r w:rsidRPr="00361E66">
        <w:t>to utilizācija atbilstoši spēkā esošajie</w:t>
      </w:r>
      <w:r w:rsidR="00AB4FDE">
        <w:t xml:space="preserve">m Latvijas normatīvajiem aktiem. </w:t>
      </w:r>
    </w:p>
    <w:p w:rsidR="00AB4FDE" w:rsidRDefault="00AB099D" w:rsidP="003E21EB">
      <w:pPr>
        <w:pStyle w:val="ListParagraph"/>
        <w:numPr>
          <w:ilvl w:val="0"/>
          <w:numId w:val="21"/>
        </w:numPr>
        <w:suppressAutoHyphens w:val="0"/>
        <w:spacing w:before="120" w:after="120" w:line="280" w:lineRule="atLeast"/>
        <w:ind w:left="567" w:hanging="567"/>
      </w:pPr>
      <w:r w:rsidRPr="00361E66">
        <w:t>Būvuzņēmējam jāveic visi nepieciešamie pasākumi, lai nodroš</w:t>
      </w:r>
      <w:r w:rsidR="00AB4FDE">
        <w:t>inātu Vides aizsardzības likuma</w:t>
      </w:r>
      <w:r w:rsidRPr="00361E66">
        <w:t xml:space="preserve"> un citu normatīvo aktu vides aizsardzības jomā ievērošanu.</w:t>
      </w:r>
      <w:proofErr w:type="gramStart"/>
      <w:r w:rsidRPr="00361E66">
        <w:t xml:space="preserve">  </w:t>
      </w:r>
      <w:proofErr w:type="gramEnd"/>
      <w:r w:rsidRPr="00361E66">
        <w:t>Nav pieļaujam</w:t>
      </w:r>
      <w:r w:rsidR="00AB4FDE">
        <w:t xml:space="preserve">a apkārtējās vides piesārņošana. </w:t>
      </w:r>
    </w:p>
    <w:p w:rsidR="00AB4FDE" w:rsidRDefault="00AB099D" w:rsidP="003E21EB">
      <w:pPr>
        <w:pStyle w:val="ListParagraph"/>
        <w:numPr>
          <w:ilvl w:val="0"/>
          <w:numId w:val="21"/>
        </w:numPr>
        <w:suppressAutoHyphens w:val="0"/>
        <w:spacing w:before="120" w:after="120" w:line="280" w:lineRule="atLeast"/>
        <w:ind w:left="567" w:hanging="567"/>
      </w:pPr>
      <w:r w:rsidRPr="00361E66">
        <w:t>Būvuzņēmējam ir jāpielieto tādas būvniecības metodes, kuras nepiesārņo zemi, ūdeni un gaisu blakus teritorijā un gar būvmateriālu transportēšanas ceļiem;</w:t>
      </w:r>
      <w:r w:rsidR="00AB4FDE">
        <w:t xml:space="preserve"> </w:t>
      </w:r>
    </w:p>
    <w:p w:rsidR="00AB099D" w:rsidRPr="000424E2" w:rsidRDefault="00AB099D" w:rsidP="003E21EB">
      <w:pPr>
        <w:pStyle w:val="ListParagraph"/>
        <w:numPr>
          <w:ilvl w:val="0"/>
          <w:numId w:val="21"/>
        </w:numPr>
        <w:suppressAutoHyphens w:val="0"/>
        <w:spacing w:before="120" w:after="120" w:line="280" w:lineRule="atLeast"/>
        <w:ind w:left="567" w:hanging="567"/>
      </w:pPr>
      <w:r w:rsidRPr="000424E2">
        <w:t>Būvuzņēmējam jāveic piesardzības pasākumi, kas ierobežo trokšņa, smaku, vibrāciju u.c. kaitīgo faktoru ietekmi uz personālu, kas atrodas būvlaukumā vai blakus tam.</w:t>
      </w:r>
    </w:p>
    <w:p w:rsidR="00AB099D" w:rsidRPr="00C2527E" w:rsidRDefault="00AB099D" w:rsidP="003E21EB">
      <w:pPr>
        <w:pStyle w:val="tv213"/>
        <w:numPr>
          <w:ilvl w:val="0"/>
          <w:numId w:val="21"/>
        </w:numPr>
        <w:shd w:val="clear" w:color="auto" w:fill="FFFFFF"/>
        <w:spacing w:before="120" w:beforeAutospacing="0" w:after="120" w:afterAutospacing="0" w:line="293" w:lineRule="atLeast"/>
        <w:ind w:left="567" w:hanging="567"/>
        <w:jc w:val="both"/>
      </w:pPr>
      <w:r w:rsidRPr="00361E66">
        <w:rPr>
          <w:rFonts w:eastAsia="Calibri"/>
          <w:lang w:eastAsia="en-US"/>
        </w:rPr>
        <w:t>Būvdarbi veicami atbilstoši izstrādātaja</w:t>
      </w:r>
      <w:r>
        <w:rPr>
          <w:rFonts w:eastAsia="Calibri"/>
          <w:lang w:eastAsia="en-US"/>
        </w:rPr>
        <w:t>i</w:t>
      </w:r>
      <w:r w:rsidR="00AB4FDE">
        <w:rPr>
          <w:rFonts w:eastAsia="Calibri"/>
          <w:lang w:eastAsia="en-US"/>
        </w:rPr>
        <w:t xml:space="preserve"> </w:t>
      </w:r>
      <w:r w:rsidRPr="00361E66">
        <w:rPr>
          <w:rFonts w:eastAsia="Calibri"/>
          <w:lang w:eastAsia="en-US"/>
        </w:rPr>
        <w:t>būvdarbu tāmei.</w:t>
      </w:r>
    </w:p>
    <w:p w:rsidR="00AB099D" w:rsidRPr="00384FAD" w:rsidRDefault="00AB099D" w:rsidP="003E21EB">
      <w:pPr>
        <w:pStyle w:val="tv213"/>
        <w:numPr>
          <w:ilvl w:val="0"/>
          <w:numId w:val="21"/>
        </w:numPr>
        <w:shd w:val="clear" w:color="auto" w:fill="FFFFFF"/>
        <w:spacing w:before="120" w:beforeAutospacing="0" w:after="120" w:afterAutospacing="0" w:line="293" w:lineRule="atLeast"/>
        <w:ind w:left="567" w:hanging="567"/>
        <w:jc w:val="both"/>
      </w:pPr>
      <w:r w:rsidRPr="00384FAD">
        <w:t>Būvuzņēmējs nodrošina, ka būvdarbi objektā tiek veikti atbilstoši darba</w:t>
      </w:r>
      <w:proofErr w:type="gramStart"/>
      <w:r w:rsidRPr="00384FAD">
        <w:t xml:space="preserve">  </w:t>
      </w:r>
      <w:proofErr w:type="gramEnd"/>
      <w:r w:rsidRPr="00384FAD">
        <w:t>aizsardzības, ugunsdrošības, sanitāri</w:t>
      </w:r>
      <w:r w:rsidR="00EA7FA2">
        <w:t xml:space="preserve"> </w:t>
      </w:r>
      <w:r w:rsidRPr="00384FAD">
        <w:t>- higiēniskajām un vides aizsardzības normām, pašvaldības saistošo noteikumu, kā arī citu Latvijas Republikā spēkā esošos normatīvo aktu prasībām.</w:t>
      </w:r>
    </w:p>
    <w:p w:rsidR="00AB099D" w:rsidRPr="00361E66" w:rsidRDefault="00AB099D" w:rsidP="003E21EB">
      <w:pPr>
        <w:numPr>
          <w:ilvl w:val="0"/>
          <w:numId w:val="21"/>
        </w:numPr>
        <w:spacing w:before="120" w:after="120" w:line="276" w:lineRule="auto"/>
        <w:ind w:left="567" w:hanging="567"/>
        <w:rPr>
          <w:color w:val="000000"/>
        </w:rPr>
      </w:pPr>
      <w:r w:rsidRPr="00361E66">
        <w:rPr>
          <w:color w:val="000000"/>
        </w:rPr>
        <w:t>Par darba aizsardzību būvlaukumā atbilstoši kompetencei atbildīgs ir Būvuzņēmēja atbildīgais būvdarbu vadītājs, bet par atsevišķiem darbu veidiem – atsevišķu būvdarbu veicēju atbildīgie būvdarbu vadītāji. Būvuzņēmēja atbildīgais būvdarbu vadītājs ievēro Pasūtītāja darba aizsardzības koordinatora norādījumus.</w:t>
      </w:r>
    </w:p>
    <w:p w:rsidR="00AB099D" w:rsidRPr="00361E66" w:rsidRDefault="00AB099D" w:rsidP="003E21EB">
      <w:pPr>
        <w:pStyle w:val="ListParagraph"/>
        <w:numPr>
          <w:ilvl w:val="0"/>
          <w:numId w:val="21"/>
        </w:numPr>
        <w:suppressAutoHyphens w:val="0"/>
        <w:spacing w:before="120" w:after="120"/>
        <w:ind w:left="567" w:hanging="567"/>
      </w:pPr>
      <w:bookmarkStart w:id="12" w:name="p6"/>
      <w:bookmarkStart w:id="13" w:name="p-534241"/>
      <w:bookmarkEnd w:id="12"/>
      <w:bookmarkEnd w:id="13"/>
      <w:r w:rsidRPr="00361E66">
        <w:rPr>
          <w:color w:val="000000"/>
        </w:rPr>
        <w:t>Pretendents, iesniedzot savu piedāvājumu</w:t>
      </w:r>
      <w:r w:rsidR="00EA7FA2">
        <w:rPr>
          <w:color w:val="000000"/>
        </w:rPr>
        <w:t xml:space="preserve">, </w:t>
      </w:r>
      <w:r w:rsidRPr="00361E66">
        <w:t xml:space="preserve">materiālus drīkst aizvietot ar ekvivalentiem būvniecības materiāliem, attiecīgi tos tieši norādot materiālu nosaukumu pozīcijās. Izvēloties/piedāvājot būvdarbos paredzētos materiālus, izstrādājumus un iekārtas vai to adekvātus analogus, jāparedz </w:t>
      </w:r>
      <w:proofErr w:type="gramStart"/>
      <w:r w:rsidRPr="00361E66">
        <w:t>tikai tādu būvniecības materiālu, izstrādājumu un iekārtu pielietošanu</w:t>
      </w:r>
      <w:proofErr w:type="gramEnd"/>
      <w:r w:rsidRPr="00361E66">
        <w:t>, kuras ir sertificētas atbilstoši Latvijas valsts standartam vai citiem Latvijā spēkā esošiem standartiem.</w:t>
      </w:r>
    </w:p>
    <w:p w:rsidR="00AB099D" w:rsidRPr="00361E66" w:rsidRDefault="00AB099D" w:rsidP="003E21EB">
      <w:pPr>
        <w:pStyle w:val="ListParagraph"/>
        <w:numPr>
          <w:ilvl w:val="0"/>
          <w:numId w:val="21"/>
        </w:numPr>
        <w:suppressAutoHyphens w:val="0"/>
        <w:spacing w:before="120" w:after="120"/>
        <w:ind w:left="567" w:hanging="567"/>
      </w:pPr>
      <w:r w:rsidRPr="00361E66">
        <w:t xml:space="preserve">Būvdarbi </w:t>
      </w:r>
      <w:r w:rsidRPr="00361E66">
        <w:rPr>
          <w:color w:val="000000"/>
        </w:rPr>
        <w:t>Būvuzņēmējam</w:t>
      </w:r>
      <w:r w:rsidRPr="00361E66">
        <w:t xml:space="preserve"> jāveic ar saviem materiāliem (būvmateriāliem,</w:t>
      </w:r>
      <w:proofErr w:type="gramStart"/>
      <w:r w:rsidRPr="00361E66">
        <w:t xml:space="preserve">  </w:t>
      </w:r>
      <w:proofErr w:type="gramEnd"/>
      <w:r w:rsidRPr="00361E66">
        <w:t>būviekārtām un būvizstrādājumiem), nepieciešamās kvalifikācijas darbiniekiem un tehniskajiem līdzekļiem (ierīcēm, iekārtām, mehānismiem, instrumentiem un transportlīdzekļiem) u.c. resursiem.</w:t>
      </w:r>
    </w:p>
    <w:p w:rsidR="00AB099D" w:rsidRDefault="00AB099D" w:rsidP="003E21EB">
      <w:pPr>
        <w:pStyle w:val="ListParagraph"/>
        <w:numPr>
          <w:ilvl w:val="0"/>
          <w:numId w:val="21"/>
        </w:numPr>
        <w:suppressAutoHyphens w:val="0"/>
        <w:spacing w:before="120" w:after="120"/>
        <w:ind w:left="567" w:hanging="567"/>
      </w:pPr>
      <w:r w:rsidRPr="00361E66">
        <w:t xml:space="preserve"> Pretendentam, iesniedzot savu piedāvājumu, balstoties uz spēkā esošajiem Latvijas būvnormatīviem, Latvijas valsts standartiem un savu personīgo būvdarbu veikšanas pieredzi jāparedz visi darbi un materiāli, kas nav tieši izdalīti vai </w:t>
      </w:r>
      <w:r w:rsidRPr="00361E66">
        <w:lastRenderedPageBreak/>
        <w:t>norādīti tāmē, bet kas ir nepieciešami būvdarbu veikšanas tehnoloģiskā procesa ievērošanai atbilstoši būvniecības industrijas labākajai praksei</w:t>
      </w:r>
      <w:r w:rsidR="00EA7FA2">
        <w:t>,</w:t>
      </w:r>
      <w:r w:rsidRPr="00361E66">
        <w:t xml:space="preserve"> lai nodrošinātu projektā vai Pasūtītāja tieši norādīto kvalitātes standartu izpildi. </w:t>
      </w:r>
    </w:p>
    <w:p w:rsidR="00E05BCC" w:rsidRDefault="00AB099D" w:rsidP="003E21EB">
      <w:pPr>
        <w:pStyle w:val="ListParagraph"/>
        <w:numPr>
          <w:ilvl w:val="0"/>
          <w:numId w:val="21"/>
        </w:numPr>
        <w:suppressAutoHyphens w:val="0"/>
        <w:spacing w:before="120" w:after="120"/>
        <w:ind w:left="567" w:hanging="567"/>
      </w:pPr>
      <w:r w:rsidRPr="006F519F">
        <w:t xml:space="preserve">Iekļūšana objektā būvdarbu uzsākšanai, kā arī būvdarbu beigšana un objekta atstāšana ir rakstiski jāsaskaņo ar </w:t>
      </w:r>
      <w:r w:rsidR="00E05BCC">
        <w:t>Skolas</w:t>
      </w:r>
      <w:r w:rsidRPr="006F519F">
        <w:t xml:space="preserve"> atbildīgo personu</w:t>
      </w:r>
      <w:r w:rsidR="00EA7FA2">
        <w:t>,</w:t>
      </w:r>
      <w:r w:rsidRPr="006F519F">
        <w:t xml:space="preserve"> savstarpēji parakstot atbilstošu </w:t>
      </w:r>
      <w:r w:rsidR="00EA7FA2">
        <w:t>o</w:t>
      </w:r>
      <w:r w:rsidRPr="006F519F">
        <w:t xml:space="preserve">bjekta nodošanas aktu. </w:t>
      </w:r>
    </w:p>
    <w:p w:rsidR="00AB099D" w:rsidRDefault="00AB099D" w:rsidP="003E21EB">
      <w:pPr>
        <w:pStyle w:val="ListParagraph"/>
        <w:numPr>
          <w:ilvl w:val="0"/>
          <w:numId w:val="21"/>
        </w:numPr>
        <w:suppressAutoHyphens w:val="0"/>
        <w:spacing w:before="120" w:after="120"/>
        <w:ind w:left="567" w:hanging="567"/>
      </w:pPr>
      <w:r w:rsidRPr="00E05BCC">
        <w:rPr>
          <w:color w:val="000000"/>
        </w:rPr>
        <w:t>Būvuzņēmējam</w:t>
      </w:r>
      <w:r w:rsidRPr="006F519F">
        <w:t xml:space="preserve"> jānodrošina, ka Būvdarbu veikšanas laikā Pasūtītājam ir iespēja</w:t>
      </w:r>
      <w:proofErr w:type="gramStart"/>
      <w:r w:rsidRPr="006F519F">
        <w:t xml:space="preserve">   </w:t>
      </w:r>
      <w:proofErr w:type="gramEnd"/>
      <w:r w:rsidRPr="006F519F">
        <w:t xml:space="preserve">sazināties ar </w:t>
      </w:r>
      <w:r w:rsidRPr="00E05BCC">
        <w:rPr>
          <w:color w:val="000000"/>
        </w:rPr>
        <w:t xml:space="preserve">Būvuzņēmēja atbildīgo </w:t>
      </w:r>
      <w:r w:rsidR="00E05BCC">
        <w:rPr>
          <w:color w:val="000000"/>
        </w:rPr>
        <w:t xml:space="preserve">būvdarbu </w:t>
      </w:r>
      <w:r w:rsidRPr="00E05BCC">
        <w:rPr>
          <w:color w:val="000000"/>
        </w:rPr>
        <w:t>vadītāju arī telefoniski un e-pasta veidā.</w:t>
      </w:r>
    </w:p>
    <w:p w:rsidR="00AB099D" w:rsidRPr="006F519F" w:rsidRDefault="00AB099D" w:rsidP="003E21EB">
      <w:pPr>
        <w:pStyle w:val="ListParagraph"/>
        <w:numPr>
          <w:ilvl w:val="0"/>
          <w:numId w:val="21"/>
        </w:numPr>
        <w:suppressAutoHyphens w:val="0"/>
        <w:spacing w:before="120" w:after="120"/>
        <w:ind w:left="567" w:hanging="567"/>
      </w:pPr>
      <w:r w:rsidRPr="006F519F">
        <w:t>Būvdarbu veikšanas laikā Izpildītāja atbildīgā būvdarbu va</w:t>
      </w:r>
      <w:r w:rsidR="00EA7FA2">
        <w:t xml:space="preserve">dītāja atrašanās būvlaukumā ir </w:t>
      </w:r>
      <w:r w:rsidRPr="006F519F">
        <w:t>obligāta</w:t>
      </w:r>
      <w:r w:rsidR="00EA7FA2">
        <w:t xml:space="preserve"> - vismaz 15 stundas nedēļā</w:t>
      </w:r>
      <w:r w:rsidRPr="006F519F">
        <w:t>.</w:t>
      </w:r>
    </w:p>
    <w:p w:rsidR="00AB099D" w:rsidRDefault="00AB099D" w:rsidP="003E21EB">
      <w:pPr>
        <w:pStyle w:val="ListParagraph"/>
        <w:numPr>
          <w:ilvl w:val="0"/>
          <w:numId w:val="21"/>
        </w:numPr>
        <w:suppressAutoHyphens w:val="0"/>
        <w:spacing w:before="120" w:after="120"/>
        <w:ind w:left="567" w:hanging="567"/>
      </w:pPr>
      <w:r w:rsidRPr="00361E66">
        <w:t xml:space="preserve">Par būvdarbu kvalitāti ir atbildīgs </w:t>
      </w:r>
      <w:r w:rsidRPr="00361E66">
        <w:rPr>
          <w:color w:val="000000"/>
        </w:rPr>
        <w:t>Būvuzņēmējs</w:t>
      </w:r>
      <w:r w:rsidRPr="00361E66">
        <w:t>. Būvdarbu kvalitāte nedrīkst būt zemāka par Latvijas būvnormatīvos un attiecīgajos standartos, apbūves noteikumos un citos normatīvajos aktos vai būvdarbu līgumā noteiktajiem būvdarbu kvalitātes rādītājiem.</w:t>
      </w:r>
    </w:p>
    <w:p w:rsidR="00AB099D" w:rsidRPr="00361E66" w:rsidRDefault="00AB099D" w:rsidP="003E21EB">
      <w:pPr>
        <w:pStyle w:val="tv213"/>
        <w:numPr>
          <w:ilvl w:val="0"/>
          <w:numId w:val="21"/>
        </w:numPr>
        <w:shd w:val="clear" w:color="auto" w:fill="FFFFFF"/>
        <w:spacing w:before="120" w:beforeAutospacing="0" w:after="120" w:afterAutospacing="0" w:line="293" w:lineRule="atLeast"/>
        <w:ind w:left="567" w:hanging="567"/>
        <w:jc w:val="both"/>
        <w:rPr>
          <w:color w:val="000000"/>
        </w:rPr>
      </w:pP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sidRPr="00361E66">
        <w:rPr>
          <w:color w:val="000000"/>
        </w:rPr>
        <w:t>Pirms būvdarbu uzsākšanas Būvuzņēmējs iesniedz Pasūtītājam kopējo Darbu izpildes laika un finanšu plūsmas grafiku, tajā skaitā:</w:t>
      </w:r>
      <w:bookmarkStart w:id="20" w:name="p130"/>
      <w:bookmarkStart w:id="21" w:name="p-528947"/>
      <w:bookmarkStart w:id="22" w:name="p131"/>
      <w:bookmarkStart w:id="23" w:name="p-528948"/>
      <w:bookmarkStart w:id="24" w:name="p132"/>
      <w:bookmarkStart w:id="25" w:name="p-528949"/>
      <w:bookmarkStart w:id="26" w:name="p133"/>
      <w:bookmarkStart w:id="27" w:name="p-528950"/>
      <w:bookmarkStart w:id="28" w:name="p134"/>
      <w:bookmarkStart w:id="29" w:name="p-528951"/>
      <w:bookmarkEnd w:id="20"/>
      <w:bookmarkEnd w:id="21"/>
      <w:bookmarkEnd w:id="22"/>
      <w:bookmarkEnd w:id="23"/>
      <w:bookmarkEnd w:id="24"/>
      <w:bookmarkEnd w:id="25"/>
      <w:bookmarkEnd w:id="26"/>
      <w:bookmarkEnd w:id="27"/>
      <w:bookmarkEnd w:id="28"/>
      <w:bookmarkEnd w:id="29"/>
    </w:p>
    <w:p w:rsidR="00AB099D" w:rsidRPr="00361E66" w:rsidRDefault="00AB099D" w:rsidP="003E21EB">
      <w:pPr>
        <w:pStyle w:val="tv213"/>
        <w:numPr>
          <w:ilvl w:val="1"/>
          <w:numId w:val="21"/>
        </w:numPr>
        <w:shd w:val="clear" w:color="auto" w:fill="FFFFFF"/>
        <w:spacing w:before="120" w:beforeAutospacing="0" w:after="0" w:afterAutospacing="0" w:line="293" w:lineRule="atLeast"/>
        <w:ind w:left="1134" w:hanging="567"/>
        <w:jc w:val="both"/>
        <w:rPr>
          <w:color w:val="000000"/>
        </w:rPr>
      </w:pPr>
      <w:r w:rsidRPr="00361E66">
        <w:rPr>
          <w:color w:val="000000"/>
          <w:lang w:eastAsia="en-US"/>
        </w:rPr>
        <w:t>Pamatojoties uz kopējo Darbu izpildes grafiku izstrādāt un iesniegt</w:t>
      </w:r>
      <w:r w:rsidRPr="00361E66">
        <w:rPr>
          <w:color w:val="000000"/>
        </w:rPr>
        <w:t xml:space="preserve"> d</w:t>
      </w:r>
      <w:r w:rsidR="00EF5A4F">
        <w:rPr>
          <w:color w:val="000000"/>
        </w:rPr>
        <w:t xml:space="preserve">etalizētu Darbu izpildes laika </w:t>
      </w:r>
      <w:r w:rsidRPr="00361E66">
        <w:rPr>
          <w:color w:val="000000"/>
        </w:rPr>
        <w:t>grafiku nedēļās, to saskaņojot ar Pasūtītāju, pirms būvdarbu uzsākšanas, norādot darbu izpildes termiņus katram darbu veidam, saskaņā ar kopējo veicamo būvdarbu apjomu tabulu;</w:t>
      </w:r>
    </w:p>
    <w:p w:rsidR="00AB099D" w:rsidRPr="00361E66" w:rsidRDefault="00AB099D" w:rsidP="003E21EB">
      <w:pPr>
        <w:pStyle w:val="tv213"/>
        <w:numPr>
          <w:ilvl w:val="1"/>
          <w:numId w:val="21"/>
        </w:numPr>
        <w:shd w:val="clear" w:color="auto" w:fill="FFFFFF"/>
        <w:spacing w:before="120" w:beforeAutospacing="0" w:after="0" w:afterAutospacing="0" w:line="293" w:lineRule="atLeast"/>
        <w:ind w:left="1134" w:hanging="567"/>
        <w:jc w:val="both"/>
        <w:rPr>
          <w:color w:val="000000"/>
        </w:rPr>
      </w:pPr>
      <w:r w:rsidRPr="00361E66">
        <w:rPr>
          <w:color w:val="000000"/>
        </w:rPr>
        <w:t>Katram darbu veidam grafikā jānorāda darba stundu skaits maiņā un nodarbināto cilvēku skaits. Jānorāda dienu skaits tajās nedēļās, kuras grafikā uzrādītas kā nepilnas nedēļas;</w:t>
      </w:r>
    </w:p>
    <w:p w:rsidR="00AB099D" w:rsidRDefault="00AB099D" w:rsidP="003E21EB">
      <w:pPr>
        <w:pStyle w:val="tv213"/>
        <w:numPr>
          <w:ilvl w:val="1"/>
          <w:numId w:val="21"/>
        </w:numPr>
        <w:shd w:val="clear" w:color="auto" w:fill="FFFFFF"/>
        <w:spacing w:before="120" w:beforeAutospacing="0" w:after="0" w:afterAutospacing="0" w:line="293" w:lineRule="atLeast"/>
        <w:ind w:left="1134" w:hanging="567"/>
        <w:jc w:val="both"/>
        <w:rPr>
          <w:color w:val="000000"/>
        </w:rPr>
      </w:pPr>
      <w:r w:rsidRPr="00361E66">
        <w:rPr>
          <w:color w:val="000000"/>
        </w:rPr>
        <w:t>Grafikā jābūt norādītam nepieciešamajam laikam objekta pieņemšanai no Pasūtītāja un</w:t>
      </w:r>
      <w:r>
        <w:rPr>
          <w:color w:val="000000"/>
        </w:rPr>
        <w:t xml:space="preserve"> objekta nodošanai Pasūtītājam.</w:t>
      </w:r>
    </w:p>
    <w:p w:rsidR="00AB099D" w:rsidRPr="00A91132" w:rsidRDefault="00EF5A4F" w:rsidP="003E21EB">
      <w:pPr>
        <w:pStyle w:val="tv213"/>
        <w:numPr>
          <w:ilvl w:val="0"/>
          <w:numId w:val="21"/>
        </w:numPr>
        <w:shd w:val="clear" w:color="auto" w:fill="FFFFFF"/>
        <w:spacing w:before="120" w:beforeAutospacing="0" w:after="120" w:afterAutospacing="0" w:line="293" w:lineRule="atLeast"/>
        <w:ind w:left="499" w:hanging="357"/>
        <w:jc w:val="both"/>
        <w:rPr>
          <w:color w:val="000000"/>
        </w:rPr>
      </w:pPr>
      <w:r>
        <w:t xml:space="preserve"> Stingri aizliegts objektā</w:t>
      </w:r>
      <w:r w:rsidR="00AB099D" w:rsidRPr="00C42A90">
        <w:t>, objekta piederošajā teritorijā smēķēt</w:t>
      </w:r>
      <w:r w:rsidR="004A212E">
        <w:t>,</w:t>
      </w:r>
      <w:r>
        <w:t xml:space="preserve"> lietot alkoholiskos dzērienus</w:t>
      </w:r>
      <w:r w:rsidR="004A212E">
        <w:t xml:space="preserve"> un citas apreibinošās vielas</w:t>
      </w:r>
      <w:r>
        <w:t xml:space="preserve">. </w:t>
      </w:r>
    </w:p>
    <w:p w:rsidR="00AB099D" w:rsidRPr="00361E66" w:rsidRDefault="00AB099D" w:rsidP="003E21EB">
      <w:pPr>
        <w:pStyle w:val="tv213"/>
        <w:numPr>
          <w:ilvl w:val="0"/>
          <w:numId w:val="21"/>
        </w:numPr>
        <w:shd w:val="clear" w:color="auto" w:fill="FFFFFF"/>
        <w:spacing w:before="120" w:beforeAutospacing="0" w:after="120" w:afterAutospacing="0" w:line="293" w:lineRule="atLeast"/>
        <w:ind w:left="499" w:hanging="357"/>
        <w:jc w:val="both"/>
        <w:rPr>
          <w:color w:val="000000"/>
        </w:rPr>
      </w:pPr>
      <w:r w:rsidRPr="00361E66">
        <w:rPr>
          <w:color w:val="000000"/>
        </w:rPr>
        <w:t>Lai ievērotu Ministru kabineta 2013.gada 17.septembra noteikumu Nr.890 „</w:t>
      </w:r>
      <w:r w:rsidRPr="00361E66">
        <w:rPr>
          <w:bCs/>
          <w:color w:val="000000"/>
        </w:rPr>
        <w:t xml:space="preserve">Higiēnas prasības bērnu uzraudzības pakalpojuma sniedzējiem un izglītības iestādēm, kas īsteno pirmsskolas izglītības programmu” 16.2 punktu, </w:t>
      </w:r>
      <w:r w:rsidRPr="00361E66">
        <w:rPr>
          <w:color w:val="000000"/>
        </w:rPr>
        <w:t>kurā noteikts, ka teritorijas daļu, kuru lieto bērni</w:t>
      </w:r>
      <w:r w:rsidR="004A212E">
        <w:rPr>
          <w:color w:val="000000"/>
        </w:rPr>
        <w:t>,</w:t>
      </w:r>
      <w:r w:rsidRPr="00361E66">
        <w:rPr>
          <w:color w:val="000000"/>
        </w:rPr>
        <w:t xml:space="preserve"> ir jānorobežo, ir jāveic būvlaukuma teritorijas norobežošana</w:t>
      </w:r>
      <w:r>
        <w:rPr>
          <w:color w:val="000000"/>
        </w:rPr>
        <w:t>.</w:t>
      </w:r>
    </w:p>
    <w:p w:rsidR="00AB099D" w:rsidRPr="00CC6DC0" w:rsidRDefault="00AB099D" w:rsidP="003E21EB">
      <w:pPr>
        <w:numPr>
          <w:ilvl w:val="0"/>
          <w:numId w:val="21"/>
        </w:numPr>
        <w:spacing w:before="120" w:after="120" w:line="300" w:lineRule="exact"/>
        <w:ind w:left="499" w:hanging="357"/>
      </w:pPr>
      <w:r w:rsidRPr="00361E66">
        <w:t>Būvuzņēmējam jāsagatavo visa nepieciešamā dokumentācija būvobjekta pieņemšanai ekspluatācijā</w:t>
      </w:r>
      <w:r w:rsidRPr="009D5909">
        <w:t xml:space="preserve"> </w:t>
      </w:r>
      <w:r w:rsidRPr="00CC6DC0">
        <w:t>-</w:t>
      </w:r>
      <w:proofErr w:type="gramStart"/>
      <w:r w:rsidRPr="00CC6DC0">
        <w:t xml:space="preserve">  </w:t>
      </w:r>
      <w:proofErr w:type="gramEnd"/>
      <w:r w:rsidRPr="00CC6DC0">
        <w:t>darbu nodošan</w:t>
      </w:r>
      <w:r>
        <w:t>as</w:t>
      </w:r>
      <w:r w:rsidR="00EC501E">
        <w:t xml:space="preserve"> </w:t>
      </w:r>
      <w:r w:rsidRPr="00CC6DC0">
        <w:t xml:space="preserve">- pieņemšanas akti, pievienojot izmantojamo būvizstrādājumu atbilstības </w:t>
      </w:r>
      <w:r w:rsidR="00EC501E">
        <w:t>deklarācijas un tehniskās pases.</w:t>
      </w:r>
    </w:p>
    <w:p w:rsidR="00AB099D" w:rsidRPr="00361E66" w:rsidRDefault="00AB099D" w:rsidP="003E21EB">
      <w:pPr>
        <w:numPr>
          <w:ilvl w:val="0"/>
          <w:numId w:val="21"/>
        </w:numPr>
        <w:spacing w:before="120" w:after="120" w:line="300" w:lineRule="exact"/>
        <w:ind w:left="499" w:hanging="357"/>
      </w:pPr>
      <w:r w:rsidRPr="00361E66">
        <w:t xml:space="preserve">Minimālais veikto darbu garantijas perioda termiņš no objekta nodošanas ekspluatācijā ir 5 (pieci) gadi. </w:t>
      </w:r>
    </w:p>
    <w:p w:rsidR="00AB099D" w:rsidRDefault="00AB099D" w:rsidP="003E21EB">
      <w:pPr>
        <w:numPr>
          <w:ilvl w:val="0"/>
          <w:numId w:val="21"/>
        </w:numPr>
        <w:autoSpaceDN w:val="0"/>
        <w:spacing w:before="120" w:line="280" w:lineRule="atLeast"/>
        <w:ind w:left="567" w:hanging="567"/>
        <w:jc w:val="left"/>
        <w:textAlignment w:val="baseline"/>
      </w:pPr>
      <w:r w:rsidRPr="00902378">
        <w:t xml:space="preserve">Izpildītājam būvdarbi jāuzsāk no 27.06.2016. un jāpabeidz līdz 01.08.2016. </w:t>
      </w:r>
    </w:p>
    <w:p w:rsidR="00AB099D" w:rsidRPr="00902378" w:rsidRDefault="00AB099D" w:rsidP="003E21EB">
      <w:pPr>
        <w:numPr>
          <w:ilvl w:val="0"/>
          <w:numId w:val="21"/>
        </w:numPr>
        <w:autoSpaceDN w:val="0"/>
        <w:spacing w:before="120" w:line="280" w:lineRule="atLeast"/>
        <w:ind w:left="567" w:hanging="567"/>
        <w:jc w:val="left"/>
        <w:textAlignment w:val="baseline"/>
      </w:pPr>
      <w:r w:rsidRPr="00902378">
        <w:t>Nodot padarītos darbus ar kopējo pieņemšanas – nodošanas aktu.</w:t>
      </w:r>
    </w:p>
    <w:p w:rsidR="00AB099D" w:rsidRDefault="00AB099D" w:rsidP="00AB099D"/>
    <w:p w:rsidR="00AB099D" w:rsidRDefault="00AB099D" w:rsidP="00AB099D">
      <w:pPr>
        <w:pStyle w:val="HTMLPreformatted"/>
        <w:rPr>
          <w:rFonts w:ascii="Times New Roman" w:hAnsi="Times New Roman"/>
          <w:sz w:val="24"/>
          <w:szCs w:val="24"/>
          <w:lang w:val="lv-LV"/>
        </w:rPr>
      </w:pPr>
    </w:p>
    <w:p w:rsidR="00120B56" w:rsidRDefault="00120B56" w:rsidP="00AB099D">
      <w:pPr>
        <w:pStyle w:val="HTMLPreformatted"/>
        <w:rPr>
          <w:rFonts w:ascii="Times New Roman" w:hAnsi="Times New Roman"/>
          <w:sz w:val="24"/>
          <w:szCs w:val="24"/>
          <w:lang w:val="lv-LV"/>
        </w:rPr>
      </w:pPr>
    </w:p>
    <w:p w:rsidR="00120B56" w:rsidRPr="00120B56" w:rsidRDefault="00120B56" w:rsidP="00AB099D">
      <w:pPr>
        <w:pStyle w:val="HTMLPreformatted"/>
        <w:rPr>
          <w:rFonts w:ascii="Times New Roman" w:hAnsi="Times New Roman"/>
          <w:sz w:val="24"/>
          <w:szCs w:val="24"/>
          <w:lang w:val="lv-LV"/>
        </w:rPr>
      </w:pPr>
    </w:p>
    <w:p w:rsidR="001C3365" w:rsidRPr="002649F7" w:rsidRDefault="001C3365" w:rsidP="00EC501E">
      <w:pPr>
        <w:pStyle w:val="Punkts"/>
        <w:numPr>
          <w:ilvl w:val="0"/>
          <w:numId w:val="0"/>
        </w:numPr>
        <w:shd w:val="clear" w:color="auto" w:fill="C2D69B" w:themeFill="accent3" w:themeFillTint="99"/>
        <w:tabs>
          <w:tab w:val="left" w:pos="720"/>
        </w:tabs>
        <w:jc w:val="center"/>
        <w:rPr>
          <w:rFonts w:ascii="Times New Roman" w:hAnsi="Times New Roman"/>
          <w:sz w:val="28"/>
          <w:szCs w:val="28"/>
        </w:rPr>
      </w:pPr>
      <w:r w:rsidRPr="002649F7">
        <w:rPr>
          <w:rFonts w:ascii="Times New Roman" w:hAnsi="Times New Roman"/>
          <w:sz w:val="28"/>
          <w:szCs w:val="28"/>
        </w:rPr>
        <w:lastRenderedPageBreak/>
        <w:t>Tehniskā piedāvājuma sagatavošanas vadlīnijas</w:t>
      </w:r>
    </w:p>
    <w:p w:rsidR="001C3365" w:rsidRDefault="001C3365" w:rsidP="001C3365">
      <w:pPr>
        <w:pStyle w:val="Apakpunkts"/>
        <w:numPr>
          <w:ilvl w:val="0"/>
          <w:numId w:val="0"/>
        </w:numPr>
        <w:tabs>
          <w:tab w:val="left" w:pos="720"/>
        </w:tabs>
        <w:ind w:left="851"/>
        <w:rPr>
          <w:rFonts w:ascii="Times New Roman" w:hAnsi="Times New Roman"/>
        </w:rPr>
      </w:pPr>
    </w:p>
    <w:p w:rsidR="001C3365" w:rsidRPr="000068B0" w:rsidRDefault="001C3365" w:rsidP="001C3365">
      <w:pPr>
        <w:pStyle w:val="Heading3"/>
        <w:numPr>
          <w:ilvl w:val="0"/>
          <w:numId w:val="0"/>
        </w:numPr>
        <w:shd w:val="clear" w:color="auto" w:fill="FFFFFF"/>
        <w:tabs>
          <w:tab w:val="left" w:pos="720"/>
        </w:tabs>
        <w:spacing w:after="120"/>
        <w:jc w:val="both"/>
        <w:rPr>
          <w:sz w:val="24"/>
        </w:rPr>
      </w:pPr>
      <w:r w:rsidRPr="000068B0">
        <w:rPr>
          <w:color w:val="000000"/>
          <w:sz w:val="24"/>
          <w:lang w:val="lv-LV"/>
        </w:rPr>
        <w:t>Lai detalizēti varētu izvērtēt tehnisko piedāvājumu, Pretendentam jāiesniedz visa informācija, kas noteikta šajās vadlīnijās</w:t>
      </w:r>
      <w:r w:rsidRPr="000068B0">
        <w:rPr>
          <w:sz w:val="24"/>
          <w:lang w:val="lv-LV"/>
        </w:rPr>
        <w:t>:</w:t>
      </w:r>
    </w:p>
    <w:p w:rsidR="001C3365" w:rsidRPr="000068B0" w:rsidRDefault="001C3365" w:rsidP="003E21EB">
      <w:pPr>
        <w:pStyle w:val="ListParagraph"/>
        <w:numPr>
          <w:ilvl w:val="0"/>
          <w:numId w:val="20"/>
        </w:numPr>
        <w:suppressAutoHyphens w:val="0"/>
        <w:spacing w:before="60"/>
        <w:ind w:left="709" w:hanging="709"/>
        <w:rPr>
          <w:iCs/>
        </w:rPr>
      </w:pPr>
      <w:r w:rsidRPr="000068B0">
        <w:rPr>
          <w:b/>
          <w:iCs/>
        </w:rPr>
        <w:t xml:space="preserve">Līguma izpildes organizatoriskā struktūra, </w:t>
      </w:r>
      <w:r w:rsidRPr="000068B0">
        <w:rPr>
          <w:iCs/>
        </w:rPr>
        <w:t>norādot līguma īstenošanā iesaistītās puses, kā arī tehniskā personāla skaitu un to pienākumus.</w:t>
      </w:r>
    </w:p>
    <w:p w:rsidR="001C3365" w:rsidRPr="00B34206" w:rsidRDefault="001C3365" w:rsidP="003E21EB">
      <w:pPr>
        <w:pStyle w:val="ListParagraph"/>
        <w:numPr>
          <w:ilvl w:val="0"/>
          <w:numId w:val="20"/>
        </w:numPr>
        <w:tabs>
          <w:tab w:val="num" w:pos="709"/>
        </w:tabs>
        <w:suppressAutoHyphens w:val="0"/>
        <w:ind w:left="709" w:hanging="709"/>
        <w:rPr>
          <w:b/>
          <w:bCs/>
          <w:iCs/>
        </w:rPr>
      </w:pPr>
      <w:r w:rsidRPr="000068B0">
        <w:rPr>
          <w:b/>
          <w:bCs/>
          <w:iCs/>
        </w:rPr>
        <w:t xml:space="preserve">Darbu veikšanai izmantojamie mehānismi un iekārtas. </w:t>
      </w:r>
      <w:r w:rsidRPr="000068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1C3365" w:rsidRPr="000068B0" w:rsidRDefault="001C3365" w:rsidP="003E21EB">
      <w:pPr>
        <w:pStyle w:val="ListParagraph"/>
        <w:numPr>
          <w:ilvl w:val="0"/>
          <w:numId w:val="20"/>
        </w:numPr>
        <w:suppressAutoHyphens w:val="0"/>
        <w:spacing w:before="60"/>
        <w:ind w:left="709" w:hanging="709"/>
      </w:pPr>
      <w:r w:rsidRPr="000068B0">
        <w:rPr>
          <w:b/>
          <w:bCs/>
        </w:rPr>
        <w:t>Detalizēts darba izpildes laika grafiks sasaistē ar finanšu plūsmu</w:t>
      </w:r>
      <w:r w:rsidRPr="000068B0">
        <w:t xml:space="preserve">, nosakot izpildāmo darbu un veicamo pasākumu sākumu, beigas, ilgumu (pa nedēļām) un izmaksas, </w:t>
      </w:r>
    </w:p>
    <w:p w:rsidR="001C3365" w:rsidRPr="000068B0" w:rsidRDefault="001C3365" w:rsidP="003E21EB">
      <w:pPr>
        <w:pStyle w:val="ListParagraph"/>
        <w:numPr>
          <w:ilvl w:val="0"/>
          <w:numId w:val="20"/>
        </w:numPr>
        <w:suppressAutoHyphens w:val="0"/>
        <w:spacing w:before="60"/>
        <w:ind w:left="709" w:hanging="709"/>
      </w:pPr>
      <w:r w:rsidRPr="000068B0">
        <w:rPr>
          <w:b/>
        </w:rPr>
        <w:t>Būvdarbu vadītāja noslodzes laika grafiks</w:t>
      </w:r>
      <w:r w:rsidRPr="000068B0">
        <w:t>, ievērojot pasūtītāju prasības un LR normatīvos tiesību aktus,</w:t>
      </w:r>
    </w:p>
    <w:p w:rsidR="001C3365" w:rsidRDefault="001C3365" w:rsidP="003E21EB">
      <w:pPr>
        <w:pStyle w:val="ListParagraph"/>
        <w:numPr>
          <w:ilvl w:val="0"/>
          <w:numId w:val="20"/>
        </w:numPr>
        <w:suppressAutoHyphens w:val="0"/>
        <w:spacing w:before="60"/>
        <w:ind w:left="709" w:hanging="709"/>
        <w:rPr>
          <w:b/>
        </w:rPr>
      </w:pPr>
      <w:r w:rsidRPr="000068B0">
        <w:rPr>
          <w:b/>
        </w:rPr>
        <w:t xml:space="preserve">Būvdarbu garantijas </w:t>
      </w:r>
      <w:r w:rsidR="0054751C">
        <w:rPr>
          <w:b/>
        </w:rPr>
        <w:t>apraksts.</w:t>
      </w:r>
      <w:r>
        <w:rPr>
          <w:b/>
        </w:rPr>
        <w:t xml:space="preserve"> </w:t>
      </w:r>
    </w:p>
    <w:p w:rsidR="001C3365" w:rsidRPr="00C4553B" w:rsidRDefault="001C3365" w:rsidP="003E21EB">
      <w:pPr>
        <w:pStyle w:val="ListParagraph"/>
        <w:numPr>
          <w:ilvl w:val="0"/>
          <w:numId w:val="20"/>
        </w:numPr>
        <w:tabs>
          <w:tab w:val="left" w:pos="720"/>
          <w:tab w:val="left" w:pos="1260"/>
        </w:tabs>
        <w:suppressAutoHyphens w:val="0"/>
        <w:spacing w:before="60" w:after="120"/>
        <w:ind w:left="709" w:hanging="709"/>
        <w:rPr>
          <w:b/>
        </w:rPr>
      </w:pPr>
      <w:r w:rsidRPr="0058666F">
        <w:rPr>
          <w:b/>
          <w:bCs/>
        </w:rPr>
        <w:t>Civiltiesiskās atbildības apdrošināšanas polises</w:t>
      </w:r>
      <w:r w:rsidRPr="0058666F">
        <w:rPr>
          <w:bCs/>
        </w:rPr>
        <w:t xml:space="preserve"> apstiprināta kopija par pretendenta civiltiesiskās atbildības apdrošināšanu pilnā apmērā no piedāvātās līgumcenas </w:t>
      </w:r>
      <w:r w:rsidRPr="000068B0">
        <w:t>(ar PVN)</w:t>
      </w:r>
      <w:r w:rsidRPr="0058666F">
        <w:rPr>
          <w:bCs/>
        </w:rPr>
        <w:t xml:space="preserve">, pievienojot maksājuma apliecinošu dokumentu vai </w:t>
      </w:r>
      <w:r w:rsidRPr="0058666F">
        <w:rPr>
          <w:b/>
          <w:bCs/>
        </w:rPr>
        <w:t>apdrošināšanas sabiedrības garantijas vēstule</w:t>
      </w:r>
      <w:r w:rsidRPr="0058666F">
        <w:rPr>
          <w:bCs/>
        </w:rPr>
        <w:t xml:space="preserve">, ka gadījumā, ja pretendentam tiks piešķirtas tiesības slēgt līgumu, pirms līguma noslēgšanas tiks noslēgts līgums par pretendenta civiltiesiskās atbildības apdrošināšanu </w:t>
      </w:r>
      <w:r w:rsidRPr="0058666F">
        <w:rPr>
          <w:b/>
          <w:bCs/>
        </w:rPr>
        <w:t xml:space="preserve">pilnā apmērā no piedāvātās līgumcenas </w:t>
      </w:r>
      <w:r w:rsidRPr="000068B0">
        <w:t xml:space="preserve">(ar PVN) </w:t>
      </w:r>
      <w:r w:rsidRPr="0058666F">
        <w:rPr>
          <w:bCs/>
        </w:rPr>
        <w:t>(pirms līguma noslēgšanas pretendents iesniedz apdrošināšanas polises un maksājuma apliecinoša dokumenta kopiju, uzrādot oriģinālu).</w:t>
      </w:r>
      <w:r w:rsidRPr="000068B0">
        <w:t xml:space="preserve"> Civiltiesiskās atbildības apdrošināšanai ir jābūt spēkā visā būvniecības laikā. </w:t>
      </w: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C4553B" w:rsidRDefault="00C4553B" w:rsidP="00C4553B">
      <w:pPr>
        <w:tabs>
          <w:tab w:val="left" w:pos="720"/>
          <w:tab w:val="left" w:pos="1260"/>
        </w:tabs>
        <w:suppressAutoHyphens w:val="0"/>
        <w:spacing w:before="60" w:after="120"/>
      </w:pPr>
    </w:p>
    <w:p w:rsidR="00D8657D" w:rsidRDefault="00D8657D" w:rsidP="00D8657D">
      <w:pPr>
        <w:pStyle w:val="Punkts"/>
        <w:numPr>
          <w:ilvl w:val="0"/>
          <w:numId w:val="0"/>
        </w:numPr>
        <w:tabs>
          <w:tab w:val="left" w:pos="720"/>
        </w:tabs>
        <w:jc w:val="right"/>
        <w:rPr>
          <w:rFonts w:ascii="Times New Roman" w:hAnsi="Times New Roman"/>
          <w:szCs w:val="20"/>
        </w:rPr>
      </w:pPr>
    </w:p>
    <w:p w:rsidR="00D8657D" w:rsidRDefault="00D8657D" w:rsidP="00D8657D">
      <w:pPr>
        <w:pStyle w:val="Punkts"/>
        <w:numPr>
          <w:ilvl w:val="0"/>
          <w:numId w:val="0"/>
        </w:numPr>
        <w:tabs>
          <w:tab w:val="left" w:pos="720"/>
        </w:tabs>
        <w:jc w:val="right"/>
        <w:rPr>
          <w:rFonts w:ascii="Times New Roman" w:hAnsi="Times New Roman"/>
          <w:szCs w:val="20"/>
        </w:rPr>
      </w:pPr>
      <w:r>
        <w:rPr>
          <w:rFonts w:ascii="Times New Roman" w:hAnsi="Times New Roman"/>
          <w:szCs w:val="20"/>
        </w:rPr>
        <w:t>B8 pielikums (1)</w:t>
      </w:r>
    </w:p>
    <w:p w:rsidR="00C4553B" w:rsidRDefault="00C4553B" w:rsidP="00C4553B">
      <w:pPr>
        <w:pStyle w:val="Punkts"/>
        <w:numPr>
          <w:ilvl w:val="0"/>
          <w:numId w:val="0"/>
        </w:numPr>
        <w:tabs>
          <w:tab w:val="left" w:pos="720"/>
        </w:tabs>
        <w:jc w:val="right"/>
        <w:rPr>
          <w:rFonts w:ascii="Times New Roman" w:hAnsi="Times New Roman"/>
          <w:szCs w:val="20"/>
        </w:rPr>
      </w:pPr>
    </w:p>
    <w:p w:rsidR="00C4553B" w:rsidRPr="009814D1" w:rsidRDefault="00C4553B" w:rsidP="00C4553B">
      <w:pPr>
        <w:shd w:val="clear" w:color="auto" w:fill="C2D69B" w:themeFill="accent3" w:themeFillTint="99"/>
        <w:spacing w:after="120"/>
        <w:jc w:val="center"/>
        <w:rPr>
          <w:b/>
          <w:sz w:val="32"/>
          <w:szCs w:val="32"/>
          <w:lang w:eastAsia="en-US"/>
        </w:rPr>
      </w:pPr>
      <w:r>
        <w:rPr>
          <w:b/>
          <w:sz w:val="32"/>
          <w:szCs w:val="32"/>
          <w:lang w:eastAsia="en-US"/>
        </w:rPr>
        <w:t>PIEDĀVĀJUMA NODROŠINĀJUMA VEIDNES</w:t>
      </w:r>
    </w:p>
    <w:p w:rsidR="00C4553B" w:rsidRDefault="00C4553B" w:rsidP="00C4553B">
      <w:pPr>
        <w:spacing w:line="280" w:lineRule="atLeast"/>
        <w:rPr>
          <w:b/>
        </w:rPr>
      </w:pPr>
    </w:p>
    <w:tbl>
      <w:tblPr>
        <w:tblW w:w="9468" w:type="dxa"/>
        <w:tblLayout w:type="fixed"/>
        <w:tblLook w:val="0000" w:firstRow="0" w:lastRow="0" w:firstColumn="0" w:lastColumn="0" w:noHBand="0" w:noVBand="0"/>
      </w:tblPr>
      <w:tblGrid>
        <w:gridCol w:w="4338"/>
        <w:gridCol w:w="5130"/>
      </w:tblGrid>
      <w:tr w:rsidR="00D8657D" w:rsidRPr="004E3DD6" w:rsidTr="00B73B84">
        <w:tc>
          <w:tcPr>
            <w:tcW w:w="4338" w:type="dxa"/>
          </w:tcPr>
          <w:p w:rsidR="00D8657D" w:rsidRPr="004E3DD6" w:rsidRDefault="00D8657D" w:rsidP="00B73B84"/>
          <w:p w:rsidR="00D8657D" w:rsidRPr="004E3DD6" w:rsidRDefault="00D8657D" w:rsidP="00B73B84">
            <w:r w:rsidRPr="004E3DD6">
              <w:t>______, 201</w:t>
            </w:r>
            <w:r>
              <w:t>6</w:t>
            </w:r>
            <w:r w:rsidRPr="004E3DD6">
              <w:t xml:space="preserve">.gada____.______________ </w:t>
            </w:r>
          </w:p>
        </w:tc>
        <w:tc>
          <w:tcPr>
            <w:tcW w:w="5130" w:type="dxa"/>
          </w:tcPr>
          <w:p w:rsidR="00D8657D" w:rsidRPr="004E3DD6" w:rsidRDefault="00D8657D" w:rsidP="00B73B84">
            <w:pPr>
              <w:jc w:val="right"/>
            </w:pPr>
          </w:p>
        </w:tc>
      </w:tr>
    </w:tbl>
    <w:p w:rsidR="00D8657D" w:rsidRPr="004E3DD6" w:rsidRDefault="00D8657D" w:rsidP="00D8657D">
      <w:pPr>
        <w:jc w:val="center"/>
        <w:rPr>
          <w:b/>
        </w:rPr>
      </w:pPr>
    </w:p>
    <w:p w:rsidR="00D8657D" w:rsidRPr="004E3DD6" w:rsidRDefault="00D8657D" w:rsidP="00D8657D">
      <w:pPr>
        <w:jc w:val="center"/>
        <w:rPr>
          <w:b/>
          <w:sz w:val="26"/>
          <w:szCs w:val="26"/>
        </w:rPr>
      </w:pPr>
      <w:r w:rsidRPr="004E3DD6">
        <w:rPr>
          <w:b/>
          <w:sz w:val="26"/>
          <w:szCs w:val="26"/>
        </w:rPr>
        <w:t>PIEDĀVĀJUMA NODROŠINĀJUMA GARANTIJA Nr. ___</w:t>
      </w:r>
    </w:p>
    <w:p w:rsidR="00D8657D" w:rsidRPr="004E3DD6" w:rsidRDefault="00D8657D" w:rsidP="00D8657D"/>
    <w:p w:rsidR="00D8657D" w:rsidRPr="004E3DD6" w:rsidRDefault="00D8657D" w:rsidP="00D8657D">
      <w:pPr>
        <w:shd w:val="clear" w:color="auto" w:fill="FFFFFF" w:themeFill="background1"/>
        <w:spacing w:before="120" w:after="120" w:line="280" w:lineRule="atLeast"/>
      </w:pPr>
      <w:r w:rsidRPr="004E3DD6">
        <w:t>Mēs - [</w:t>
      </w:r>
      <w:r w:rsidRPr="004E3DD6">
        <w:rPr>
          <w:i/>
        </w:rPr>
        <w:t>Kredītiestādes nosaukums</w:t>
      </w:r>
      <w:r w:rsidRPr="004E3DD6">
        <w:t>] (vienotais reģistrācijas numurs: ___; juridiskā adrese: ___) (turpmāk – Kredītiestāde) – esam informēti par to, ka mūsu klients - [</w:t>
      </w:r>
      <w:r w:rsidRPr="004E3DD6">
        <w:rPr>
          <w:i/>
        </w:rPr>
        <w:t>Pretendenta nosaukums</w:t>
      </w:r>
      <w:r w:rsidRPr="004E3DD6">
        <w:t xml:space="preserve">] (vienotais reģistrācijas numurs: ___; juridiskā adrese: ___) (turpmāk – Pretendents) - ir iesniedzis/plāno iesniegt savu piedāvājumu </w:t>
      </w:r>
      <w:r>
        <w:t>Ādažu</w:t>
      </w:r>
      <w:r w:rsidRPr="004E3DD6">
        <w:t xml:space="preserve"> novada domes (adrese: </w:t>
      </w:r>
      <w:r>
        <w:t>Gaujas iela 33A, LV-2164, Ādažu novads</w:t>
      </w:r>
      <w:r w:rsidRPr="004E3DD6">
        <w:t xml:space="preserve">) (turpmāk – Pasūtītājs) </w:t>
      </w:r>
      <w:r>
        <w:t>iepirkumam</w:t>
      </w:r>
      <w:r w:rsidRPr="004E3DD6">
        <w:t xml:space="preserve"> </w:t>
      </w:r>
      <w:r w:rsidRPr="004E3DD6">
        <w:rPr>
          <w:i/>
        </w:rPr>
        <w:t>„</w:t>
      </w:r>
      <w:r>
        <w:rPr>
          <w:i/>
        </w:rPr>
        <w:t>_________________________</w:t>
      </w:r>
      <w:r>
        <w:t xml:space="preserve">” </w:t>
      </w:r>
      <w:r w:rsidRPr="004E3DD6">
        <w:rPr>
          <w:bCs/>
          <w:iCs/>
        </w:rPr>
        <w:t>(identifikācijas numurs ĀND 201</w:t>
      </w:r>
      <w:r>
        <w:rPr>
          <w:bCs/>
          <w:iCs/>
        </w:rPr>
        <w:t>6</w:t>
      </w:r>
      <w:r w:rsidRPr="004E3DD6">
        <w:rPr>
          <w:bCs/>
          <w:iCs/>
        </w:rPr>
        <w:t>/</w:t>
      </w:r>
      <w:r>
        <w:rPr>
          <w:bCs/>
          <w:iCs/>
        </w:rPr>
        <w:t>___</w:t>
      </w:r>
      <w:r w:rsidRPr="004E3DD6">
        <w:rPr>
          <w:bCs/>
          <w:iCs/>
        </w:rPr>
        <w:t>)</w:t>
      </w:r>
      <w:proofErr w:type="gramStart"/>
      <w:r>
        <w:rPr>
          <w:b/>
          <w:bCs/>
          <w:iCs/>
          <w:sz w:val="28"/>
          <w:szCs w:val="28"/>
        </w:rPr>
        <w:t xml:space="preserve"> </w:t>
      </w:r>
      <w:r w:rsidRPr="004E3DD6">
        <w:rPr>
          <w:i/>
        </w:rPr>
        <w:t xml:space="preserve"> </w:t>
      </w:r>
      <w:proofErr w:type="gramEnd"/>
      <w:r w:rsidRPr="004E3DD6">
        <w:t>(turpmāk – Konkurss). Saskaņā ar Konkursa dokumentācijā noteikto Pretendentam jāiesniedz Pasūtītājam sava piedāvājuma nodrošinājums.</w:t>
      </w:r>
    </w:p>
    <w:p w:rsidR="00D8657D" w:rsidRPr="004E3DD6" w:rsidRDefault="00D8657D" w:rsidP="00D8657D">
      <w:pPr>
        <w:shd w:val="clear" w:color="auto" w:fill="FFFFFF" w:themeFill="background1"/>
      </w:pPr>
      <w:r w:rsidRPr="004E3DD6">
        <w:t xml:space="preserve">Ievērojot minēto, ar šo Kredītiestāde neatsaucami uzņemas pienākumu veikt maksājumu </w:t>
      </w:r>
      <w:r w:rsidRPr="004E3DD6">
        <w:rPr>
          <w:b/>
        </w:rPr>
        <w:t>[summa cipariem un vārdiem]</w:t>
      </w:r>
      <w:r w:rsidRPr="004E3DD6">
        <w:t xml:space="preserve"> apmērā Pasūtītājam</w:t>
      </w:r>
      <w:r w:rsidRPr="004E3DD6">
        <w:rPr>
          <w:b/>
        </w:rPr>
        <w:t xml:space="preserve"> </w:t>
      </w:r>
      <w:r w:rsidRPr="004E3DD6">
        <w:t>uz pieprasījumā norādīto norēķinu kontu,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rsidR="00D8657D" w:rsidRPr="004E3DD6" w:rsidRDefault="00D8657D" w:rsidP="00D8657D">
      <w:pPr>
        <w:rPr>
          <w:sz w:val="8"/>
          <w:szCs w:val="8"/>
        </w:rPr>
      </w:pPr>
    </w:p>
    <w:p w:rsidR="00D8657D" w:rsidRPr="004E3DD6" w:rsidRDefault="00D8657D" w:rsidP="003E21EB">
      <w:pPr>
        <w:numPr>
          <w:ilvl w:val="0"/>
          <w:numId w:val="26"/>
        </w:numPr>
        <w:suppressAutoHyphens w:val="0"/>
      </w:pPr>
      <w:r w:rsidRPr="004E3DD6">
        <w:t>Pretendents atsaucis savu piedāvājumu, kamēr ir spēkā šī piedāvājuma garantija;</w:t>
      </w:r>
    </w:p>
    <w:p w:rsidR="00D8657D" w:rsidRPr="004E3DD6" w:rsidRDefault="00D8657D" w:rsidP="003E21EB">
      <w:pPr>
        <w:numPr>
          <w:ilvl w:val="0"/>
          <w:numId w:val="26"/>
        </w:numPr>
        <w:suppressAutoHyphens w:val="0"/>
      </w:pPr>
      <w:r w:rsidRPr="004E3DD6">
        <w:t>Pretendents, kura piedāvājums izraudzīts saskaņā ar piedāvājuma izvēlēs kritēriju, neparaksta iepirkuma līgumu Pasūtītāja noteiktajā termiņā.</w:t>
      </w:r>
    </w:p>
    <w:p w:rsidR="00D8657D" w:rsidRPr="004E3DD6" w:rsidRDefault="00D8657D" w:rsidP="00D8657D">
      <w:pPr>
        <w:rPr>
          <w:sz w:val="8"/>
          <w:szCs w:val="8"/>
        </w:rPr>
      </w:pPr>
    </w:p>
    <w:p w:rsidR="00D8657D" w:rsidRPr="004E3DD6" w:rsidRDefault="00D8657D" w:rsidP="00D8657D">
      <w:r w:rsidRPr="004E3DD6">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4E3DD6">
        <w:rPr>
          <w:rStyle w:val="FootnoteReference"/>
        </w:rPr>
        <w:footnoteReference w:id="2"/>
      </w:r>
      <w:r w:rsidRPr="004E3DD6">
        <w:t xml:space="preserve"> </w:t>
      </w:r>
    </w:p>
    <w:p w:rsidR="00D8657D" w:rsidRPr="004E3DD6" w:rsidRDefault="00D8657D" w:rsidP="00D8657D"/>
    <w:p w:rsidR="00D8657D" w:rsidRPr="004E3DD6" w:rsidRDefault="00D8657D" w:rsidP="00D8657D">
      <w:r w:rsidRPr="004E3DD6">
        <w:t xml:space="preserve">Garantijas saistības termiņš ir </w:t>
      </w:r>
      <w:r w:rsidRPr="004E3DD6">
        <w:rPr>
          <w:b/>
        </w:rPr>
        <w:t>120 (viens simts divdesmit) kalendāra dienas</w:t>
      </w:r>
      <w:r w:rsidRPr="004E3DD6">
        <w:t>, skaitot no Konkursa Nolikumā noteiktās piedāvājumu atvēršanas dienas, un ir spēkā līdz ___.gada ___.___ [datums un mēnesis] (turpmāk – Beigu datums).</w:t>
      </w:r>
    </w:p>
    <w:p w:rsidR="00D8657D" w:rsidRPr="004E3DD6" w:rsidRDefault="00D8657D" w:rsidP="00D8657D"/>
    <w:p w:rsidR="00D8657D" w:rsidRPr="004E3DD6" w:rsidRDefault="00D8657D" w:rsidP="00D8657D">
      <w:pPr>
        <w:rPr>
          <w:sz w:val="8"/>
          <w:szCs w:val="8"/>
        </w:rPr>
      </w:pPr>
      <w:r w:rsidRPr="004E3DD6">
        <w:t>Šī garantija izbeidzas pilnībā un automātiski arī gadījumā, ja pirms Beigu datuma Kredītiestādei ir atgriezts šīs garantijas oriģināls, kas paredzēts Pasūtītājam, neatkarīgi no tā, vai Kredītiestāde ir saņēmusi Pasūtītāja rakstveid</w:t>
      </w:r>
      <w:r>
        <w:t>a</w:t>
      </w:r>
      <w:r w:rsidRPr="004E3DD6">
        <w:t xml:space="preserve"> paziņojumu par kādu no šādu nosacījumu iestāšanos: </w:t>
      </w:r>
    </w:p>
    <w:p w:rsidR="00D8657D" w:rsidRPr="004E3DD6" w:rsidRDefault="00D8657D" w:rsidP="003E21EB">
      <w:pPr>
        <w:numPr>
          <w:ilvl w:val="2"/>
          <w:numId w:val="25"/>
        </w:numPr>
        <w:tabs>
          <w:tab w:val="clear" w:pos="1584"/>
        </w:tabs>
        <w:suppressAutoHyphens w:val="0"/>
        <w:ind w:left="1260" w:hanging="720"/>
      </w:pPr>
      <w:r w:rsidRPr="004E3DD6">
        <w:t>ir beidzies piedāvājuma nodrošinājuma garantijas spēkā esamības termiņš;</w:t>
      </w:r>
    </w:p>
    <w:p w:rsidR="00D8657D" w:rsidRPr="004E3DD6" w:rsidRDefault="00D8657D" w:rsidP="003E21EB">
      <w:pPr>
        <w:numPr>
          <w:ilvl w:val="2"/>
          <w:numId w:val="25"/>
        </w:numPr>
        <w:tabs>
          <w:tab w:val="clear" w:pos="1584"/>
        </w:tabs>
        <w:suppressAutoHyphens w:val="0"/>
        <w:ind w:left="1260" w:hanging="720"/>
      </w:pPr>
      <w:r w:rsidRPr="004E3DD6">
        <w:t>piedāvājums nav iesniegts noteiktajā laikā vai kārtībā;</w:t>
      </w:r>
    </w:p>
    <w:p w:rsidR="00D8657D" w:rsidRPr="004E3DD6" w:rsidRDefault="00D8657D" w:rsidP="003E21EB">
      <w:pPr>
        <w:numPr>
          <w:ilvl w:val="2"/>
          <w:numId w:val="25"/>
        </w:numPr>
        <w:tabs>
          <w:tab w:val="clear" w:pos="1584"/>
        </w:tabs>
        <w:suppressAutoHyphens w:val="0"/>
        <w:ind w:left="1260" w:hanging="720"/>
      </w:pPr>
      <w:r w:rsidRPr="004E3DD6">
        <w:lastRenderedPageBreak/>
        <w:t>Pretendents nav kļuvis par Konkursa uzvarētāju un ir noslēgts būvdarbu līgums ar citu piegādātāju;</w:t>
      </w:r>
    </w:p>
    <w:p w:rsidR="00D8657D" w:rsidRPr="004E3DD6" w:rsidRDefault="00D8657D" w:rsidP="003E21EB">
      <w:pPr>
        <w:numPr>
          <w:ilvl w:val="2"/>
          <w:numId w:val="25"/>
        </w:numPr>
        <w:tabs>
          <w:tab w:val="clear" w:pos="1584"/>
        </w:tabs>
        <w:suppressAutoHyphens w:val="0"/>
        <w:ind w:left="1260" w:hanging="720"/>
      </w:pPr>
      <w:r w:rsidRPr="004E3DD6">
        <w:t>Konkurss izbeigts, neizvēloties nevienu piedāvājumu, vai pārtraukts;</w:t>
      </w:r>
    </w:p>
    <w:p w:rsidR="00D8657D" w:rsidRPr="004E3DD6" w:rsidRDefault="00D8657D" w:rsidP="003E21EB">
      <w:pPr>
        <w:numPr>
          <w:ilvl w:val="2"/>
          <w:numId w:val="25"/>
        </w:numPr>
        <w:tabs>
          <w:tab w:val="clear" w:pos="1584"/>
        </w:tabs>
        <w:suppressAutoHyphens w:val="0"/>
        <w:ind w:left="1260" w:hanging="720"/>
      </w:pPr>
      <w:r w:rsidRPr="004E3DD6">
        <w:t>ar Pretendentu Nolikumā noteiktajā kārtībā un termiņos noslēgts iepirkuma līgums un Pretendents ir iesniedzis pasūtītājam līguma nodrošinājumu.</w:t>
      </w:r>
    </w:p>
    <w:p w:rsidR="00D8657D" w:rsidRPr="004E3DD6" w:rsidRDefault="00D8657D" w:rsidP="00D8657D">
      <w:pPr>
        <w:ind w:left="1260"/>
      </w:pPr>
    </w:p>
    <w:p w:rsidR="00D8657D" w:rsidRPr="004E3DD6" w:rsidRDefault="00D8657D" w:rsidP="00D8657D">
      <w:r w:rsidRPr="004E3DD6">
        <w:rPr>
          <w:b/>
          <w:i/>
        </w:rPr>
        <w:t xml:space="preserve"> Piezīme</w:t>
      </w:r>
      <w:r w:rsidRPr="004E3DD6">
        <w:t>: Šī garantija ir pakļauta Vienotajiem pieprasījuma garantiju noteikumiem (</w:t>
      </w:r>
      <w:proofErr w:type="spellStart"/>
      <w:r w:rsidRPr="004E3DD6">
        <w:rPr>
          <w:i/>
        </w:rPr>
        <w:t>the</w:t>
      </w:r>
      <w:proofErr w:type="spellEnd"/>
      <w:r w:rsidRPr="004E3DD6">
        <w:rPr>
          <w:i/>
        </w:rPr>
        <w:t xml:space="preserve"> </w:t>
      </w:r>
      <w:proofErr w:type="spellStart"/>
      <w:r w:rsidRPr="004E3DD6">
        <w:rPr>
          <w:i/>
        </w:rPr>
        <w:t>Uniform</w:t>
      </w:r>
      <w:proofErr w:type="spellEnd"/>
      <w:r w:rsidRPr="004E3DD6">
        <w:rPr>
          <w:i/>
        </w:rPr>
        <w:t xml:space="preserve"> </w:t>
      </w:r>
      <w:proofErr w:type="spellStart"/>
      <w:r w:rsidRPr="004E3DD6">
        <w:rPr>
          <w:i/>
        </w:rPr>
        <w:t>Rules</w:t>
      </w:r>
      <w:proofErr w:type="spellEnd"/>
      <w:r w:rsidRPr="004E3DD6">
        <w:rPr>
          <w:i/>
        </w:rPr>
        <w:t xml:space="preserve"> </w:t>
      </w:r>
      <w:proofErr w:type="spellStart"/>
      <w:r w:rsidRPr="004E3DD6">
        <w:rPr>
          <w:i/>
        </w:rPr>
        <w:t>for</w:t>
      </w:r>
      <w:proofErr w:type="spellEnd"/>
      <w:r w:rsidRPr="004E3DD6">
        <w:rPr>
          <w:i/>
        </w:rPr>
        <w:t xml:space="preserve"> </w:t>
      </w:r>
      <w:proofErr w:type="spellStart"/>
      <w:r w:rsidRPr="004E3DD6">
        <w:rPr>
          <w:i/>
        </w:rPr>
        <w:t>Demand</w:t>
      </w:r>
      <w:proofErr w:type="spellEnd"/>
      <w:r w:rsidRPr="004E3DD6">
        <w:rPr>
          <w:i/>
        </w:rPr>
        <w:t xml:space="preserve"> </w:t>
      </w:r>
      <w:proofErr w:type="spellStart"/>
      <w:r w:rsidRPr="004E3DD6">
        <w:rPr>
          <w:i/>
        </w:rPr>
        <w:t>Guarantees</w:t>
      </w:r>
      <w:proofErr w:type="spellEnd"/>
      <w:r w:rsidRPr="004E3DD6">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D8657D" w:rsidRPr="004E3DD6" w:rsidRDefault="00D8657D" w:rsidP="00D8657D"/>
    <w:p w:rsidR="00D8657D" w:rsidRPr="004E3DD6" w:rsidRDefault="00D8657D" w:rsidP="00D8657D"/>
    <w:p w:rsidR="00D8657D" w:rsidRPr="004E3DD6" w:rsidRDefault="00D8657D" w:rsidP="00D8657D">
      <w:r w:rsidRPr="004E3DD6">
        <w:t>[</w:t>
      </w:r>
      <w:r w:rsidRPr="004E3DD6">
        <w:rPr>
          <w:i/>
        </w:rPr>
        <w:t>Kredītiestādes nosaukums</w:t>
      </w:r>
      <w:r w:rsidRPr="004E3DD6">
        <w:t>] vārdā:</w:t>
      </w:r>
    </w:p>
    <w:p w:rsidR="00D8657D" w:rsidRPr="004E3DD6" w:rsidRDefault="00D8657D" w:rsidP="00D8657D">
      <w:r w:rsidRPr="004E3DD6">
        <w:t>(parakstītāja amata nosaukums, paraksts, parakstītāja vārds un uzvārds)</w:t>
      </w:r>
    </w:p>
    <w:p w:rsidR="00D8657D" w:rsidRPr="004E3DD6" w:rsidRDefault="00D8657D" w:rsidP="00D8657D"/>
    <w:p w:rsidR="00D8657D" w:rsidRPr="004E3DD6" w:rsidRDefault="00D8657D" w:rsidP="00D8657D">
      <w:pPr>
        <w:rPr>
          <w:sz w:val="12"/>
          <w:szCs w:val="12"/>
        </w:rPr>
      </w:pPr>
    </w:p>
    <w:p w:rsidR="00D8657D" w:rsidRPr="004E3DD6" w:rsidRDefault="00D8657D" w:rsidP="00D8657D">
      <w:r w:rsidRPr="004E3DD6">
        <w:t>Z.V.</w:t>
      </w: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jc w:val="right"/>
      </w:pPr>
    </w:p>
    <w:p w:rsidR="00D8657D" w:rsidRDefault="00D8657D" w:rsidP="00D8657D">
      <w:pPr>
        <w:pStyle w:val="Apakpunkts"/>
        <w:numPr>
          <w:ilvl w:val="0"/>
          <w:numId w:val="0"/>
        </w:numPr>
        <w:rPr>
          <w:rFonts w:ascii="Times New Roman" w:hAnsi="Times New Roman"/>
          <w:highlight w:val="yellow"/>
        </w:rPr>
      </w:pPr>
    </w:p>
    <w:p w:rsidR="00D8657D" w:rsidRDefault="00D8657D" w:rsidP="00D8657D">
      <w:pPr>
        <w:pStyle w:val="Punkts"/>
        <w:numPr>
          <w:ilvl w:val="0"/>
          <w:numId w:val="0"/>
        </w:numPr>
        <w:tabs>
          <w:tab w:val="left" w:pos="720"/>
        </w:tabs>
        <w:jc w:val="right"/>
        <w:rPr>
          <w:rFonts w:ascii="Times New Roman" w:hAnsi="Times New Roman"/>
          <w:szCs w:val="20"/>
        </w:rPr>
      </w:pPr>
      <w:r w:rsidRPr="00D8657D">
        <w:rPr>
          <w:rFonts w:ascii="Times New Roman" w:hAnsi="Times New Roman"/>
          <w:szCs w:val="20"/>
        </w:rPr>
        <w:lastRenderedPageBreak/>
        <w:t xml:space="preserve"> </w:t>
      </w:r>
      <w:r>
        <w:rPr>
          <w:rFonts w:ascii="Times New Roman" w:hAnsi="Times New Roman"/>
          <w:szCs w:val="20"/>
        </w:rPr>
        <w:t>B8 pielikums (2)</w:t>
      </w:r>
    </w:p>
    <w:tbl>
      <w:tblPr>
        <w:tblW w:w="9468" w:type="dxa"/>
        <w:tblLayout w:type="fixed"/>
        <w:tblLook w:val="0000" w:firstRow="0" w:lastRow="0" w:firstColumn="0" w:lastColumn="0" w:noHBand="0" w:noVBand="0"/>
      </w:tblPr>
      <w:tblGrid>
        <w:gridCol w:w="4338"/>
        <w:gridCol w:w="5130"/>
      </w:tblGrid>
      <w:tr w:rsidR="00D8657D" w:rsidRPr="004E3DD6" w:rsidTr="00B73B84">
        <w:tc>
          <w:tcPr>
            <w:tcW w:w="4338" w:type="dxa"/>
          </w:tcPr>
          <w:p w:rsidR="00D8657D" w:rsidRDefault="00D8657D" w:rsidP="00B73B84"/>
          <w:p w:rsidR="00E3355E" w:rsidRDefault="00E3355E" w:rsidP="00B73B84"/>
          <w:p w:rsidR="00E3355E" w:rsidRPr="004E3DD6" w:rsidRDefault="00E3355E" w:rsidP="00B73B84"/>
          <w:p w:rsidR="00D8657D" w:rsidRPr="004E3DD6" w:rsidRDefault="00D8657D" w:rsidP="00B73B84">
            <w:r w:rsidRPr="004E3DD6">
              <w:t>______, 201</w:t>
            </w:r>
            <w:r>
              <w:t>6</w:t>
            </w:r>
            <w:r w:rsidRPr="004E3DD6">
              <w:t xml:space="preserve">.gada____.______________ </w:t>
            </w:r>
          </w:p>
        </w:tc>
        <w:tc>
          <w:tcPr>
            <w:tcW w:w="5130" w:type="dxa"/>
          </w:tcPr>
          <w:p w:rsidR="00D8657D" w:rsidRPr="004E3DD6" w:rsidRDefault="00D8657D" w:rsidP="00B73B84">
            <w:pPr>
              <w:jc w:val="right"/>
            </w:pPr>
          </w:p>
        </w:tc>
      </w:tr>
    </w:tbl>
    <w:p w:rsidR="00D8657D" w:rsidRPr="004E3DD6" w:rsidRDefault="00D8657D" w:rsidP="00D8657D">
      <w:pPr>
        <w:jc w:val="center"/>
        <w:rPr>
          <w:b/>
        </w:rPr>
      </w:pPr>
    </w:p>
    <w:p w:rsidR="00D8657D" w:rsidRPr="004E3DD6" w:rsidRDefault="00D8657D" w:rsidP="00D8657D">
      <w:pPr>
        <w:jc w:val="center"/>
        <w:rPr>
          <w:b/>
          <w:sz w:val="26"/>
          <w:szCs w:val="26"/>
        </w:rPr>
      </w:pPr>
      <w:r w:rsidRPr="004E3DD6">
        <w:rPr>
          <w:b/>
          <w:sz w:val="26"/>
          <w:szCs w:val="26"/>
        </w:rPr>
        <w:t>PIEDĀVĀJUMA NODROŠINĀJUMA GARANTIJA Nr. ___</w:t>
      </w:r>
    </w:p>
    <w:p w:rsidR="00D8657D" w:rsidRPr="00AA1430" w:rsidRDefault="00D8657D" w:rsidP="00D8657D">
      <w:pPr>
        <w:pStyle w:val="Rindkopa"/>
        <w:ind w:left="0"/>
        <w:rPr>
          <w:rFonts w:ascii="Times New Roman" w:hAnsi="Times New Roman"/>
          <w:b/>
          <w:bCs/>
          <w:highlight w:val="yellow"/>
        </w:rPr>
      </w:pP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 xml:space="preserve">Ievērojot to, ka </w:t>
      </w:r>
    </w:p>
    <w:p w:rsidR="00D8657D" w:rsidRPr="00626C11" w:rsidRDefault="00D8657D" w:rsidP="00D8657D">
      <w:pPr>
        <w:pStyle w:val="Punkts"/>
        <w:numPr>
          <w:ilvl w:val="0"/>
          <w:numId w:val="0"/>
        </w:numPr>
        <w:rPr>
          <w:rFonts w:ascii="Times New Roman" w:hAnsi="Times New Roman"/>
          <w:sz w:val="24"/>
        </w:rPr>
      </w:pP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&lt;Pretendenta nosaukums vai vārds un uzvārds (ja pretendents ir fiziska persona)&gt;</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&lt;reģistrācijas numurs vai personas kods (ja pretendents ir fiziska persona)&gt;</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&lt;adrese&gt;</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(turpmāk – Pretendents)</w:t>
      </w:r>
    </w:p>
    <w:p w:rsidR="00D8657D" w:rsidRPr="00626C11" w:rsidRDefault="00D8657D" w:rsidP="00D8657D">
      <w:pPr>
        <w:pStyle w:val="Rindkopa"/>
        <w:ind w:left="0"/>
        <w:rPr>
          <w:rFonts w:ascii="Times New Roman" w:hAnsi="Times New Roman"/>
          <w:sz w:val="24"/>
        </w:rPr>
      </w:pP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iesniedz savu piedāvājumu &lt;Pasūtītāja nosaukums, reģistrācijas numurs un adrese&gt; (turpmāk – Pasūtītājs) organizētā iepirkuma „&lt;Iepirkuma nosaukums&gt;” (</w:t>
      </w:r>
      <w:proofErr w:type="spellStart"/>
      <w:r w:rsidRPr="00626C11">
        <w:rPr>
          <w:rFonts w:ascii="Times New Roman" w:hAnsi="Times New Roman"/>
          <w:sz w:val="24"/>
        </w:rPr>
        <w:t>id.Nr</w:t>
      </w:r>
      <w:proofErr w:type="spellEnd"/>
      <w:r w:rsidRPr="00626C11">
        <w:rPr>
          <w:rFonts w:ascii="Times New Roman" w:hAnsi="Times New Roman"/>
          <w:sz w:val="24"/>
        </w:rPr>
        <w:t>.&lt;iepirkuma identifikācijas numurs&gt;) ietvaros, kā arī to, ka iepirkuma nolikums paredz piedāvājuma nodrošinājuma iesniegšanu,</w:t>
      </w:r>
    </w:p>
    <w:p w:rsidR="00D8657D" w:rsidRPr="00626C11" w:rsidRDefault="00D8657D" w:rsidP="00D8657D">
      <w:pPr>
        <w:pStyle w:val="Rindkopa"/>
        <w:ind w:left="0"/>
        <w:rPr>
          <w:rFonts w:ascii="Times New Roman" w:hAnsi="Times New Roman"/>
          <w:sz w:val="24"/>
        </w:rPr>
      </w:pPr>
      <w:r w:rsidRPr="00626C11">
        <w:rPr>
          <w:rFonts w:ascii="Times New Roman" w:hAnsi="Times New Roman"/>
          <w:sz w:val="24"/>
        </w:rPr>
        <w:t xml:space="preserve"> </w:t>
      </w:r>
    </w:p>
    <w:p w:rsidR="00D8657D" w:rsidRPr="00626C11" w:rsidRDefault="00D8657D" w:rsidP="00D8657D">
      <w:pPr>
        <w:pStyle w:val="BodyText"/>
        <w:jc w:val="both"/>
      </w:pPr>
      <w:r w:rsidRPr="00626C11">
        <w:t xml:space="preserve">mēs </w:t>
      </w:r>
      <w:r w:rsidRPr="00626C11">
        <w:rPr>
          <w:iCs/>
        </w:rPr>
        <w:t>&lt;Apdrošināšanas sabiedrības nosaukums, reģistrācijas numurs un adrese&gt;</w:t>
      </w:r>
      <w:r w:rsidRPr="00626C11">
        <w:t xml:space="preserve"> neatsaucami apņemamies 5</w:t>
      </w:r>
      <w:r>
        <w:t xml:space="preserve"> (piecu) </w:t>
      </w:r>
      <w:r w:rsidRPr="00626C11">
        <w:t>dienu laikā no Pasūtītāja rakstiska pirmā pieprasījuma, kurā minēts, ka:</w:t>
      </w:r>
    </w:p>
    <w:p w:rsidR="00D8657D" w:rsidRPr="00626C11" w:rsidRDefault="00D8657D" w:rsidP="003E21EB">
      <w:pPr>
        <w:numPr>
          <w:ilvl w:val="0"/>
          <w:numId w:val="27"/>
        </w:numPr>
        <w:suppressAutoHyphens w:val="0"/>
        <w:ind w:left="709" w:hanging="709"/>
      </w:pPr>
      <w:r w:rsidRPr="00626C11">
        <w:t>Pretendents atsaucis savu piedāvājumu, kamēr ir spēkā šī piedāvājuma garantija;</w:t>
      </w:r>
    </w:p>
    <w:p w:rsidR="00D8657D" w:rsidRPr="00626C11" w:rsidRDefault="00D8657D" w:rsidP="003E21EB">
      <w:pPr>
        <w:numPr>
          <w:ilvl w:val="0"/>
          <w:numId w:val="27"/>
        </w:numPr>
        <w:suppressAutoHyphens w:val="0"/>
        <w:ind w:left="709" w:hanging="709"/>
      </w:pPr>
      <w:r w:rsidRPr="00626C11">
        <w:t>Pretendents, kura piedāvājums izraudzīts saskaņā ar piedāvājuma izvēlēs kritēriju, neparaksta iepirkuma līgumu Pasūtītāja noteiktajā termiņā,</w:t>
      </w:r>
    </w:p>
    <w:p w:rsidR="00D8657D" w:rsidRPr="00626C11" w:rsidRDefault="00D8657D" w:rsidP="00D8657D">
      <w:pPr>
        <w:pStyle w:val="BodyText"/>
        <w:jc w:val="both"/>
      </w:pPr>
      <w:r w:rsidRPr="00626C11">
        <w:t xml:space="preserve">saņemšanas dienas, neprasot Pasūtītājam pamatot savu prasījumu, izmaksāt Pasūtītājam </w:t>
      </w:r>
      <w:r w:rsidRPr="00626C11">
        <w:rPr>
          <w:iCs/>
        </w:rPr>
        <w:t>&lt;summa cipariem&gt;</w:t>
      </w:r>
      <w:r w:rsidRPr="00626C11">
        <w:t xml:space="preserve"> EUR (</w:t>
      </w:r>
      <w:r w:rsidRPr="00626C11">
        <w:rPr>
          <w:iCs/>
        </w:rPr>
        <w:t>&lt;summa vārdiem&gt;</w:t>
      </w:r>
      <w:r w:rsidRPr="00626C11">
        <w:t xml:space="preserve"> eiro), maksājumu veicot uz pieprasījumā norādīto bankas norēķinu kontu.</w:t>
      </w:r>
    </w:p>
    <w:p w:rsidR="00D8657D" w:rsidRPr="00626C11" w:rsidRDefault="00D8657D" w:rsidP="00D8657D">
      <w:pPr>
        <w:pStyle w:val="BodyText"/>
        <w:jc w:val="both"/>
      </w:pPr>
    </w:p>
    <w:p w:rsidR="00D8657D" w:rsidRPr="00626C11" w:rsidRDefault="00D8657D" w:rsidP="00D8657D">
      <w:r w:rsidRPr="00626C11">
        <w:t xml:space="preserve">Garantijas saistības termiņš ir </w:t>
      </w:r>
      <w:r w:rsidRPr="00626C11">
        <w:rPr>
          <w:b/>
        </w:rPr>
        <w:t>120 (viens simts divdesmit) kalendāra dienas</w:t>
      </w:r>
      <w:r w:rsidRPr="00626C11">
        <w:t>, skaitot no Konkursa Nolikumā noteiktās piedāvājumu atvēršanas dienas, un ir spēkā līdz ___.gada ___.___ [datums un mēnesis] (turpmāk – Beigu datums).</w:t>
      </w:r>
    </w:p>
    <w:p w:rsidR="00D8657D" w:rsidRPr="00626C11" w:rsidRDefault="00D8657D" w:rsidP="00D8657D">
      <w:pPr>
        <w:autoSpaceDE w:val="0"/>
        <w:autoSpaceDN w:val="0"/>
        <w:adjustRightInd w:val="0"/>
        <w:rPr>
          <w:iCs/>
        </w:rPr>
      </w:pPr>
    </w:p>
    <w:p w:rsidR="00D8657D" w:rsidRPr="00626C11" w:rsidRDefault="00D8657D" w:rsidP="00D8657D">
      <w:pPr>
        <w:pStyle w:val="BodyText"/>
        <w:jc w:val="both"/>
      </w:pPr>
      <w:r w:rsidRPr="00626C11">
        <w:t>Mēs apņemamies nekavējoties rakstiski informēt Pasūtītāju par apdrošināšanas līguma, kas noslēgts starp mums un Pretendentu, izbeigšanu, darbības apturēšanu un atjaunošanu.</w:t>
      </w:r>
    </w:p>
    <w:p w:rsidR="00D8657D" w:rsidRPr="00626C11" w:rsidRDefault="00D8657D" w:rsidP="00D8657D">
      <w:pPr>
        <w:autoSpaceDE w:val="0"/>
        <w:autoSpaceDN w:val="0"/>
        <w:adjustRightInd w:val="0"/>
        <w:rPr>
          <w:color w:val="000000"/>
        </w:rPr>
      </w:pPr>
    </w:p>
    <w:p w:rsidR="00D8657D" w:rsidRPr="00626C11" w:rsidRDefault="00D8657D" w:rsidP="00D8657D">
      <w:pPr>
        <w:autoSpaceDE w:val="0"/>
        <w:autoSpaceDN w:val="0"/>
        <w:adjustRightInd w:val="0"/>
      </w:pPr>
      <w:r w:rsidRPr="00626C11">
        <w:t xml:space="preserve">Šai garantijai ir saistoši Latvijas Republikas normatīvie tiesību akti. Visi strīdi, kas radušies saistībā ar šo garantiju, izskatāmi Latvijas Republikas tiesā saskaņā ar Latvijas Republikas normatīvajiem tiesību aktiem. </w:t>
      </w:r>
    </w:p>
    <w:p w:rsidR="00D8657D" w:rsidRPr="00626C11" w:rsidRDefault="00D8657D" w:rsidP="00D8657D">
      <w:pPr>
        <w:autoSpaceDE w:val="0"/>
        <w:autoSpaceDN w:val="0"/>
        <w:adjustRightInd w:val="0"/>
      </w:pPr>
    </w:p>
    <w:tbl>
      <w:tblPr>
        <w:tblW w:w="0" w:type="auto"/>
        <w:tblLook w:val="01E0" w:firstRow="1" w:lastRow="1" w:firstColumn="1" w:lastColumn="1" w:noHBand="0" w:noVBand="0"/>
      </w:tblPr>
      <w:tblGrid>
        <w:gridCol w:w="7327"/>
      </w:tblGrid>
      <w:tr w:rsidR="00D8657D" w:rsidRPr="00BA77B8" w:rsidTr="00B73B84">
        <w:tc>
          <w:tcPr>
            <w:tcW w:w="0" w:type="auto"/>
          </w:tcPr>
          <w:p w:rsidR="00D8657D" w:rsidRPr="00BA77B8" w:rsidRDefault="00D8657D" w:rsidP="00B73B84">
            <w:pPr>
              <w:autoSpaceDE w:val="0"/>
              <w:autoSpaceDN w:val="0"/>
              <w:adjustRightInd w:val="0"/>
              <w:rPr>
                <w:iCs/>
                <w:sz w:val="20"/>
                <w:szCs w:val="20"/>
              </w:rPr>
            </w:pPr>
            <w:r w:rsidRPr="00BA77B8">
              <w:rPr>
                <w:iCs/>
                <w:sz w:val="20"/>
                <w:szCs w:val="20"/>
              </w:rPr>
              <w:t>&lt;</w:t>
            </w:r>
            <w:proofErr w:type="spellStart"/>
            <w:r w:rsidRPr="00BA77B8">
              <w:rPr>
                <w:iCs/>
                <w:sz w:val="20"/>
                <w:szCs w:val="20"/>
              </w:rPr>
              <w:t>Paraksttiesīgās</w:t>
            </w:r>
            <w:proofErr w:type="spellEnd"/>
            <w:r w:rsidRPr="00BA77B8">
              <w:rPr>
                <w:iCs/>
                <w:sz w:val="20"/>
                <w:szCs w:val="20"/>
              </w:rPr>
              <w:t xml:space="preserve"> personas amata nosaukums, vārds un uzvārds&gt;</w:t>
            </w:r>
          </w:p>
        </w:tc>
      </w:tr>
      <w:tr w:rsidR="00D8657D" w:rsidRPr="00626C11" w:rsidTr="00B73B84">
        <w:tc>
          <w:tcPr>
            <w:tcW w:w="0" w:type="auto"/>
          </w:tcPr>
          <w:p w:rsidR="00D8657D" w:rsidRPr="00626C11" w:rsidRDefault="00D8657D" w:rsidP="00B73B84">
            <w:pPr>
              <w:pStyle w:val="Heading1"/>
              <w:numPr>
                <w:ilvl w:val="0"/>
                <w:numId w:val="0"/>
              </w:numPr>
              <w:ind w:left="432"/>
              <w:jc w:val="both"/>
              <w:rPr>
                <w:rFonts w:ascii="Times New Roman" w:hAnsi="Times New Roman"/>
                <w:b/>
                <w:sz w:val="24"/>
                <w:szCs w:val="24"/>
              </w:rPr>
            </w:pPr>
            <w:r w:rsidRPr="00626C11">
              <w:rPr>
                <w:rFonts w:ascii="Times New Roman" w:hAnsi="Times New Roman"/>
                <w:sz w:val="24"/>
                <w:szCs w:val="24"/>
              </w:rPr>
              <w:t>&lt;Paraksttiesīgās personas paraksts&gt;</w:t>
            </w:r>
          </w:p>
        </w:tc>
      </w:tr>
      <w:tr w:rsidR="00D8657D" w:rsidRPr="00775196" w:rsidTr="00B73B84">
        <w:tc>
          <w:tcPr>
            <w:tcW w:w="0" w:type="auto"/>
          </w:tcPr>
          <w:p w:rsidR="00D8657D" w:rsidRPr="00775196" w:rsidRDefault="00D8657D" w:rsidP="00B73B84">
            <w:pPr>
              <w:pStyle w:val="Heading1"/>
              <w:numPr>
                <w:ilvl w:val="0"/>
                <w:numId w:val="0"/>
              </w:numPr>
              <w:ind w:left="432"/>
              <w:jc w:val="both"/>
              <w:rPr>
                <w:rFonts w:ascii="Times New Roman" w:hAnsi="Times New Roman"/>
                <w:b/>
                <w:bCs/>
                <w:iCs/>
                <w:sz w:val="24"/>
                <w:szCs w:val="24"/>
              </w:rPr>
            </w:pPr>
            <w:r w:rsidRPr="00626C11">
              <w:rPr>
                <w:rFonts w:ascii="Times New Roman" w:hAnsi="Times New Roman"/>
                <w:sz w:val="24"/>
                <w:szCs w:val="24"/>
              </w:rPr>
              <w:t>&lt;Apdrošināšanas sabiedrības zīmoga nospiedums&gt;</w:t>
            </w:r>
          </w:p>
        </w:tc>
      </w:tr>
    </w:tbl>
    <w:p w:rsidR="00D8657D" w:rsidRPr="00775196" w:rsidRDefault="00D8657D" w:rsidP="00D8657D">
      <w:pPr>
        <w:pStyle w:val="ListParagraph"/>
        <w:tabs>
          <w:tab w:val="left" w:pos="720"/>
          <w:tab w:val="left" w:pos="1260"/>
        </w:tabs>
        <w:spacing w:before="60" w:after="120"/>
        <w:ind w:left="0"/>
      </w:pPr>
    </w:p>
    <w:p w:rsidR="00C4553B" w:rsidRPr="00C4553B" w:rsidRDefault="00C4553B" w:rsidP="00C4553B">
      <w:pPr>
        <w:tabs>
          <w:tab w:val="left" w:pos="720"/>
          <w:tab w:val="left" w:pos="1260"/>
        </w:tabs>
        <w:suppressAutoHyphens w:val="0"/>
        <w:spacing w:before="60" w:after="120"/>
        <w:rPr>
          <w:b/>
        </w:rPr>
      </w:pPr>
    </w:p>
    <w:sectPr w:rsidR="00C4553B" w:rsidRPr="00C4553B">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51" w:rsidRDefault="00731751" w:rsidP="00343A9B">
      <w:r>
        <w:separator/>
      </w:r>
    </w:p>
  </w:endnote>
  <w:endnote w:type="continuationSeparator" w:id="0">
    <w:p w:rsidR="00731751" w:rsidRDefault="00731751"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4" w:rsidRDefault="00B73B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4" w:rsidRDefault="00B73B84">
    <w:pPr>
      <w:pStyle w:val="Footer"/>
      <w:jc w:val="right"/>
      <w:rPr>
        <w:lang w:val="lv-LV"/>
      </w:rPr>
    </w:pPr>
    <w:r>
      <w:rPr>
        <w:lang w:val="lv-LV"/>
      </w:rPr>
      <w:fldChar w:fldCharType="begin"/>
    </w:r>
    <w:r>
      <w:rPr>
        <w:lang w:val="lv-LV"/>
      </w:rPr>
      <w:instrText xml:space="preserve"> PAGE </w:instrText>
    </w:r>
    <w:r>
      <w:rPr>
        <w:lang w:val="lv-LV"/>
      </w:rPr>
      <w:fldChar w:fldCharType="separate"/>
    </w:r>
    <w:r w:rsidR="009F08F7">
      <w:rPr>
        <w:noProof/>
        <w:lang w:val="lv-LV"/>
      </w:rPr>
      <w:t>6</w:t>
    </w:r>
    <w:r>
      <w:rPr>
        <w:lang w:val="lv-LV"/>
      </w:rPr>
      <w:fldChar w:fldCharType="end"/>
    </w:r>
  </w:p>
  <w:p w:rsidR="00B73B84" w:rsidRDefault="00B73B84">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4" w:rsidRDefault="00B73B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51" w:rsidRDefault="00731751" w:rsidP="00343A9B">
      <w:r>
        <w:separator/>
      </w:r>
    </w:p>
  </w:footnote>
  <w:footnote w:type="continuationSeparator" w:id="0">
    <w:p w:rsidR="00731751" w:rsidRDefault="00731751" w:rsidP="00343A9B">
      <w:r>
        <w:continuationSeparator/>
      </w:r>
    </w:p>
  </w:footnote>
  <w:footnote w:id="1">
    <w:p w:rsidR="00B73B84" w:rsidRDefault="00B73B84"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B73B84" w:rsidRDefault="00B73B84" w:rsidP="0031260A">
      <w:pPr>
        <w:pStyle w:val="Atsauce"/>
        <w:jc w:val="both"/>
      </w:pPr>
    </w:p>
  </w:footnote>
  <w:footnote w:id="2">
    <w:p w:rsidR="00B73B84" w:rsidRPr="00CF2BAA" w:rsidRDefault="00B73B84" w:rsidP="00D8657D">
      <w:pPr>
        <w:pStyle w:val="FootnoteText"/>
        <w:jc w:val="both"/>
        <w:rPr>
          <w:rFonts w:ascii="Arial Narrow" w:hAnsi="Arial Narrow"/>
        </w:rPr>
      </w:pPr>
      <w:r w:rsidRPr="00CF2BAA">
        <w:rPr>
          <w:rStyle w:val="FootnoteReference"/>
          <w:rFonts w:ascii="Arial Narrow" w:hAnsi="Arial Narrow"/>
        </w:rPr>
        <w:footnoteRef/>
      </w:r>
      <w:r w:rsidRPr="00CF2BAA">
        <w:rPr>
          <w:rFonts w:ascii="Arial Narrow" w:hAnsi="Arial Narrow"/>
        </w:rPr>
        <w:t xml:space="preserve"> Kārtību, kādā iesniedzams Pieprasījums</w:t>
      </w:r>
      <w:r>
        <w:rPr>
          <w:rFonts w:ascii="Arial Narrow" w:hAnsi="Arial Narrow"/>
        </w:rPr>
        <w:t xml:space="preserve"> un sniedzami ar to saistītie </w:t>
      </w:r>
      <w:r w:rsidRPr="00CF2BAA">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4" w:rsidRDefault="00B73B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4" w:rsidRDefault="00B73B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B84" w:rsidRDefault="00B73B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7">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1">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4"/>
  </w:num>
  <w:num w:numId="5">
    <w:abstractNumId w:val="23"/>
  </w:num>
  <w:num w:numId="6">
    <w:abstractNumId w:val="13"/>
  </w:num>
  <w:num w:numId="7">
    <w:abstractNumId w:val="1"/>
  </w:num>
  <w:num w:numId="8">
    <w:abstractNumId w:val="12"/>
  </w:num>
  <w:num w:numId="9">
    <w:abstractNumId w:val="22"/>
  </w:num>
  <w:num w:numId="10">
    <w:abstractNumId w:val="20"/>
  </w:num>
  <w:num w:numId="11">
    <w:abstractNumId w:val="19"/>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8"/>
  </w:num>
  <w:num w:numId="23">
    <w:abstractNumId w:val="25"/>
  </w:num>
  <w:num w:numId="24">
    <w:abstractNumId w:val="15"/>
  </w:num>
  <w:num w:numId="25">
    <w:abstractNumId w:val="26"/>
  </w:num>
  <w:num w:numId="26">
    <w:abstractNumId w:val="16"/>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21A0"/>
    <w:rsid w:val="0005512D"/>
    <w:rsid w:val="00067309"/>
    <w:rsid w:val="00070CD9"/>
    <w:rsid w:val="00074FEE"/>
    <w:rsid w:val="00082B60"/>
    <w:rsid w:val="00085862"/>
    <w:rsid w:val="000865D6"/>
    <w:rsid w:val="00086926"/>
    <w:rsid w:val="00087A6B"/>
    <w:rsid w:val="00092FDF"/>
    <w:rsid w:val="000B42E2"/>
    <w:rsid w:val="000B4753"/>
    <w:rsid w:val="000C0626"/>
    <w:rsid w:val="000D0BCA"/>
    <w:rsid w:val="000D2281"/>
    <w:rsid w:val="000D3642"/>
    <w:rsid w:val="000D6DC3"/>
    <w:rsid w:val="000E2D58"/>
    <w:rsid w:val="000E2FF6"/>
    <w:rsid w:val="000E6E78"/>
    <w:rsid w:val="00102AA5"/>
    <w:rsid w:val="00104AD8"/>
    <w:rsid w:val="00111C9E"/>
    <w:rsid w:val="00120B56"/>
    <w:rsid w:val="00122DEF"/>
    <w:rsid w:val="00130767"/>
    <w:rsid w:val="00140C37"/>
    <w:rsid w:val="00146FBF"/>
    <w:rsid w:val="0015025C"/>
    <w:rsid w:val="00154120"/>
    <w:rsid w:val="00171131"/>
    <w:rsid w:val="00180391"/>
    <w:rsid w:val="00182C38"/>
    <w:rsid w:val="0018588D"/>
    <w:rsid w:val="001969F3"/>
    <w:rsid w:val="001972FB"/>
    <w:rsid w:val="001A3F11"/>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8470B"/>
    <w:rsid w:val="002921C1"/>
    <w:rsid w:val="00295969"/>
    <w:rsid w:val="00296C0A"/>
    <w:rsid w:val="00297BEC"/>
    <w:rsid w:val="002A191E"/>
    <w:rsid w:val="002B7502"/>
    <w:rsid w:val="002C0274"/>
    <w:rsid w:val="002C1B9E"/>
    <w:rsid w:val="002E1A9C"/>
    <w:rsid w:val="002E1DCC"/>
    <w:rsid w:val="002E4108"/>
    <w:rsid w:val="002E66E4"/>
    <w:rsid w:val="00302079"/>
    <w:rsid w:val="0031260A"/>
    <w:rsid w:val="00312F11"/>
    <w:rsid w:val="003147CC"/>
    <w:rsid w:val="00315AD5"/>
    <w:rsid w:val="00321AFF"/>
    <w:rsid w:val="00322B26"/>
    <w:rsid w:val="003353F4"/>
    <w:rsid w:val="00343A9B"/>
    <w:rsid w:val="0034462C"/>
    <w:rsid w:val="00344A26"/>
    <w:rsid w:val="00353F65"/>
    <w:rsid w:val="00354C79"/>
    <w:rsid w:val="00356CEB"/>
    <w:rsid w:val="00372E87"/>
    <w:rsid w:val="0037469A"/>
    <w:rsid w:val="00382A97"/>
    <w:rsid w:val="00382F80"/>
    <w:rsid w:val="003A4E69"/>
    <w:rsid w:val="003A6156"/>
    <w:rsid w:val="003B2A6F"/>
    <w:rsid w:val="003C19D2"/>
    <w:rsid w:val="003C411B"/>
    <w:rsid w:val="003C569C"/>
    <w:rsid w:val="003D1C80"/>
    <w:rsid w:val="003E0F60"/>
    <w:rsid w:val="003E21EB"/>
    <w:rsid w:val="003F151D"/>
    <w:rsid w:val="003F26AF"/>
    <w:rsid w:val="004224DD"/>
    <w:rsid w:val="0043416A"/>
    <w:rsid w:val="00434320"/>
    <w:rsid w:val="00434CE6"/>
    <w:rsid w:val="00440073"/>
    <w:rsid w:val="00440DDD"/>
    <w:rsid w:val="00460CE7"/>
    <w:rsid w:val="00462296"/>
    <w:rsid w:val="0046635A"/>
    <w:rsid w:val="004772E0"/>
    <w:rsid w:val="00477E93"/>
    <w:rsid w:val="00487FB8"/>
    <w:rsid w:val="00493851"/>
    <w:rsid w:val="004A0C78"/>
    <w:rsid w:val="004A212E"/>
    <w:rsid w:val="004C24B3"/>
    <w:rsid w:val="004D123F"/>
    <w:rsid w:val="004D1DC6"/>
    <w:rsid w:val="004E4693"/>
    <w:rsid w:val="004F263B"/>
    <w:rsid w:val="004F4610"/>
    <w:rsid w:val="004F622D"/>
    <w:rsid w:val="00500C44"/>
    <w:rsid w:val="0050248E"/>
    <w:rsid w:val="0050665C"/>
    <w:rsid w:val="00515367"/>
    <w:rsid w:val="005168F8"/>
    <w:rsid w:val="005303DA"/>
    <w:rsid w:val="005362E7"/>
    <w:rsid w:val="0054157F"/>
    <w:rsid w:val="0054751C"/>
    <w:rsid w:val="0055189D"/>
    <w:rsid w:val="00560230"/>
    <w:rsid w:val="0056334D"/>
    <w:rsid w:val="005744F2"/>
    <w:rsid w:val="0058666F"/>
    <w:rsid w:val="00593450"/>
    <w:rsid w:val="00594504"/>
    <w:rsid w:val="00595FB9"/>
    <w:rsid w:val="0059739D"/>
    <w:rsid w:val="005A159E"/>
    <w:rsid w:val="005B3503"/>
    <w:rsid w:val="005B59D3"/>
    <w:rsid w:val="005C0A67"/>
    <w:rsid w:val="005C4A42"/>
    <w:rsid w:val="005C5042"/>
    <w:rsid w:val="005D5A10"/>
    <w:rsid w:val="005F250C"/>
    <w:rsid w:val="00602525"/>
    <w:rsid w:val="00605DDA"/>
    <w:rsid w:val="00610EDF"/>
    <w:rsid w:val="00621C68"/>
    <w:rsid w:val="00623A16"/>
    <w:rsid w:val="00626268"/>
    <w:rsid w:val="006375AA"/>
    <w:rsid w:val="00642A29"/>
    <w:rsid w:val="0064543F"/>
    <w:rsid w:val="00645A4E"/>
    <w:rsid w:val="00646F71"/>
    <w:rsid w:val="00651CB8"/>
    <w:rsid w:val="00660291"/>
    <w:rsid w:val="00673302"/>
    <w:rsid w:val="00674F7D"/>
    <w:rsid w:val="00676915"/>
    <w:rsid w:val="00677C26"/>
    <w:rsid w:val="00681CA7"/>
    <w:rsid w:val="00685406"/>
    <w:rsid w:val="00693981"/>
    <w:rsid w:val="006A0243"/>
    <w:rsid w:val="006A0FAB"/>
    <w:rsid w:val="006A3764"/>
    <w:rsid w:val="006A4355"/>
    <w:rsid w:val="006B5D44"/>
    <w:rsid w:val="006B6C7D"/>
    <w:rsid w:val="006B7C1E"/>
    <w:rsid w:val="006E068E"/>
    <w:rsid w:val="006E7C6F"/>
    <w:rsid w:val="006E7D9D"/>
    <w:rsid w:val="006F6604"/>
    <w:rsid w:val="006F69D9"/>
    <w:rsid w:val="00701549"/>
    <w:rsid w:val="00707498"/>
    <w:rsid w:val="00710C35"/>
    <w:rsid w:val="0072433D"/>
    <w:rsid w:val="007308F1"/>
    <w:rsid w:val="00731751"/>
    <w:rsid w:val="0073477F"/>
    <w:rsid w:val="00754B18"/>
    <w:rsid w:val="007563DA"/>
    <w:rsid w:val="007711BE"/>
    <w:rsid w:val="0077156F"/>
    <w:rsid w:val="007722C5"/>
    <w:rsid w:val="00775BEB"/>
    <w:rsid w:val="00775F5A"/>
    <w:rsid w:val="00780F39"/>
    <w:rsid w:val="00784F95"/>
    <w:rsid w:val="007864C9"/>
    <w:rsid w:val="007B0304"/>
    <w:rsid w:val="007B12B5"/>
    <w:rsid w:val="007B480B"/>
    <w:rsid w:val="007D3D1D"/>
    <w:rsid w:val="007D7BE3"/>
    <w:rsid w:val="007E42AF"/>
    <w:rsid w:val="00806BA3"/>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D1000"/>
    <w:rsid w:val="008E40AE"/>
    <w:rsid w:val="008E5EBC"/>
    <w:rsid w:val="00910A80"/>
    <w:rsid w:val="00913498"/>
    <w:rsid w:val="009141D1"/>
    <w:rsid w:val="0091501A"/>
    <w:rsid w:val="00930186"/>
    <w:rsid w:val="0093099F"/>
    <w:rsid w:val="009316D9"/>
    <w:rsid w:val="00937442"/>
    <w:rsid w:val="00946913"/>
    <w:rsid w:val="00946D61"/>
    <w:rsid w:val="00956418"/>
    <w:rsid w:val="00974ABB"/>
    <w:rsid w:val="00980F5D"/>
    <w:rsid w:val="009814D1"/>
    <w:rsid w:val="00983E9E"/>
    <w:rsid w:val="009858CD"/>
    <w:rsid w:val="00995F55"/>
    <w:rsid w:val="009A7A76"/>
    <w:rsid w:val="009B1A02"/>
    <w:rsid w:val="009C03D3"/>
    <w:rsid w:val="009C3CD3"/>
    <w:rsid w:val="009C6244"/>
    <w:rsid w:val="009E01ED"/>
    <w:rsid w:val="009F08F7"/>
    <w:rsid w:val="00A14398"/>
    <w:rsid w:val="00A156FA"/>
    <w:rsid w:val="00A1695D"/>
    <w:rsid w:val="00A214C3"/>
    <w:rsid w:val="00A22B78"/>
    <w:rsid w:val="00A34008"/>
    <w:rsid w:val="00A500F1"/>
    <w:rsid w:val="00A55B73"/>
    <w:rsid w:val="00A5600E"/>
    <w:rsid w:val="00A64B1B"/>
    <w:rsid w:val="00A66BC1"/>
    <w:rsid w:val="00A704F8"/>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4F20"/>
    <w:rsid w:val="00B13A27"/>
    <w:rsid w:val="00B220A0"/>
    <w:rsid w:val="00B24992"/>
    <w:rsid w:val="00B27C16"/>
    <w:rsid w:val="00B34206"/>
    <w:rsid w:val="00B409E0"/>
    <w:rsid w:val="00B5318E"/>
    <w:rsid w:val="00B620FF"/>
    <w:rsid w:val="00B63E8C"/>
    <w:rsid w:val="00B73B84"/>
    <w:rsid w:val="00B77823"/>
    <w:rsid w:val="00B83CD3"/>
    <w:rsid w:val="00B85BAE"/>
    <w:rsid w:val="00B87EEE"/>
    <w:rsid w:val="00BA0C2B"/>
    <w:rsid w:val="00BA631F"/>
    <w:rsid w:val="00BA77B8"/>
    <w:rsid w:val="00BB40EF"/>
    <w:rsid w:val="00BC628D"/>
    <w:rsid w:val="00BC6468"/>
    <w:rsid w:val="00BD14FC"/>
    <w:rsid w:val="00BD5A78"/>
    <w:rsid w:val="00BD60BC"/>
    <w:rsid w:val="00BD687D"/>
    <w:rsid w:val="00BD7D33"/>
    <w:rsid w:val="00BE0707"/>
    <w:rsid w:val="00BE7312"/>
    <w:rsid w:val="00BF4189"/>
    <w:rsid w:val="00BF7BAB"/>
    <w:rsid w:val="00C06DC0"/>
    <w:rsid w:val="00C13180"/>
    <w:rsid w:val="00C21AB4"/>
    <w:rsid w:val="00C4553B"/>
    <w:rsid w:val="00C555AA"/>
    <w:rsid w:val="00C6308F"/>
    <w:rsid w:val="00C72C5E"/>
    <w:rsid w:val="00C77C64"/>
    <w:rsid w:val="00C82C89"/>
    <w:rsid w:val="00C8681F"/>
    <w:rsid w:val="00C937B7"/>
    <w:rsid w:val="00C95A66"/>
    <w:rsid w:val="00C97B26"/>
    <w:rsid w:val="00CA02BF"/>
    <w:rsid w:val="00CA5FA9"/>
    <w:rsid w:val="00CB5D56"/>
    <w:rsid w:val="00CB7CE5"/>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6739"/>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31410"/>
    <w:rsid w:val="00E3355E"/>
    <w:rsid w:val="00E35A39"/>
    <w:rsid w:val="00E36343"/>
    <w:rsid w:val="00E41A9D"/>
    <w:rsid w:val="00E42845"/>
    <w:rsid w:val="00E51C72"/>
    <w:rsid w:val="00E565EF"/>
    <w:rsid w:val="00E566C9"/>
    <w:rsid w:val="00E80D0D"/>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40D0-60D1-4D8F-93FC-F245F744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23</Pages>
  <Words>20701</Words>
  <Characters>11800</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114</cp:revision>
  <cp:lastPrinted>2014-02-03T12:46:00Z</cp:lastPrinted>
  <dcterms:created xsi:type="dcterms:W3CDTF">2014-02-03T10:15:00Z</dcterms:created>
  <dcterms:modified xsi:type="dcterms:W3CDTF">2016-05-03T06:50:00Z</dcterms:modified>
</cp:coreProperties>
</file>